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8A99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Zarząd Powiatu Wodzisławskiego</w:t>
      </w:r>
      <w:bookmarkStart w:id="0" w:name="_GoBack"/>
      <w:bookmarkEnd w:id="0"/>
    </w:p>
    <w:p w14:paraId="02ACEFDE" w14:textId="2A591886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to organ wykonawczy powiatu.</w:t>
      </w:r>
    </w:p>
    <w:p w14:paraId="3F7ADAC9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wybierany i odwoływany przez radę powiatu.</w:t>
      </w:r>
    </w:p>
    <w:p w14:paraId="67282145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może liczyć od 3 do 5 osób.</w:t>
      </w:r>
    </w:p>
    <w:p w14:paraId="09913327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Działalność zarządu powiatu jest jawna.</w:t>
      </w:r>
    </w:p>
    <w:p w14:paraId="226425E7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Przewodniczącym zarządu powiatu jest starosta.</w:t>
      </w:r>
    </w:p>
    <w:p w14:paraId="770ED460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Starostą Wodzisławskim jest Pan Leszek Bizoń.</w:t>
      </w:r>
    </w:p>
    <w:p w14:paraId="0EF64F54" w14:textId="4CA52242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skład zarządu powiatu wodzisławskiego wchodzą też: Pan</w:t>
      </w:r>
      <w:r w:rsidR="003E513A">
        <w:rPr>
          <w:rFonts w:ascii="Arial" w:hAnsi="Arial" w:cs="Arial"/>
          <w:shd w:val="clear" w:color="auto" w:fill="FFFFFF"/>
        </w:rPr>
        <w:t>i Barbara Chrobok (wicestarosta), Arkadiusz Skowron, Barbara Magiera oraz Marek Hawel.</w:t>
      </w:r>
      <w:r w:rsidRPr="00F511BB">
        <w:rPr>
          <w:rFonts w:ascii="Arial" w:hAnsi="Arial" w:cs="Arial"/>
          <w:shd w:val="clear" w:color="auto" w:fill="FFFFFF"/>
        </w:rPr>
        <w:t xml:space="preserve"> </w:t>
      </w:r>
    </w:p>
    <w:p w14:paraId="1A4E0516" w14:textId="411DA501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Pan</w:t>
      </w:r>
      <w:r w:rsidR="003E513A">
        <w:rPr>
          <w:rFonts w:ascii="Arial" w:hAnsi="Arial" w:cs="Arial"/>
          <w:shd w:val="clear" w:color="auto" w:fill="FFFFFF"/>
        </w:rPr>
        <w:t xml:space="preserve">i Barbara Magiera oraz Pan Marek Hawel są </w:t>
      </w:r>
      <w:r w:rsidRPr="00F511BB">
        <w:rPr>
          <w:rFonts w:ascii="Arial" w:hAnsi="Arial" w:cs="Arial"/>
          <w:shd w:val="clear" w:color="auto" w:fill="FFFFFF"/>
        </w:rPr>
        <w:t>nieetatowym</w:t>
      </w:r>
      <w:r w:rsidR="003E513A">
        <w:rPr>
          <w:rFonts w:ascii="Arial" w:hAnsi="Arial" w:cs="Arial"/>
          <w:shd w:val="clear" w:color="auto" w:fill="FFFFFF"/>
        </w:rPr>
        <w:t>i członkami</w:t>
      </w:r>
      <w:r w:rsidRPr="00F511BB">
        <w:rPr>
          <w:rFonts w:ascii="Arial" w:hAnsi="Arial" w:cs="Arial"/>
          <w:shd w:val="clear" w:color="auto" w:fill="FFFFFF"/>
        </w:rPr>
        <w:t xml:space="preserve"> zarządu powiatu, c</w:t>
      </w:r>
      <w:r w:rsidR="003E513A">
        <w:rPr>
          <w:rFonts w:ascii="Arial" w:hAnsi="Arial" w:cs="Arial"/>
          <w:shd w:val="clear" w:color="auto" w:fill="FFFFFF"/>
        </w:rPr>
        <w:t>o oznacza, że nie są pracownikami</w:t>
      </w:r>
      <w:r w:rsidRPr="00F511BB">
        <w:rPr>
          <w:rFonts w:ascii="Arial" w:hAnsi="Arial" w:cs="Arial"/>
          <w:shd w:val="clear" w:color="auto" w:fill="FFFFFF"/>
        </w:rPr>
        <w:t xml:space="preserve"> Starost</w:t>
      </w:r>
      <w:r w:rsidR="003E513A">
        <w:rPr>
          <w:rFonts w:ascii="Arial" w:hAnsi="Arial" w:cs="Arial"/>
          <w:shd w:val="clear" w:color="auto" w:fill="FFFFFF"/>
        </w:rPr>
        <w:t>wa Powiatowego w Wodzisławiu Śląskim.</w:t>
      </w:r>
    </w:p>
    <w:p w14:paraId="3E25DFFB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Obsługę zarządu powiatu zapewnia Wydział Rady i Zarządu w starostwie.</w:t>
      </w:r>
    </w:p>
    <w:p w14:paraId="4E0E627F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18E57276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A5135E">
        <w:rPr>
          <w:rStyle w:val="Pogrubienie"/>
          <w:rFonts w:ascii="Arial" w:hAnsi="Arial" w:cs="Arial"/>
          <w:b w:val="0"/>
          <w:bCs w:val="0"/>
        </w:rPr>
        <w:t>Małgorzata Jezusek – Chodura.</w:t>
      </w:r>
    </w:p>
    <w:p w14:paraId="3564E7EB" w14:textId="42157086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A5135E" w:rsidRPr="00C47D22">
          <w:rPr>
            <w:rStyle w:val="Hipercze"/>
            <w:rFonts w:ascii="Arial" w:hAnsi="Arial" w:cs="Arial"/>
            <w:shd w:val="clear" w:color="auto" w:fill="FFFFFF"/>
          </w:rPr>
          <w:t>biurorady@powiatwodzislawski.pl</w:t>
        </w:r>
      </w:hyperlink>
      <w:r w:rsidR="00A5135E">
        <w:rPr>
          <w:rFonts w:ascii="Arial" w:hAnsi="Arial" w:cs="Arial"/>
          <w:shd w:val="clear" w:color="auto" w:fill="FFFFFF"/>
        </w:rPr>
        <w:t xml:space="preserve"> </w:t>
      </w:r>
    </w:p>
    <w:p w14:paraId="7B21EE0C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77.</w:t>
      </w:r>
    </w:p>
    <w:p w14:paraId="5FB62DBB" w14:textId="77777777" w:rsidR="008753D3" w:rsidRPr="00F511BB" w:rsidRDefault="008753D3" w:rsidP="00A5135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powiatu:</w:t>
      </w:r>
    </w:p>
    <w:p w14:paraId="6B054402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przygotowuje projekty uchwał,</w:t>
      </w:r>
    </w:p>
    <w:p w14:paraId="440F0234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realizuje uchwały podjęte przez radę powiatu,</w:t>
      </w:r>
    </w:p>
    <w:p w14:paraId="0ED459F0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wykonuje budżet powiatu,</w:t>
      </w:r>
    </w:p>
    <w:p w14:paraId="038B05E3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zarządza majątkiem powiatu,</w:t>
      </w:r>
    </w:p>
    <w:p w14:paraId="076D83B3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zatrudnia kierowników powiatowych instytucji,</w:t>
      </w:r>
    </w:p>
    <w:p w14:paraId="0F622047" w14:textId="77777777" w:rsidR="008753D3" w:rsidRPr="00F511BB" w:rsidRDefault="008753D3" w:rsidP="008753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uchwala regulamin organizacyjny starostwa.</w:t>
      </w:r>
    </w:p>
    <w:p w14:paraId="1E077BFA" w14:textId="77777777" w:rsidR="00A5135E" w:rsidRDefault="00A5135E" w:rsidP="008753D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4D737CF4" w14:textId="202BE2E4" w:rsidR="00C00E43" w:rsidRPr="00A5135E" w:rsidRDefault="008753D3" w:rsidP="00A5135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Zarząd powiatu wykonuje swoje zadania przy pomocy starostwa powiatowego oraz powiatowych instytucji.</w:t>
      </w:r>
    </w:p>
    <w:sectPr w:rsidR="00C00E43" w:rsidRPr="00A5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624D"/>
    <w:multiLevelType w:val="hybridMultilevel"/>
    <w:tmpl w:val="D0B0A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3"/>
    <w:rsid w:val="003E513A"/>
    <w:rsid w:val="008753D3"/>
    <w:rsid w:val="00A5135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B084"/>
  <w15:chartTrackingRefBased/>
  <w15:docId w15:val="{149558DB-07BA-4054-AAB0-52D249C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3D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3D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Kinga Jamioła</cp:lastModifiedBy>
  <cp:revision>4</cp:revision>
  <dcterms:created xsi:type="dcterms:W3CDTF">2022-06-06T07:38:00Z</dcterms:created>
  <dcterms:modified xsi:type="dcterms:W3CDTF">2024-05-13T09:17:00Z</dcterms:modified>
</cp:coreProperties>
</file>