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0BC6DCA4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7317C9">
        <w:t>10</w:t>
      </w:r>
      <w:r w:rsidR="0023635D" w:rsidRPr="00FA7BD9">
        <w:t>/20</w:t>
      </w:r>
      <w:r w:rsidR="00E65BDB" w:rsidRPr="00FA7BD9">
        <w:t>2</w:t>
      </w:r>
      <w:r w:rsidR="00565379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7317C9">
        <w:t>9</w:t>
      </w:r>
      <w:r w:rsidR="00353C38" w:rsidRPr="00FA7BD9">
        <w:t>.</w:t>
      </w:r>
      <w:r w:rsidR="00526B91">
        <w:t>1</w:t>
      </w:r>
      <w:r w:rsidR="007317C9">
        <w:t>1</w:t>
      </w:r>
      <w:r w:rsidR="0023635D" w:rsidRPr="00FA7BD9">
        <w:t>.20</w:t>
      </w:r>
      <w:r w:rsidR="00917A83" w:rsidRPr="00FA7BD9">
        <w:t>2</w:t>
      </w:r>
      <w:r w:rsidR="007317C9">
        <w:t>2</w:t>
      </w:r>
    </w:p>
    <w:p w14:paraId="1FB61F79" w14:textId="0811C67F" w:rsidR="00524F26" w:rsidRDefault="0016792B" w:rsidP="00524F26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524F26">
        <w:rPr>
          <w:rFonts w:asciiTheme="majorHAnsi" w:hAnsiTheme="majorHAnsi"/>
          <w:sz w:val="28"/>
          <w:szCs w:val="28"/>
        </w:rPr>
        <w:t xml:space="preserve"> ustalenia rozkładu godzin aptek ogólnodostępnych na terenie Powiatu Wodzisławskiego.</w:t>
      </w:r>
    </w:p>
    <w:p w14:paraId="17C17FB0" w14:textId="6AC3B682" w:rsidR="00F30679" w:rsidRPr="00C87A07" w:rsidRDefault="0016792B" w:rsidP="00524F26">
      <w:pPr>
        <w:jc w:val="both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7317C9">
        <w:t>5</w:t>
      </w:r>
      <w:r w:rsidR="00F94315">
        <w:t xml:space="preserve"> os</w:t>
      </w:r>
      <w:r w:rsidR="007317C9">
        <w:t>ób</w:t>
      </w:r>
      <w:r w:rsidR="00F94315">
        <w:t xml:space="preserve"> „za” pozytywną opinią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3</cp:revision>
  <cp:lastPrinted>2021-04-15T10:23:00Z</cp:lastPrinted>
  <dcterms:created xsi:type="dcterms:W3CDTF">2022-11-08T08:52:00Z</dcterms:created>
  <dcterms:modified xsi:type="dcterms:W3CDTF">2022-11-08T08:52:00Z</dcterms:modified>
</cp:coreProperties>
</file>