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B8C" w:rsidRDefault="007021E4" w:rsidP="00834B8C">
      <w:pPr>
        <w:jc w:val="center"/>
        <w:rPr>
          <w:sz w:val="48"/>
          <w:szCs w:val="48"/>
        </w:rPr>
      </w:pPr>
      <w:bookmarkStart w:id="0" w:name="_GoBack"/>
      <w:bookmarkEnd w:id="0"/>
      <w:r>
        <w:rPr>
          <w:noProof/>
          <w:sz w:val="48"/>
          <w:szCs w:val="48"/>
          <w:lang w:eastAsia="pl-PL"/>
        </w:rPr>
        <w:drawing>
          <wp:inline distT="0" distB="0" distL="0" distR="0" wp14:anchorId="541A1D42" wp14:editId="08E15A4D">
            <wp:extent cx="5226756" cy="1914518"/>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ziom 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7166" cy="1918331"/>
                    </a:xfrm>
                    <a:prstGeom prst="rect">
                      <a:avLst/>
                    </a:prstGeom>
                  </pic:spPr>
                </pic:pic>
              </a:graphicData>
            </a:graphic>
          </wp:inline>
        </w:drawing>
      </w:r>
    </w:p>
    <w:p w:rsidR="00834B8C" w:rsidRDefault="00834B8C" w:rsidP="00834B8C">
      <w:pPr>
        <w:jc w:val="center"/>
        <w:rPr>
          <w:sz w:val="48"/>
          <w:szCs w:val="48"/>
        </w:rPr>
      </w:pPr>
    </w:p>
    <w:p w:rsidR="00834B8C" w:rsidRDefault="00834B8C" w:rsidP="00834B8C">
      <w:pPr>
        <w:jc w:val="center"/>
        <w:rPr>
          <w:sz w:val="48"/>
          <w:szCs w:val="48"/>
        </w:rPr>
      </w:pPr>
    </w:p>
    <w:p w:rsidR="00834B8C" w:rsidRDefault="00834B8C" w:rsidP="00894955">
      <w:pPr>
        <w:shd w:val="clear" w:color="auto" w:fill="FFC000"/>
        <w:jc w:val="center"/>
        <w:rPr>
          <w:sz w:val="48"/>
          <w:szCs w:val="48"/>
        </w:rPr>
      </w:pPr>
      <w:r w:rsidRPr="00834B8C">
        <w:rPr>
          <w:sz w:val="48"/>
          <w:szCs w:val="48"/>
        </w:rPr>
        <w:t xml:space="preserve">STRATEGIA ROZWOJU </w:t>
      </w:r>
      <w:r>
        <w:rPr>
          <w:sz w:val="48"/>
          <w:szCs w:val="48"/>
        </w:rPr>
        <w:br/>
      </w:r>
      <w:r w:rsidRPr="00834B8C">
        <w:rPr>
          <w:sz w:val="48"/>
          <w:szCs w:val="48"/>
        </w:rPr>
        <w:t xml:space="preserve">POWIATU WODZISŁAWSKIEGO </w:t>
      </w:r>
      <w:r>
        <w:rPr>
          <w:sz w:val="48"/>
          <w:szCs w:val="48"/>
        </w:rPr>
        <w:br/>
      </w:r>
      <w:r w:rsidR="003F0C0F">
        <w:rPr>
          <w:sz w:val="48"/>
          <w:szCs w:val="48"/>
        </w:rPr>
        <w:t>NA LATA 2015-</w:t>
      </w:r>
      <w:r w:rsidRPr="00834B8C">
        <w:rPr>
          <w:sz w:val="48"/>
          <w:szCs w:val="48"/>
        </w:rPr>
        <w:t>20</w:t>
      </w:r>
      <w:r w:rsidR="003F0C0F">
        <w:rPr>
          <w:sz w:val="48"/>
          <w:szCs w:val="48"/>
        </w:rPr>
        <w:t>25</w:t>
      </w:r>
    </w:p>
    <w:p w:rsidR="00834B8C" w:rsidRDefault="00834B8C" w:rsidP="00834B8C">
      <w:pPr>
        <w:jc w:val="center"/>
        <w:rPr>
          <w:sz w:val="48"/>
          <w:szCs w:val="48"/>
        </w:rPr>
      </w:pPr>
    </w:p>
    <w:p w:rsidR="00834B8C" w:rsidRDefault="00834B8C" w:rsidP="00834B8C">
      <w:pPr>
        <w:jc w:val="center"/>
        <w:rPr>
          <w:i/>
          <w:sz w:val="36"/>
          <w:szCs w:val="36"/>
        </w:rPr>
      </w:pPr>
      <w:r>
        <w:rPr>
          <w:i/>
          <w:sz w:val="36"/>
          <w:szCs w:val="36"/>
        </w:rPr>
        <w:t xml:space="preserve">- </w:t>
      </w:r>
      <w:r w:rsidRPr="00834B8C">
        <w:rPr>
          <w:i/>
          <w:sz w:val="36"/>
          <w:szCs w:val="36"/>
        </w:rPr>
        <w:t xml:space="preserve">projekt </w:t>
      </w:r>
      <w:r w:rsidR="006E5278">
        <w:rPr>
          <w:i/>
          <w:sz w:val="36"/>
          <w:szCs w:val="36"/>
        </w:rPr>
        <w:t>do konsultacji</w:t>
      </w:r>
    </w:p>
    <w:p w:rsidR="00834B8C" w:rsidRDefault="00834B8C" w:rsidP="00834B8C">
      <w:pPr>
        <w:jc w:val="center"/>
        <w:rPr>
          <w:i/>
          <w:sz w:val="36"/>
          <w:szCs w:val="36"/>
        </w:rPr>
      </w:pPr>
    </w:p>
    <w:p w:rsidR="00834B8C" w:rsidRDefault="00834B8C" w:rsidP="00834B8C">
      <w:pPr>
        <w:jc w:val="center"/>
        <w:rPr>
          <w:i/>
          <w:sz w:val="36"/>
          <w:szCs w:val="36"/>
        </w:rPr>
      </w:pPr>
    </w:p>
    <w:p w:rsidR="00834B8C" w:rsidRDefault="00834B8C" w:rsidP="00834B8C">
      <w:pPr>
        <w:jc w:val="center"/>
        <w:rPr>
          <w:i/>
          <w:sz w:val="36"/>
          <w:szCs w:val="36"/>
        </w:rPr>
      </w:pPr>
    </w:p>
    <w:p w:rsidR="00834B8C" w:rsidRDefault="00834B8C" w:rsidP="00834B8C">
      <w:pPr>
        <w:jc w:val="center"/>
        <w:rPr>
          <w:i/>
          <w:sz w:val="36"/>
          <w:szCs w:val="36"/>
        </w:rPr>
      </w:pPr>
    </w:p>
    <w:p w:rsidR="00834B8C" w:rsidRDefault="00834B8C" w:rsidP="005071B2">
      <w:pPr>
        <w:rPr>
          <w:i/>
          <w:sz w:val="36"/>
          <w:szCs w:val="36"/>
        </w:rPr>
      </w:pPr>
    </w:p>
    <w:p w:rsidR="00834B8C" w:rsidRDefault="00834B8C" w:rsidP="00834B8C">
      <w:pPr>
        <w:jc w:val="center"/>
        <w:rPr>
          <w:i/>
          <w:sz w:val="36"/>
          <w:szCs w:val="36"/>
        </w:rPr>
      </w:pPr>
    </w:p>
    <w:p w:rsidR="00834B8C" w:rsidRDefault="00834B8C" w:rsidP="00834B8C">
      <w:pPr>
        <w:jc w:val="center"/>
        <w:rPr>
          <w:sz w:val="36"/>
          <w:szCs w:val="36"/>
        </w:rPr>
      </w:pPr>
      <w:r w:rsidRPr="00834B8C">
        <w:rPr>
          <w:sz w:val="36"/>
          <w:szCs w:val="36"/>
        </w:rPr>
        <w:t>Wodzisław Śląski</w:t>
      </w:r>
      <w:r w:rsidR="003F0C0F">
        <w:rPr>
          <w:sz w:val="36"/>
          <w:szCs w:val="36"/>
        </w:rPr>
        <w:t>,</w:t>
      </w:r>
      <w:r w:rsidRPr="00834B8C">
        <w:rPr>
          <w:sz w:val="36"/>
          <w:szCs w:val="36"/>
        </w:rPr>
        <w:t xml:space="preserve"> 2015 r.</w:t>
      </w:r>
      <w:r w:rsidRPr="00834B8C">
        <w:rPr>
          <w:sz w:val="36"/>
          <w:szCs w:val="36"/>
        </w:rPr>
        <w:br w:type="page"/>
      </w:r>
    </w:p>
    <w:sdt>
      <w:sdtPr>
        <w:rPr>
          <w:caps w:val="0"/>
          <w:color w:val="auto"/>
          <w:spacing w:val="0"/>
          <w:sz w:val="20"/>
          <w:szCs w:val="20"/>
        </w:rPr>
        <w:id w:val="999006456"/>
        <w:docPartObj>
          <w:docPartGallery w:val="Table of Contents"/>
          <w:docPartUnique/>
        </w:docPartObj>
      </w:sdtPr>
      <w:sdtEndPr>
        <w:rPr>
          <w:b/>
          <w:bCs/>
        </w:rPr>
      </w:sdtEndPr>
      <w:sdtContent>
        <w:p w:rsidR="000E1F4A" w:rsidRDefault="000E1F4A">
          <w:pPr>
            <w:pStyle w:val="Nagwekspisutreci"/>
          </w:pPr>
          <w:r>
            <w:t>Spis treści</w:t>
          </w:r>
        </w:p>
        <w:p w:rsidR="006E5278" w:rsidRDefault="000E1F4A">
          <w:pPr>
            <w:pStyle w:val="Spistreci1"/>
            <w:tabs>
              <w:tab w:val="left" w:pos="440"/>
              <w:tab w:val="right" w:leader="dot" w:pos="9062"/>
            </w:tabs>
            <w:rPr>
              <w:noProof/>
              <w:sz w:val="22"/>
              <w:szCs w:val="22"/>
              <w:lang w:eastAsia="pl-PL"/>
            </w:rPr>
          </w:pPr>
          <w:r>
            <w:fldChar w:fldCharType="begin"/>
          </w:r>
          <w:r>
            <w:instrText xml:space="preserve"> TOC \o "1-3" \h \z \u </w:instrText>
          </w:r>
          <w:r>
            <w:fldChar w:fldCharType="separate"/>
          </w:r>
          <w:hyperlink w:anchor="_Toc410852004" w:history="1">
            <w:r w:rsidR="006E5278" w:rsidRPr="00666888">
              <w:rPr>
                <w:rStyle w:val="Hipercze"/>
                <w:noProof/>
              </w:rPr>
              <w:t>1.</w:t>
            </w:r>
            <w:r w:rsidR="006E5278">
              <w:rPr>
                <w:noProof/>
                <w:sz w:val="22"/>
                <w:szCs w:val="22"/>
                <w:lang w:eastAsia="pl-PL"/>
              </w:rPr>
              <w:tab/>
            </w:r>
            <w:r w:rsidR="006E5278" w:rsidRPr="00666888">
              <w:rPr>
                <w:rStyle w:val="Hipercze"/>
                <w:noProof/>
              </w:rPr>
              <w:t>Podstawowe założenia  formułowania strategii</w:t>
            </w:r>
            <w:r w:rsidR="006E5278">
              <w:rPr>
                <w:noProof/>
                <w:webHidden/>
              </w:rPr>
              <w:tab/>
            </w:r>
            <w:r w:rsidR="006E5278">
              <w:rPr>
                <w:noProof/>
                <w:webHidden/>
              </w:rPr>
              <w:fldChar w:fldCharType="begin"/>
            </w:r>
            <w:r w:rsidR="006E5278">
              <w:rPr>
                <w:noProof/>
                <w:webHidden/>
              </w:rPr>
              <w:instrText xml:space="preserve"> PAGEREF _Toc410852004 \h </w:instrText>
            </w:r>
            <w:r w:rsidR="006E5278">
              <w:rPr>
                <w:noProof/>
                <w:webHidden/>
              </w:rPr>
            </w:r>
            <w:r w:rsidR="006E5278">
              <w:rPr>
                <w:noProof/>
                <w:webHidden/>
              </w:rPr>
              <w:fldChar w:fldCharType="separate"/>
            </w:r>
            <w:r w:rsidR="00D14785">
              <w:rPr>
                <w:noProof/>
                <w:webHidden/>
              </w:rPr>
              <w:t>3</w:t>
            </w:r>
            <w:r w:rsidR="006E5278">
              <w:rPr>
                <w:noProof/>
                <w:webHidden/>
              </w:rPr>
              <w:fldChar w:fldCharType="end"/>
            </w:r>
          </w:hyperlink>
        </w:p>
        <w:p w:rsidR="006E5278" w:rsidRDefault="007655D3">
          <w:pPr>
            <w:pStyle w:val="Spistreci1"/>
            <w:tabs>
              <w:tab w:val="left" w:pos="440"/>
              <w:tab w:val="right" w:leader="dot" w:pos="9062"/>
            </w:tabs>
            <w:rPr>
              <w:noProof/>
              <w:sz w:val="22"/>
              <w:szCs w:val="22"/>
              <w:lang w:eastAsia="pl-PL"/>
            </w:rPr>
          </w:pPr>
          <w:hyperlink w:anchor="_Toc410852005" w:history="1">
            <w:r w:rsidR="006E5278" w:rsidRPr="00666888">
              <w:rPr>
                <w:rStyle w:val="Hipercze"/>
                <w:noProof/>
              </w:rPr>
              <w:t>2.</w:t>
            </w:r>
            <w:r w:rsidR="006E5278">
              <w:rPr>
                <w:noProof/>
                <w:sz w:val="22"/>
                <w:szCs w:val="22"/>
                <w:lang w:eastAsia="pl-PL"/>
              </w:rPr>
              <w:tab/>
            </w:r>
            <w:r w:rsidR="006E5278" w:rsidRPr="00666888">
              <w:rPr>
                <w:rStyle w:val="Hipercze"/>
                <w:noProof/>
              </w:rPr>
              <w:t>Sytuacja i trendy rozwoju powiatu</w:t>
            </w:r>
            <w:r w:rsidR="006E5278">
              <w:rPr>
                <w:noProof/>
                <w:webHidden/>
              </w:rPr>
              <w:tab/>
            </w:r>
            <w:r w:rsidR="006E5278">
              <w:rPr>
                <w:noProof/>
                <w:webHidden/>
              </w:rPr>
              <w:fldChar w:fldCharType="begin"/>
            </w:r>
            <w:r w:rsidR="006E5278">
              <w:rPr>
                <w:noProof/>
                <w:webHidden/>
              </w:rPr>
              <w:instrText xml:space="preserve"> PAGEREF _Toc410852005 \h </w:instrText>
            </w:r>
            <w:r w:rsidR="006E5278">
              <w:rPr>
                <w:noProof/>
                <w:webHidden/>
              </w:rPr>
            </w:r>
            <w:r w:rsidR="006E5278">
              <w:rPr>
                <w:noProof/>
                <w:webHidden/>
              </w:rPr>
              <w:fldChar w:fldCharType="separate"/>
            </w:r>
            <w:r w:rsidR="00D14785">
              <w:rPr>
                <w:noProof/>
                <w:webHidden/>
              </w:rPr>
              <w:t>6</w:t>
            </w:r>
            <w:r w:rsidR="006E5278">
              <w:rPr>
                <w:noProof/>
                <w:webHidden/>
              </w:rPr>
              <w:fldChar w:fldCharType="end"/>
            </w:r>
          </w:hyperlink>
        </w:p>
        <w:p w:rsidR="006E5278" w:rsidRDefault="007655D3">
          <w:pPr>
            <w:pStyle w:val="Spistreci1"/>
            <w:tabs>
              <w:tab w:val="left" w:pos="440"/>
              <w:tab w:val="right" w:leader="dot" w:pos="9062"/>
            </w:tabs>
            <w:rPr>
              <w:noProof/>
              <w:sz w:val="22"/>
              <w:szCs w:val="22"/>
              <w:lang w:eastAsia="pl-PL"/>
            </w:rPr>
          </w:pPr>
          <w:hyperlink w:anchor="_Toc410852006" w:history="1">
            <w:r w:rsidR="006E5278" w:rsidRPr="00666888">
              <w:rPr>
                <w:rStyle w:val="Hipercze"/>
                <w:noProof/>
              </w:rPr>
              <w:t>3.</w:t>
            </w:r>
            <w:r w:rsidR="006E5278">
              <w:rPr>
                <w:noProof/>
                <w:sz w:val="22"/>
                <w:szCs w:val="22"/>
                <w:lang w:eastAsia="pl-PL"/>
              </w:rPr>
              <w:tab/>
            </w:r>
            <w:r w:rsidR="006E5278" w:rsidRPr="00666888">
              <w:rPr>
                <w:rStyle w:val="Hipercze"/>
                <w:noProof/>
              </w:rPr>
              <w:t>Podstawowe problemy i potencjały rozwoju powiatu</w:t>
            </w:r>
            <w:r w:rsidR="006E5278">
              <w:rPr>
                <w:noProof/>
                <w:webHidden/>
              </w:rPr>
              <w:tab/>
            </w:r>
            <w:r w:rsidR="006E5278">
              <w:rPr>
                <w:noProof/>
                <w:webHidden/>
              </w:rPr>
              <w:fldChar w:fldCharType="begin"/>
            </w:r>
            <w:r w:rsidR="006E5278">
              <w:rPr>
                <w:noProof/>
                <w:webHidden/>
              </w:rPr>
              <w:instrText xml:space="preserve"> PAGEREF _Toc410852006 \h </w:instrText>
            </w:r>
            <w:r w:rsidR="006E5278">
              <w:rPr>
                <w:noProof/>
                <w:webHidden/>
              </w:rPr>
            </w:r>
            <w:r w:rsidR="006E5278">
              <w:rPr>
                <w:noProof/>
                <w:webHidden/>
              </w:rPr>
              <w:fldChar w:fldCharType="separate"/>
            </w:r>
            <w:r w:rsidR="00D14785">
              <w:rPr>
                <w:noProof/>
                <w:webHidden/>
              </w:rPr>
              <w:t>27</w:t>
            </w:r>
            <w:r w:rsidR="006E5278">
              <w:rPr>
                <w:noProof/>
                <w:webHidden/>
              </w:rPr>
              <w:fldChar w:fldCharType="end"/>
            </w:r>
          </w:hyperlink>
        </w:p>
        <w:p w:rsidR="006E5278" w:rsidRDefault="007655D3">
          <w:pPr>
            <w:pStyle w:val="Spistreci1"/>
            <w:tabs>
              <w:tab w:val="left" w:pos="440"/>
              <w:tab w:val="right" w:leader="dot" w:pos="9062"/>
            </w:tabs>
            <w:rPr>
              <w:noProof/>
              <w:sz w:val="22"/>
              <w:szCs w:val="22"/>
              <w:lang w:eastAsia="pl-PL"/>
            </w:rPr>
          </w:pPr>
          <w:hyperlink w:anchor="_Toc410852007" w:history="1">
            <w:r w:rsidR="006E5278" w:rsidRPr="00666888">
              <w:rPr>
                <w:rStyle w:val="Hipercze"/>
                <w:noProof/>
              </w:rPr>
              <w:t>4.</w:t>
            </w:r>
            <w:r w:rsidR="006E5278">
              <w:rPr>
                <w:noProof/>
                <w:sz w:val="22"/>
                <w:szCs w:val="22"/>
                <w:lang w:eastAsia="pl-PL"/>
              </w:rPr>
              <w:tab/>
            </w:r>
            <w:r w:rsidR="00AF41E9">
              <w:rPr>
                <w:rStyle w:val="Hipercze"/>
                <w:noProof/>
              </w:rPr>
              <w:t>Uwarunkowania rozwoju powiatu  w</w:t>
            </w:r>
            <w:r w:rsidR="006E5278" w:rsidRPr="00666888">
              <w:rPr>
                <w:rStyle w:val="Hipercze"/>
                <w:noProof/>
              </w:rPr>
              <w:t>odzisławskiego</w:t>
            </w:r>
            <w:r w:rsidR="006E5278">
              <w:rPr>
                <w:noProof/>
                <w:webHidden/>
              </w:rPr>
              <w:tab/>
            </w:r>
            <w:r w:rsidR="006E5278">
              <w:rPr>
                <w:noProof/>
                <w:webHidden/>
              </w:rPr>
              <w:fldChar w:fldCharType="begin"/>
            </w:r>
            <w:r w:rsidR="006E5278">
              <w:rPr>
                <w:noProof/>
                <w:webHidden/>
              </w:rPr>
              <w:instrText xml:space="preserve"> PAGEREF _Toc410852007 \h </w:instrText>
            </w:r>
            <w:r w:rsidR="006E5278">
              <w:rPr>
                <w:noProof/>
                <w:webHidden/>
              </w:rPr>
            </w:r>
            <w:r w:rsidR="006E5278">
              <w:rPr>
                <w:noProof/>
                <w:webHidden/>
              </w:rPr>
              <w:fldChar w:fldCharType="separate"/>
            </w:r>
            <w:r w:rsidR="00D14785">
              <w:rPr>
                <w:noProof/>
                <w:webHidden/>
              </w:rPr>
              <w:t>29</w:t>
            </w:r>
            <w:r w:rsidR="006E5278">
              <w:rPr>
                <w:noProof/>
                <w:webHidden/>
              </w:rPr>
              <w:fldChar w:fldCharType="end"/>
            </w:r>
          </w:hyperlink>
        </w:p>
        <w:p w:rsidR="006E5278" w:rsidRDefault="007655D3">
          <w:pPr>
            <w:pStyle w:val="Spistreci2"/>
            <w:tabs>
              <w:tab w:val="left" w:pos="880"/>
              <w:tab w:val="right" w:leader="dot" w:pos="9062"/>
            </w:tabs>
            <w:rPr>
              <w:noProof/>
              <w:sz w:val="22"/>
              <w:szCs w:val="22"/>
              <w:lang w:eastAsia="pl-PL"/>
            </w:rPr>
          </w:pPr>
          <w:hyperlink w:anchor="_Toc410852008" w:history="1">
            <w:r w:rsidR="006E5278" w:rsidRPr="00666888">
              <w:rPr>
                <w:rStyle w:val="Hipercze"/>
                <w:noProof/>
              </w:rPr>
              <w:t>4.1.</w:t>
            </w:r>
            <w:r w:rsidR="006E5278">
              <w:rPr>
                <w:noProof/>
                <w:sz w:val="22"/>
                <w:szCs w:val="22"/>
                <w:lang w:eastAsia="pl-PL"/>
              </w:rPr>
              <w:tab/>
            </w:r>
            <w:r w:rsidR="00AF41E9">
              <w:rPr>
                <w:rStyle w:val="Hipercze"/>
                <w:noProof/>
              </w:rPr>
              <w:t>R</w:t>
            </w:r>
            <w:r w:rsidR="006E5278" w:rsidRPr="00666888">
              <w:rPr>
                <w:rStyle w:val="Hipercze"/>
                <w:noProof/>
              </w:rPr>
              <w:t>amy rozwoju wynikające z dokumentów krajowych i regionalnych</w:t>
            </w:r>
            <w:r w:rsidR="006E5278">
              <w:rPr>
                <w:noProof/>
                <w:webHidden/>
              </w:rPr>
              <w:tab/>
            </w:r>
            <w:r w:rsidR="006E5278">
              <w:rPr>
                <w:noProof/>
                <w:webHidden/>
              </w:rPr>
              <w:fldChar w:fldCharType="begin"/>
            </w:r>
            <w:r w:rsidR="006E5278">
              <w:rPr>
                <w:noProof/>
                <w:webHidden/>
              </w:rPr>
              <w:instrText xml:space="preserve"> PAGEREF _Toc410852008 \h </w:instrText>
            </w:r>
            <w:r w:rsidR="006E5278">
              <w:rPr>
                <w:noProof/>
                <w:webHidden/>
              </w:rPr>
            </w:r>
            <w:r w:rsidR="006E5278">
              <w:rPr>
                <w:noProof/>
                <w:webHidden/>
              </w:rPr>
              <w:fldChar w:fldCharType="separate"/>
            </w:r>
            <w:r w:rsidR="00D14785">
              <w:rPr>
                <w:noProof/>
                <w:webHidden/>
              </w:rPr>
              <w:t>29</w:t>
            </w:r>
            <w:r w:rsidR="006E5278">
              <w:rPr>
                <w:noProof/>
                <w:webHidden/>
              </w:rPr>
              <w:fldChar w:fldCharType="end"/>
            </w:r>
          </w:hyperlink>
        </w:p>
        <w:p w:rsidR="006E5278" w:rsidRDefault="007655D3">
          <w:pPr>
            <w:pStyle w:val="Spistreci2"/>
            <w:tabs>
              <w:tab w:val="left" w:pos="880"/>
              <w:tab w:val="right" w:leader="dot" w:pos="9062"/>
            </w:tabs>
            <w:rPr>
              <w:noProof/>
              <w:sz w:val="22"/>
              <w:szCs w:val="22"/>
              <w:lang w:eastAsia="pl-PL"/>
            </w:rPr>
          </w:pPr>
          <w:hyperlink w:anchor="_Toc410852009" w:history="1">
            <w:r w:rsidR="006E5278" w:rsidRPr="00666888">
              <w:rPr>
                <w:rStyle w:val="Hipercze"/>
                <w:noProof/>
              </w:rPr>
              <w:t>4.2.</w:t>
            </w:r>
            <w:r w:rsidR="006E5278">
              <w:rPr>
                <w:noProof/>
                <w:sz w:val="22"/>
                <w:szCs w:val="22"/>
                <w:lang w:eastAsia="pl-PL"/>
              </w:rPr>
              <w:tab/>
            </w:r>
            <w:r w:rsidR="006E5278" w:rsidRPr="00666888">
              <w:rPr>
                <w:rStyle w:val="Hipercze"/>
                <w:noProof/>
              </w:rPr>
              <w:t>Uwarunkowania wynikające z dokumentów lokalnych</w:t>
            </w:r>
            <w:r w:rsidR="006E5278">
              <w:rPr>
                <w:noProof/>
                <w:webHidden/>
              </w:rPr>
              <w:tab/>
            </w:r>
            <w:r w:rsidR="006E5278">
              <w:rPr>
                <w:noProof/>
                <w:webHidden/>
              </w:rPr>
              <w:fldChar w:fldCharType="begin"/>
            </w:r>
            <w:r w:rsidR="006E5278">
              <w:rPr>
                <w:noProof/>
                <w:webHidden/>
              </w:rPr>
              <w:instrText xml:space="preserve"> PAGEREF _Toc410852009 \h </w:instrText>
            </w:r>
            <w:r w:rsidR="006E5278">
              <w:rPr>
                <w:noProof/>
                <w:webHidden/>
              </w:rPr>
            </w:r>
            <w:r w:rsidR="006E5278">
              <w:rPr>
                <w:noProof/>
                <w:webHidden/>
              </w:rPr>
              <w:fldChar w:fldCharType="separate"/>
            </w:r>
            <w:r w:rsidR="00D14785">
              <w:rPr>
                <w:noProof/>
                <w:webHidden/>
              </w:rPr>
              <w:t>31</w:t>
            </w:r>
            <w:r w:rsidR="006E5278">
              <w:rPr>
                <w:noProof/>
                <w:webHidden/>
              </w:rPr>
              <w:fldChar w:fldCharType="end"/>
            </w:r>
          </w:hyperlink>
        </w:p>
        <w:p w:rsidR="006E5278" w:rsidRDefault="007655D3">
          <w:pPr>
            <w:pStyle w:val="Spistreci1"/>
            <w:tabs>
              <w:tab w:val="left" w:pos="440"/>
              <w:tab w:val="right" w:leader="dot" w:pos="9062"/>
            </w:tabs>
            <w:rPr>
              <w:noProof/>
              <w:sz w:val="22"/>
              <w:szCs w:val="22"/>
              <w:lang w:eastAsia="pl-PL"/>
            </w:rPr>
          </w:pPr>
          <w:hyperlink w:anchor="_Toc410852010" w:history="1">
            <w:r w:rsidR="006E5278" w:rsidRPr="00666888">
              <w:rPr>
                <w:rStyle w:val="Hipercze"/>
                <w:noProof/>
              </w:rPr>
              <w:t>5.</w:t>
            </w:r>
            <w:r w:rsidR="006E5278">
              <w:rPr>
                <w:noProof/>
                <w:sz w:val="22"/>
                <w:szCs w:val="22"/>
                <w:lang w:eastAsia="pl-PL"/>
              </w:rPr>
              <w:tab/>
            </w:r>
            <w:r w:rsidR="006E5278" w:rsidRPr="00666888">
              <w:rPr>
                <w:rStyle w:val="Hipercze"/>
                <w:noProof/>
              </w:rPr>
              <w:t>Wizja rozwoju powiatu wodzisławskiego</w:t>
            </w:r>
            <w:r w:rsidR="006E5278">
              <w:rPr>
                <w:noProof/>
                <w:webHidden/>
              </w:rPr>
              <w:tab/>
            </w:r>
            <w:r w:rsidR="006E5278">
              <w:rPr>
                <w:noProof/>
                <w:webHidden/>
              </w:rPr>
              <w:fldChar w:fldCharType="begin"/>
            </w:r>
            <w:r w:rsidR="006E5278">
              <w:rPr>
                <w:noProof/>
                <w:webHidden/>
              </w:rPr>
              <w:instrText xml:space="preserve"> PAGEREF _Toc410852010 \h </w:instrText>
            </w:r>
            <w:r w:rsidR="006E5278">
              <w:rPr>
                <w:noProof/>
                <w:webHidden/>
              </w:rPr>
            </w:r>
            <w:r w:rsidR="006E5278">
              <w:rPr>
                <w:noProof/>
                <w:webHidden/>
              </w:rPr>
              <w:fldChar w:fldCharType="separate"/>
            </w:r>
            <w:r w:rsidR="00D14785">
              <w:rPr>
                <w:noProof/>
                <w:webHidden/>
              </w:rPr>
              <w:t>35</w:t>
            </w:r>
            <w:r w:rsidR="006E5278">
              <w:rPr>
                <w:noProof/>
                <w:webHidden/>
              </w:rPr>
              <w:fldChar w:fldCharType="end"/>
            </w:r>
          </w:hyperlink>
        </w:p>
        <w:p w:rsidR="006E5278" w:rsidRDefault="007655D3">
          <w:pPr>
            <w:pStyle w:val="Spistreci1"/>
            <w:tabs>
              <w:tab w:val="left" w:pos="440"/>
              <w:tab w:val="right" w:leader="dot" w:pos="9062"/>
            </w:tabs>
            <w:rPr>
              <w:noProof/>
              <w:sz w:val="22"/>
              <w:szCs w:val="22"/>
              <w:lang w:eastAsia="pl-PL"/>
            </w:rPr>
          </w:pPr>
          <w:hyperlink w:anchor="_Toc410852011" w:history="1">
            <w:r w:rsidR="006E5278" w:rsidRPr="00666888">
              <w:rPr>
                <w:rStyle w:val="Hipercze"/>
                <w:noProof/>
              </w:rPr>
              <w:t>6.</w:t>
            </w:r>
            <w:r w:rsidR="006E5278">
              <w:rPr>
                <w:noProof/>
                <w:sz w:val="22"/>
                <w:szCs w:val="22"/>
                <w:lang w:eastAsia="pl-PL"/>
              </w:rPr>
              <w:tab/>
            </w:r>
            <w:r w:rsidR="006E5278" w:rsidRPr="00666888">
              <w:rPr>
                <w:rStyle w:val="Hipercze"/>
                <w:noProof/>
              </w:rPr>
              <w:t>Cele rozwoju i kierunki działań na rzecz rozwoju powiatu</w:t>
            </w:r>
            <w:r w:rsidR="006E5278">
              <w:rPr>
                <w:noProof/>
                <w:webHidden/>
              </w:rPr>
              <w:tab/>
            </w:r>
            <w:r w:rsidR="006E5278">
              <w:rPr>
                <w:noProof/>
                <w:webHidden/>
              </w:rPr>
              <w:fldChar w:fldCharType="begin"/>
            </w:r>
            <w:r w:rsidR="006E5278">
              <w:rPr>
                <w:noProof/>
                <w:webHidden/>
              </w:rPr>
              <w:instrText xml:space="preserve"> PAGEREF _Toc410852011 \h </w:instrText>
            </w:r>
            <w:r w:rsidR="006E5278">
              <w:rPr>
                <w:noProof/>
                <w:webHidden/>
              </w:rPr>
            </w:r>
            <w:r w:rsidR="006E5278">
              <w:rPr>
                <w:noProof/>
                <w:webHidden/>
              </w:rPr>
              <w:fldChar w:fldCharType="separate"/>
            </w:r>
            <w:r w:rsidR="00D14785">
              <w:rPr>
                <w:noProof/>
                <w:webHidden/>
              </w:rPr>
              <w:t>37</w:t>
            </w:r>
            <w:r w:rsidR="006E5278">
              <w:rPr>
                <w:noProof/>
                <w:webHidden/>
              </w:rPr>
              <w:fldChar w:fldCharType="end"/>
            </w:r>
          </w:hyperlink>
        </w:p>
        <w:p w:rsidR="006E5278" w:rsidRDefault="007655D3">
          <w:pPr>
            <w:pStyle w:val="Spistreci1"/>
            <w:tabs>
              <w:tab w:val="left" w:pos="440"/>
              <w:tab w:val="right" w:leader="dot" w:pos="9062"/>
            </w:tabs>
            <w:rPr>
              <w:noProof/>
              <w:sz w:val="22"/>
              <w:szCs w:val="22"/>
              <w:lang w:eastAsia="pl-PL"/>
            </w:rPr>
          </w:pPr>
          <w:hyperlink w:anchor="_Toc410852012" w:history="1">
            <w:r w:rsidR="006E5278" w:rsidRPr="00666888">
              <w:rPr>
                <w:rStyle w:val="Hipercze"/>
                <w:noProof/>
              </w:rPr>
              <w:t>7.</w:t>
            </w:r>
            <w:r w:rsidR="006E5278">
              <w:rPr>
                <w:noProof/>
                <w:sz w:val="22"/>
                <w:szCs w:val="22"/>
                <w:lang w:eastAsia="pl-PL"/>
              </w:rPr>
              <w:tab/>
            </w:r>
            <w:r w:rsidR="006E5278" w:rsidRPr="00666888">
              <w:rPr>
                <w:rStyle w:val="Hipercze"/>
                <w:noProof/>
              </w:rPr>
              <w:t>Analiza SWOT</w:t>
            </w:r>
            <w:r w:rsidR="006E5278">
              <w:rPr>
                <w:noProof/>
                <w:webHidden/>
              </w:rPr>
              <w:tab/>
            </w:r>
            <w:r w:rsidR="006E5278">
              <w:rPr>
                <w:noProof/>
                <w:webHidden/>
              </w:rPr>
              <w:fldChar w:fldCharType="begin"/>
            </w:r>
            <w:r w:rsidR="006E5278">
              <w:rPr>
                <w:noProof/>
                <w:webHidden/>
              </w:rPr>
              <w:instrText xml:space="preserve"> PAGEREF _Toc410852012 \h </w:instrText>
            </w:r>
            <w:r w:rsidR="006E5278">
              <w:rPr>
                <w:noProof/>
                <w:webHidden/>
              </w:rPr>
            </w:r>
            <w:r w:rsidR="006E5278">
              <w:rPr>
                <w:noProof/>
                <w:webHidden/>
              </w:rPr>
              <w:fldChar w:fldCharType="separate"/>
            </w:r>
            <w:r w:rsidR="00D14785">
              <w:rPr>
                <w:noProof/>
                <w:webHidden/>
              </w:rPr>
              <w:t>59</w:t>
            </w:r>
            <w:r w:rsidR="006E5278">
              <w:rPr>
                <w:noProof/>
                <w:webHidden/>
              </w:rPr>
              <w:fldChar w:fldCharType="end"/>
            </w:r>
          </w:hyperlink>
        </w:p>
        <w:p w:rsidR="006E5278" w:rsidRDefault="007655D3">
          <w:pPr>
            <w:pStyle w:val="Spistreci1"/>
            <w:tabs>
              <w:tab w:val="left" w:pos="440"/>
              <w:tab w:val="right" w:leader="dot" w:pos="9062"/>
            </w:tabs>
            <w:rPr>
              <w:noProof/>
              <w:sz w:val="22"/>
              <w:szCs w:val="22"/>
              <w:lang w:eastAsia="pl-PL"/>
            </w:rPr>
          </w:pPr>
          <w:hyperlink w:anchor="_Toc410852013" w:history="1">
            <w:r w:rsidR="006E5278" w:rsidRPr="00666888">
              <w:rPr>
                <w:rStyle w:val="Hipercze"/>
                <w:noProof/>
              </w:rPr>
              <w:t>8.</w:t>
            </w:r>
            <w:r w:rsidR="006E5278">
              <w:rPr>
                <w:noProof/>
                <w:sz w:val="22"/>
                <w:szCs w:val="22"/>
                <w:lang w:eastAsia="pl-PL"/>
              </w:rPr>
              <w:tab/>
            </w:r>
            <w:r w:rsidR="006E5278" w:rsidRPr="00666888">
              <w:rPr>
                <w:rStyle w:val="Hipercze"/>
                <w:noProof/>
              </w:rPr>
              <w:t>System wdrażania oraz monitoringu strategii</w:t>
            </w:r>
            <w:r w:rsidR="006E5278">
              <w:rPr>
                <w:noProof/>
                <w:webHidden/>
              </w:rPr>
              <w:tab/>
            </w:r>
            <w:r w:rsidR="006E5278">
              <w:rPr>
                <w:noProof/>
                <w:webHidden/>
              </w:rPr>
              <w:fldChar w:fldCharType="begin"/>
            </w:r>
            <w:r w:rsidR="006E5278">
              <w:rPr>
                <w:noProof/>
                <w:webHidden/>
              </w:rPr>
              <w:instrText xml:space="preserve"> PAGEREF _Toc410852013 \h </w:instrText>
            </w:r>
            <w:r w:rsidR="006E5278">
              <w:rPr>
                <w:noProof/>
                <w:webHidden/>
              </w:rPr>
            </w:r>
            <w:r w:rsidR="006E5278">
              <w:rPr>
                <w:noProof/>
                <w:webHidden/>
              </w:rPr>
              <w:fldChar w:fldCharType="separate"/>
            </w:r>
            <w:r w:rsidR="00D14785">
              <w:rPr>
                <w:noProof/>
                <w:webHidden/>
              </w:rPr>
              <w:t>62</w:t>
            </w:r>
            <w:r w:rsidR="006E5278">
              <w:rPr>
                <w:noProof/>
                <w:webHidden/>
              </w:rPr>
              <w:fldChar w:fldCharType="end"/>
            </w:r>
          </w:hyperlink>
        </w:p>
        <w:p w:rsidR="006E5278" w:rsidRDefault="007655D3">
          <w:pPr>
            <w:pStyle w:val="Spistreci2"/>
            <w:tabs>
              <w:tab w:val="left" w:pos="880"/>
              <w:tab w:val="right" w:leader="dot" w:pos="9062"/>
            </w:tabs>
            <w:rPr>
              <w:noProof/>
              <w:sz w:val="22"/>
              <w:szCs w:val="22"/>
              <w:lang w:eastAsia="pl-PL"/>
            </w:rPr>
          </w:pPr>
          <w:hyperlink w:anchor="_Toc410852014" w:history="1">
            <w:r w:rsidR="006E5278" w:rsidRPr="00666888">
              <w:rPr>
                <w:rStyle w:val="Hipercze"/>
                <w:noProof/>
              </w:rPr>
              <w:t>8.1.</w:t>
            </w:r>
            <w:r w:rsidR="006E5278">
              <w:rPr>
                <w:noProof/>
                <w:sz w:val="22"/>
                <w:szCs w:val="22"/>
                <w:lang w:eastAsia="pl-PL"/>
              </w:rPr>
              <w:tab/>
            </w:r>
            <w:r w:rsidR="006E5278" w:rsidRPr="00666888">
              <w:rPr>
                <w:rStyle w:val="Hipercze"/>
                <w:noProof/>
              </w:rPr>
              <w:t>Zarządzanie strategią</w:t>
            </w:r>
            <w:r w:rsidR="006E5278">
              <w:rPr>
                <w:noProof/>
                <w:webHidden/>
              </w:rPr>
              <w:tab/>
            </w:r>
            <w:r w:rsidR="006E5278">
              <w:rPr>
                <w:noProof/>
                <w:webHidden/>
              </w:rPr>
              <w:fldChar w:fldCharType="begin"/>
            </w:r>
            <w:r w:rsidR="006E5278">
              <w:rPr>
                <w:noProof/>
                <w:webHidden/>
              </w:rPr>
              <w:instrText xml:space="preserve"> PAGEREF _Toc410852014 \h </w:instrText>
            </w:r>
            <w:r w:rsidR="006E5278">
              <w:rPr>
                <w:noProof/>
                <w:webHidden/>
              </w:rPr>
            </w:r>
            <w:r w:rsidR="006E5278">
              <w:rPr>
                <w:noProof/>
                <w:webHidden/>
              </w:rPr>
              <w:fldChar w:fldCharType="separate"/>
            </w:r>
            <w:r w:rsidR="00D14785">
              <w:rPr>
                <w:noProof/>
                <w:webHidden/>
              </w:rPr>
              <w:t>62</w:t>
            </w:r>
            <w:r w:rsidR="006E5278">
              <w:rPr>
                <w:noProof/>
                <w:webHidden/>
              </w:rPr>
              <w:fldChar w:fldCharType="end"/>
            </w:r>
          </w:hyperlink>
        </w:p>
        <w:p w:rsidR="006E5278" w:rsidRDefault="007655D3">
          <w:pPr>
            <w:pStyle w:val="Spistreci2"/>
            <w:tabs>
              <w:tab w:val="left" w:pos="880"/>
              <w:tab w:val="right" w:leader="dot" w:pos="9062"/>
            </w:tabs>
            <w:rPr>
              <w:noProof/>
              <w:sz w:val="22"/>
              <w:szCs w:val="22"/>
              <w:lang w:eastAsia="pl-PL"/>
            </w:rPr>
          </w:pPr>
          <w:hyperlink w:anchor="_Toc410852015" w:history="1">
            <w:r w:rsidR="006E5278" w:rsidRPr="00666888">
              <w:rPr>
                <w:rStyle w:val="Hipercze"/>
                <w:noProof/>
              </w:rPr>
              <w:t>8.2</w:t>
            </w:r>
            <w:r w:rsidR="006E5278">
              <w:rPr>
                <w:noProof/>
                <w:sz w:val="22"/>
                <w:szCs w:val="22"/>
                <w:lang w:eastAsia="pl-PL"/>
              </w:rPr>
              <w:tab/>
            </w:r>
            <w:r w:rsidR="006E5278" w:rsidRPr="00666888">
              <w:rPr>
                <w:rStyle w:val="Hipercze"/>
                <w:noProof/>
              </w:rPr>
              <w:t xml:space="preserve">Kluczowe </w:t>
            </w:r>
            <w:r w:rsidR="006E5278">
              <w:rPr>
                <w:rStyle w:val="Hipercze"/>
                <w:noProof/>
              </w:rPr>
              <w:t>zadania</w:t>
            </w:r>
            <w:r w:rsidR="006E5278">
              <w:rPr>
                <w:noProof/>
                <w:webHidden/>
              </w:rPr>
              <w:tab/>
            </w:r>
            <w:r w:rsidR="006E5278">
              <w:rPr>
                <w:noProof/>
                <w:webHidden/>
              </w:rPr>
              <w:fldChar w:fldCharType="begin"/>
            </w:r>
            <w:r w:rsidR="006E5278">
              <w:rPr>
                <w:noProof/>
                <w:webHidden/>
              </w:rPr>
              <w:instrText xml:space="preserve"> PAGEREF _Toc410852015 \h </w:instrText>
            </w:r>
            <w:r w:rsidR="006E5278">
              <w:rPr>
                <w:noProof/>
                <w:webHidden/>
              </w:rPr>
            </w:r>
            <w:r w:rsidR="006E5278">
              <w:rPr>
                <w:noProof/>
                <w:webHidden/>
              </w:rPr>
              <w:fldChar w:fldCharType="separate"/>
            </w:r>
            <w:r w:rsidR="00D14785">
              <w:rPr>
                <w:noProof/>
                <w:webHidden/>
              </w:rPr>
              <w:t>66</w:t>
            </w:r>
            <w:r w:rsidR="006E5278">
              <w:rPr>
                <w:noProof/>
                <w:webHidden/>
              </w:rPr>
              <w:fldChar w:fldCharType="end"/>
            </w:r>
          </w:hyperlink>
        </w:p>
        <w:p w:rsidR="006E5278" w:rsidRDefault="007655D3">
          <w:pPr>
            <w:pStyle w:val="Spistreci2"/>
            <w:tabs>
              <w:tab w:val="left" w:pos="880"/>
              <w:tab w:val="right" w:leader="dot" w:pos="9062"/>
            </w:tabs>
            <w:rPr>
              <w:noProof/>
              <w:sz w:val="22"/>
              <w:szCs w:val="22"/>
              <w:lang w:eastAsia="pl-PL"/>
            </w:rPr>
          </w:pPr>
          <w:hyperlink w:anchor="_Toc410852016" w:history="1">
            <w:r w:rsidR="006E5278" w:rsidRPr="00666888">
              <w:rPr>
                <w:rStyle w:val="Hipercze"/>
                <w:noProof/>
              </w:rPr>
              <w:t>8.3</w:t>
            </w:r>
            <w:r w:rsidR="006E5278">
              <w:rPr>
                <w:noProof/>
                <w:sz w:val="22"/>
                <w:szCs w:val="22"/>
                <w:lang w:eastAsia="pl-PL"/>
              </w:rPr>
              <w:tab/>
            </w:r>
            <w:r w:rsidR="006E5278" w:rsidRPr="00666888">
              <w:rPr>
                <w:rStyle w:val="Hipercze"/>
                <w:noProof/>
              </w:rPr>
              <w:t>Monitorowanie strategii</w:t>
            </w:r>
            <w:r w:rsidR="006E5278">
              <w:rPr>
                <w:noProof/>
                <w:webHidden/>
              </w:rPr>
              <w:tab/>
            </w:r>
            <w:r w:rsidR="006E5278">
              <w:rPr>
                <w:noProof/>
                <w:webHidden/>
              </w:rPr>
              <w:fldChar w:fldCharType="begin"/>
            </w:r>
            <w:r w:rsidR="006E5278">
              <w:rPr>
                <w:noProof/>
                <w:webHidden/>
              </w:rPr>
              <w:instrText xml:space="preserve"> PAGEREF _Toc410852016 \h </w:instrText>
            </w:r>
            <w:r w:rsidR="006E5278">
              <w:rPr>
                <w:noProof/>
                <w:webHidden/>
              </w:rPr>
            </w:r>
            <w:r w:rsidR="006E5278">
              <w:rPr>
                <w:noProof/>
                <w:webHidden/>
              </w:rPr>
              <w:fldChar w:fldCharType="separate"/>
            </w:r>
            <w:r w:rsidR="00D14785">
              <w:rPr>
                <w:noProof/>
                <w:webHidden/>
              </w:rPr>
              <w:t>69</w:t>
            </w:r>
            <w:r w:rsidR="006E5278">
              <w:rPr>
                <w:noProof/>
                <w:webHidden/>
              </w:rPr>
              <w:fldChar w:fldCharType="end"/>
            </w:r>
          </w:hyperlink>
        </w:p>
        <w:p w:rsidR="000E1F4A" w:rsidRDefault="000E1F4A">
          <w:r>
            <w:rPr>
              <w:b/>
              <w:bCs/>
            </w:rPr>
            <w:fldChar w:fldCharType="end"/>
          </w:r>
        </w:p>
      </w:sdtContent>
    </w:sdt>
    <w:p w:rsidR="000E1F4A" w:rsidRPr="00834B8C" w:rsidRDefault="000E1F4A" w:rsidP="00954D24">
      <w:pPr>
        <w:rPr>
          <w:sz w:val="36"/>
          <w:szCs w:val="36"/>
        </w:rPr>
      </w:pPr>
      <w:r>
        <w:rPr>
          <w:sz w:val="36"/>
          <w:szCs w:val="36"/>
        </w:rPr>
        <w:br w:type="page"/>
      </w:r>
    </w:p>
    <w:p w:rsidR="00834B8C" w:rsidRDefault="00834B8C" w:rsidP="007021E4">
      <w:pPr>
        <w:pStyle w:val="Nagwek1"/>
        <w:numPr>
          <w:ilvl w:val="0"/>
          <w:numId w:val="1"/>
        </w:numPr>
      </w:pPr>
      <w:bookmarkStart w:id="1" w:name="_Toc410852004"/>
      <w:r w:rsidRPr="00834B8C">
        <w:lastRenderedPageBreak/>
        <w:t>Podstawowe założenia  formułowania strategii</w:t>
      </w:r>
      <w:bookmarkEnd w:id="1"/>
    </w:p>
    <w:p w:rsidR="00834B8C" w:rsidRPr="00026637" w:rsidRDefault="00834B8C" w:rsidP="00834B8C">
      <w:pPr>
        <w:rPr>
          <w:sz w:val="22"/>
          <w:szCs w:val="22"/>
        </w:rPr>
      </w:pPr>
    </w:p>
    <w:p w:rsidR="004069D9" w:rsidRPr="00026637" w:rsidRDefault="004069D9" w:rsidP="004069D9">
      <w:pPr>
        <w:jc w:val="both"/>
        <w:rPr>
          <w:sz w:val="22"/>
          <w:szCs w:val="22"/>
        </w:rPr>
      </w:pPr>
      <w:r w:rsidRPr="00026637">
        <w:rPr>
          <w:sz w:val="22"/>
          <w:szCs w:val="22"/>
        </w:rPr>
        <w:t xml:space="preserve">Strategia Rozwoju Powiatu Wodzisławskiego na lata 2015-2025 stanowi podstawowy dokument określający </w:t>
      </w:r>
      <w:r w:rsidR="00AC467D" w:rsidRPr="00026637">
        <w:rPr>
          <w:sz w:val="22"/>
          <w:szCs w:val="22"/>
        </w:rPr>
        <w:t xml:space="preserve">wizję rozwoju, cele strategiczne oraz </w:t>
      </w:r>
      <w:r w:rsidRPr="00026637">
        <w:rPr>
          <w:sz w:val="22"/>
          <w:szCs w:val="22"/>
        </w:rPr>
        <w:t xml:space="preserve">narzędzia realizacji </w:t>
      </w:r>
      <w:r w:rsidR="007F277A">
        <w:rPr>
          <w:sz w:val="22"/>
          <w:szCs w:val="22"/>
        </w:rPr>
        <w:t xml:space="preserve">średniookresowej i </w:t>
      </w:r>
      <w:r w:rsidRPr="00026637">
        <w:rPr>
          <w:sz w:val="22"/>
          <w:szCs w:val="22"/>
        </w:rPr>
        <w:t>długofalowej polityki</w:t>
      </w:r>
      <w:r w:rsidR="009B4C81">
        <w:rPr>
          <w:sz w:val="22"/>
          <w:szCs w:val="22"/>
        </w:rPr>
        <w:t xml:space="preserve"> realizowanej na poziomie powiatu</w:t>
      </w:r>
      <w:r w:rsidRPr="00026637">
        <w:rPr>
          <w:sz w:val="22"/>
          <w:szCs w:val="22"/>
        </w:rPr>
        <w:t xml:space="preserve">.  Strategia stanowi również wyraz aspiracji i dążeń władz powiatu </w:t>
      </w:r>
      <w:r w:rsidR="009E3514">
        <w:rPr>
          <w:sz w:val="22"/>
          <w:szCs w:val="22"/>
        </w:rPr>
        <w:t>w zakresie</w:t>
      </w:r>
      <w:r w:rsidRPr="00026637">
        <w:rPr>
          <w:sz w:val="22"/>
          <w:szCs w:val="22"/>
        </w:rPr>
        <w:t xml:space="preserve"> kreowania możliwości rozwoju społeczności lokalnej oraz jak najkorzystniejszych warunków zamieszkania w powiecie. </w:t>
      </w:r>
    </w:p>
    <w:p w:rsidR="00AC467D" w:rsidRPr="00026637" w:rsidRDefault="004069D9" w:rsidP="00E71CDA">
      <w:pPr>
        <w:spacing w:before="0" w:after="120"/>
        <w:jc w:val="both"/>
        <w:rPr>
          <w:sz w:val="22"/>
          <w:szCs w:val="22"/>
        </w:rPr>
      </w:pPr>
      <w:r w:rsidRPr="00026637">
        <w:rPr>
          <w:sz w:val="22"/>
          <w:szCs w:val="22"/>
        </w:rPr>
        <w:t xml:space="preserve">Proces sporządzania </w:t>
      </w:r>
      <w:r w:rsidR="007F277A">
        <w:rPr>
          <w:sz w:val="22"/>
          <w:szCs w:val="22"/>
        </w:rPr>
        <w:t>s</w:t>
      </w:r>
      <w:r w:rsidRPr="00026637">
        <w:rPr>
          <w:sz w:val="22"/>
          <w:szCs w:val="22"/>
        </w:rPr>
        <w:t xml:space="preserve">trategii oparto na zasadzie partnerstwa społecznego oraz partnerstwa lokalnego. Zawarte w dokumencie cele oraz sposoby ich osiągania zostały wypracowane w oparciu </w:t>
      </w:r>
      <w:r w:rsidR="009E3514">
        <w:rPr>
          <w:sz w:val="22"/>
          <w:szCs w:val="22"/>
        </w:rPr>
        <w:br/>
      </w:r>
      <w:r w:rsidR="00435B4A">
        <w:rPr>
          <w:sz w:val="22"/>
          <w:szCs w:val="22"/>
        </w:rPr>
        <w:t>o</w:t>
      </w:r>
      <w:r w:rsidRPr="00026637">
        <w:rPr>
          <w:sz w:val="22"/>
          <w:szCs w:val="22"/>
        </w:rPr>
        <w:t xml:space="preserve"> udział przedstawicieli samorządów gmin z </w:t>
      </w:r>
      <w:r w:rsidR="00AF41E9">
        <w:rPr>
          <w:sz w:val="22"/>
          <w:szCs w:val="22"/>
        </w:rPr>
        <w:t xml:space="preserve">terenu </w:t>
      </w:r>
      <w:r w:rsidRPr="00026637">
        <w:rPr>
          <w:sz w:val="22"/>
          <w:szCs w:val="22"/>
        </w:rPr>
        <w:t xml:space="preserve">powiatu oraz środowisk społecznych i gospodarczych. </w:t>
      </w:r>
      <w:r w:rsidR="00AC467D" w:rsidRPr="00026637">
        <w:rPr>
          <w:sz w:val="22"/>
          <w:szCs w:val="22"/>
        </w:rPr>
        <w:t xml:space="preserve"> </w:t>
      </w:r>
      <w:r w:rsidR="009E3514">
        <w:rPr>
          <w:sz w:val="22"/>
          <w:szCs w:val="22"/>
        </w:rPr>
        <w:t>Głównym e</w:t>
      </w:r>
      <w:r w:rsidR="00AC467D" w:rsidRPr="00026637">
        <w:rPr>
          <w:sz w:val="22"/>
          <w:szCs w:val="22"/>
        </w:rPr>
        <w:t>fektem wdrażania strategii powinien być zrów</w:t>
      </w:r>
      <w:r w:rsidR="008C4D26" w:rsidRPr="00026637">
        <w:rPr>
          <w:sz w:val="22"/>
          <w:szCs w:val="22"/>
        </w:rPr>
        <w:t xml:space="preserve">noważony rozwój powiatu, </w:t>
      </w:r>
      <w:r w:rsidR="00AC467D" w:rsidRPr="00026637">
        <w:rPr>
          <w:sz w:val="22"/>
          <w:szCs w:val="22"/>
        </w:rPr>
        <w:t>budowanie wspólnoty interesów poszczególnych gmin i społeczności lokalnej</w:t>
      </w:r>
      <w:r w:rsidR="008C4D26" w:rsidRPr="00026637">
        <w:rPr>
          <w:sz w:val="22"/>
          <w:szCs w:val="22"/>
        </w:rPr>
        <w:t xml:space="preserve"> oraz wykreowanie </w:t>
      </w:r>
      <w:r w:rsidR="00AC467D" w:rsidRPr="00026637">
        <w:rPr>
          <w:sz w:val="22"/>
          <w:szCs w:val="22"/>
        </w:rPr>
        <w:t xml:space="preserve"> </w:t>
      </w:r>
      <w:r w:rsidR="008C4D26" w:rsidRPr="00026637">
        <w:rPr>
          <w:sz w:val="22"/>
          <w:szCs w:val="22"/>
        </w:rPr>
        <w:t>nowych funkcji decydujących</w:t>
      </w:r>
      <w:r w:rsidR="00247279" w:rsidRPr="00026637">
        <w:rPr>
          <w:sz w:val="22"/>
          <w:szCs w:val="22"/>
        </w:rPr>
        <w:t xml:space="preserve"> o rozwoju gospodarczym powiatu przy jednoczesnym umożliwieniu rozwoju podmiotów lokalnych.</w:t>
      </w:r>
    </w:p>
    <w:p w:rsidR="00EC3E90" w:rsidRPr="00026637" w:rsidRDefault="00016F2B" w:rsidP="00E71CDA">
      <w:pPr>
        <w:spacing w:before="0"/>
        <w:jc w:val="both"/>
        <w:rPr>
          <w:sz w:val="22"/>
          <w:szCs w:val="22"/>
        </w:rPr>
      </w:pPr>
      <w:r>
        <w:rPr>
          <w:sz w:val="22"/>
          <w:szCs w:val="22"/>
        </w:rPr>
        <w:t>Wdrażanie s</w:t>
      </w:r>
      <w:r w:rsidR="00EC3E90" w:rsidRPr="00026637">
        <w:rPr>
          <w:sz w:val="22"/>
          <w:szCs w:val="22"/>
        </w:rPr>
        <w:t>trategi</w:t>
      </w:r>
      <w:r>
        <w:rPr>
          <w:sz w:val="22"/>
          <w:szCs w:val="22"/>
        </w:rPr>
        <w:t>i</w:t>
      </w:r>
      <w:r w:rsidR="00EC3E90" w:rsidRPr="00026637">
        <w:rPr>
          <w:sz w:val="22"/>
          <w:szCs w:val="22"/>
        </w:rPr>
        <w:t xml:space="preserve"> </w:t>
      </w:r>
      <w:r>
        <w:rPr>
          <w:sz w:val="22"/>
          <w:szCs w:val="22"/>
        </w:rPr>
        <w:t xml:space="preserve">rozwoju </w:t>
      </w:r>
      <w:r w:rsidR="00EC3E90" w:rsidRPr="00026637">
        <w:rPr>
          <w:sz w:val="22"/>
          <w:szCs w:val="22"/>
        </w:rPr>
        <w:t>powinn</w:t>
      </w:r>
      <w:r>
        <w:rPr>
          <w:sz w:val="22"/>
          <w:szCs w:val="22"/>
        </w:rPr>
        <w:t>o</w:t>
      </w:r>
      <w:r w:rsidR="00EC3E90" w:rsidRPr="00026637">
        <w:rPr>
          <w:sz w:val="22"/>
          <w:szCs w:val="22"/>
        </w:rPr>
        <w:t xml:space="preserve"> </w:t>
      </w:r>
      <w:r w:rsidRPr="00026637">
        <w:rPr>
          <w:sz w:val="22"/>
          <w:szCs w:val="22"/>
        </w:rPr>
        <w:t xml:space="preserve">również </w:t>
      </w:r>
      <w:r>
        <w:rPr>
          <w:sz w:val="22"/>
          <w:szCs w:val="22"/>
        </w:rPr>
        <w:t>przyczyniać się do wzmacniania pozycji</w:t>
      </w:r>
      <w:r w:rsidR="00EC3E90" w:rsidRPr="00026637">
        <w:rPr>
          <w:sz w:val="22"/>
          <w:szCs w:val="22"/>
        </w:rPr>
        <w:t xml:space="preserve"> </w:t>
      </w:r>
      <w:r>
        <w:rPr>
          <w:sz w:val="22"/>
          <w:szCs w:val="22"/>
        </w:rPr>
        <w:t xml:space="preserve">powiatu </w:t>
      </w:r>
      <w:r>
        <w:rPr>
          <w:sz w:val="22"/>
          <w:szCs w:val="22"/>
        </w:rPr>
        <w:br/>
        <w:t xml:space="preserve">w otoczeniu, a w konsekwencji do </w:t>
      </w:r>
      <w:r w:rsidR="00EC3E90" w:rsidRPr="00026637">
        <w:rPr>
          <w:sz w:val="22"/>
          <w:szCs w:val="22"/>
        </w:rPr>
        <w:t>przyciąga</w:t>
      </w:r>
      <w:r>
        <w:rPr>
          <w:sz w:val="22"/>
          <w:szCs w:val="22"/>
        </w:rPr>
        <w:t>nia różnych</w:t>
      </w:r>
      <w:r w:rsidR="00EC3E90" w:rsidRPr="00026637">
        <w:rPr>
          <w:sz w:val="22"/>
          <w:szCs w:val="22"/>
        </w:rPr>
        <w:t xml:space="preserve"> podmiot</w:t>
      </w:r>
      <w:r>
        <w:rPr>
          <w:sz w:val="22"/>
          <w:szCs w:val="22"/>
        </w:rPr>
        <w:t>ów</w:t>
      </w:r>
      <w:r w:rsidR="00EC3E90" w:rsidRPr="00026637">
        <w:rPr>
          <w:sz w:val="22"/>
          <w:szCs w:val="22"/>
        </w:rPr>
        <w:t xml:space="preserve"> </w:t>
      </w:r>
      <w:r>
        <w:rPr>
          <w:sz w:val="22"/>
          <w:szCs w:val="22"/>
        </w:rPr>
        <w:t>zewnętrznych wraz</w:t>
      </w:r>
      <w:r w:rsidR="00EC3E90" w:rsidRPr="00026637">
        <w:rPr>
          <w:sz w:val="22"/>
          <w:szCs w:val="22"/>
        </w:rPr>
        <w:t xml:space="preserve"> z ich zasobami, potencjałami i aktywnościami napędzającymi</w:t>
      </w:r>
      <w:r>
        <w:rPr>
          <w:sz w:val="22"/>
          <w:szCs w:val="22"/>
        </w:rPr>
        <w:t xml:space="preserve"> potencjalnie </w:t>
      </w:r>
      <w:r w:rsidR="00EC3E90" w:rsidRPr="00026637">
        <w:rPr>
          <w:sz w:val="22"/>
          <w:szCs w:val="22"/>
        </w:rPr>
        <w:t xml:space="preserve">rozwój powiatu. </w:t>
      </w:r>
    </w:p>
    <w:p w:rsidR="007F277A" w:rsidRDefault="00EC3E90" w:rsidP="009E14FC">
      <w:pPr>
        <w:spacing w:before="0"/>
        <w:jc w:val="both"/>
        <w:rPr>
          <w:sz w:val="22"/>
          <w:szCs w:val="22"/>
        </w:rPr>
      </w:pPr>
      <w:r w:rsidRPr="00026637">
        <w:rPr>
          <w:sz w:val="22"/>
          <w:szCs w:val="22"/>
        </w:rPr>
        <w:t>U podstaw podjęcia decyzji o przystąpieni</w:t>
      </w:r>
      <w:r w:rsidR="00016F2B">
        <w:rPr>
          <w:sz w:val="22"/>
          <w:szCs w:val="22"/>
        </w:rPr>
        <w:t>u</w:t>
      </w:r>
      <w:r w:rsidR="00435B4A">
        <w:rPr>
          <w:sz w:val="22"/>
          <w:szCs w:val="22"/>
        </w:rPr>
        <w:t xml:space="preserve"> do </w:t>
      </w:r>
      <w:r w:rsidR="00016F2B">
        <w:rPr>
          <w:sz w:val="22"/>
          <w:szCs w:val="22"/>
        </w:rPr>
        <w:t>sformułowania</w:t>
      </w:r>
      <w:r w:rsidRPr="00026637">
        <w:rPr>
          <w:sz w:val="22"/>
          <w:szCs w:val="22"/>
        </w:rPr>
        <w:t xml:space="preserve"> nowej </w:t>
      </w:r>
      <w:r w:rsidR="00AF41E9">
        <w:rPr>
          <w:sz w:val="22"/>
          <w:szCs w:val="22"/>
        </w:rPr>
        <w:t>S</w:t>
      </w:r>
      <w:r w:rsidRPr="00026637">
        <w:rPr>
          <w:sz w:val="22"/>
          <w:szCs w:val="22"/>
        </w:rPr>
        <w:t xml:space="preserve">trategii </w:t>
      </w:r>
      <w:r w:rsidR="00AF41E9">
        <w:rPr>
          <w:sz w:val="22"/>
          <w:szCs w:val="22"/>
        </w:rPr>
        <w:t>R</w:t>
      </w:r>
      <w:r w:rsidR="00016F2B">
        <w:rPr>
          <w:sz w:val="22"/>
          <w:szCs w:val="22"/>
        </w:rPr>
        <w:t xml:space="preserve">ozwoju </w:t>
      </w:r>
      <w:r w:rsidR="00AF41E9">
        <w:rPr>
          <w:sz w:val="22"/>
          <w:szCs w:val="22"/>
        </w:rPr>
        <w:t>Powiatu W</w:t>
      </w:r>
      <w:r w:rsidRPr="00026637">
        <w:rPr>
          <w:sz w:val="22"/>
          <w:szCs w:val="22"/>
        </w:rPr>
        <w:t xml:space="preserve">odzisławskiego leżą w </w:t>
      </w:r>
      <w:r w:rsidR="00016F2B">
        <w:rPr>
          <w:sz w:val="22"/>
          <w:szCs w:val="22"/>
        </w:rPr>
        <w:t>dużej</w:t>
      </w:r>
      <w:r w:rsidR="00435B4A">
        <w:rPr>
          <w:sz w:val="22"/>
          <w:szCs w:val="22"/>
        </w:rPr>
        <w:t xml:space="preserve"> mierze przesłanki</w:t>
      </w:r>
      <w:r w:rsidR="00016F2B">
        <w:rPr>
          <w:sz w:val="22"/>
          <w:szCs w:val="22"/>
        </w:rPr>
        <w:t xml:space="preserve"> zewnętrzne.</w:t>
      </w:r>
      <w:r w:rsidR="00435B4A">
        <w:rPr>
          <w:sz w:val="22"/>
          <w:szCs w:val="22"/>
        </w:rPr>
        <w:t xml:space="preserve"> </w:t>
      </w:r>
      <w:r w:rsidR="00016F2B">
        <w:rPr>
          <w:sz w:val="22"/>
          <w:szCs w:val="22"/>
        </w:rPr>
        <w:t>W</w:t>
      </w:r>
      <w:r w:rsidR="00435B4A">
        <w:rPr>
          <w:sz w:val="22"/>
          <w:szCs w:val="22"/>
        </w:rPr>
        <w:t>ynikają</w:t>
      </w:r>
      <w:r w:rsidR="00016F2B">
        <w:rPr>
          <w:sz w:val="22"/>
          <w:szCs w:val="22"/>
        </w:rPr>
        <w:t xml:space="preserve"> one</w:t>
      </w:r>
      <w:r w:rsidR="00435B4A">
        <w:rPr>
          <w:sz w:val="22"/>
          <w:szCs w:val="22"/>
        </w:rPr>
        <w:t xml:space="preserve"> </w:t>
      </w:r>
      <w:r w:rsidR="009E14FC">
        <w:rPr>
          <w:sz w:val="22"/>
          <w:szCs w:val="22"/>
        </w:rPr>
        <w:t xml:space="preserve">m.in. z </w:t>
      </w:r>
      <w:r w:rsidRPr="00026637">
        <w:rPr>
          <w:sz w:val="22"/>
          <w:szCs w:val="22"/>
        </w:rPr>
        <w:t>rozpoczęci</w:t>
      </w:r>
      <w:r w:rsidR="00435B4A">
        <w:rPr>
          <w:sz w:val="22"/>
          <w:szCs w:val="22"/>
        </w:rPr>
        <w:t>a</w:t>
      </w:r>
      <w:r w:rsidRPr="00026637">
        <w:rPr>
          <w:sz w:val="22"/>
          <w:szCs w:val="22"/>
        </w:rPr>
        <w:t xml:space="preserve"> nowego okresu</w:t>
      </w:r>
      <w:r w:rsidR="00EA6B96" w:rsidRPr="00026637">
        <w:rPr>
          <w:sz w:val="22"/>
          <w:szCs w:val="22"/>
        </w:rPr>
        <w:t xml:space="preserve"> programowania w UE i wiążąc</w:t>
      </w:r>
      <w:r w:rsidR="00AF41E9">
        <w:rPr>
          <w:sz w:val="22"/>
          <w:szCs w:val="22"/>
        </w:rPr>
        <w:t>ą</w:t>
      </w:r>
      <w:r w:rsidR="00016F2B">
        <w:rPr>
          <w:sz w:val="22"/>
          <w:szCs w:val="22"/>
        </w:rPr>
        <w:t xml:space="preserve"> </w:t>
      </w:r>
      <w:r w:rsidR="00EA6B96" w:rsidRPr="00026637">
        <w:rPr>
          <w:sz w:val="22"/>
          <w:szCs w:val="22"/>
        </w:rPr>
        <w:t>się z tym zmian</w:t>
      </w:r>
      <w:r w:rsidR="00016F2B">
        <w:rPr>
          <w:sz w:val="22"/>
          <w:szCs w:val="22"/>
        </w:rPr>
        <w:t>ą</w:t>
      </w:r>
      <w:r w:rsidR="00EA6B96" w:rsidRPr="00026637">
        <w:rPr>
          <w:sz w:val="22"/>
          <w:szCs w:val="22"/>
        </w:rPr>
        <w:t xml:space="preserve"> kierunków polityki oraz zakresu</w:t>
      </w:r>
      <w:r w:rsidR="00016F2B">
        <w:rPr>
          <w:sz w:val="22"/>
          <w:szCs w:val="22"/>
        </w:rPr>
        <w:t xml:space="preserve"> instrumentów </w:t>
      </w:r>
      <w:r w:rsidR="00EA6B96" w:rsidRPr="00026637">
        <w:rPr>
          <w:sz w:val="22"/>
          <w:szCs w:val="22"/>
        </w:rPr>
        <w:t>i reguł wsparcia</w:t>
      </w:r>
      <w:r w:rsidR="009E14FC">
        <w:rPr>
          <w:sz w:val="22"/>
          <w:szCs w:val="22"/>
        </w:rPr>
        <w:t xml:space="preserve"> </w:t>
      </w:r>
      <w:r w:rsidR="00016F2B">
        <w:rPr>
          <w:sz w:val="22"/>
          <w:szCs w:val="22"/>
        </w:rPr>
        <w:t>rozwoju regionalnego i lokalnego. Ważną przesłanką stała się</w:t>
      </w:r>
      <w:r w:rsidR="009E14FC">
        <w:rPr>
          <w:sz w:val="22"/>
          <w:szCs w:val="22"/>
        </w:rPr>
        <w:t xml:space="preserve"> </w:t>
      </w:r>
      <w:r w:rsidR="00016F2B">
        <w:rPr>
          <w:sz w:val="22"/>
          <w:szCs w:val="22"/>
        </w:rPr>
        <w:t xml:space="preserve">także </w:t>
      </w:r>
      <w:r w:rsidRPr="00026637">
        <w:rPr>
          <w:sz w:val="22"/>
          <w:szCs w:val="22"/>
        </w:rPr>
        <w:t>a</w:t>
      </w:r>
      <w:r w:rsidR="00EA6B96" w:rsidRPr="00026637">
        <w:rPr>
          <w:sz w:val="22"/>
          <w:szCs w:val="22"/>
        </w:rPr>
        <w:t>ktualizacj</w:t>
      </w:r>
      <w:r w:rsidR="00016F2B">
        <w:rPr>
          <w:sz w:val="22"/>
          <w:szCs w:val="22"/>
        </w:rPr>
        <w:t>a</w:t>
      </w:r>
      <w:r w:rsidR="00EA6B96" w:rsidRPr="00026637">
        <w:rPr>
          <w:sz w:val="22"/>
          <w:szCs w:val="22"/>
        </w:rPr>
        <w:t xml:space="preserve"> dokumentów krajowych i regionalnych</w:t>
      </w:r>
      <w:r w:rsidRPr="00026637">
        <w:rPr>
          <w:sz w:val="22"/>
          <w:szCs w:val="22"/>
        </w:rPr>
        <w:t xml:space="preserve"> określających nowe kierunki rozwoju </w:t>
      </w:r>
      <w:r w:rsidR="00016F2B">
        <w:rPr>
          <w:sz w:val="22"/>
          <w:szCs w:val="22"/>
        </w:rPr>
        <w:t>oraz</w:t>
      </w:r>
      <w:r w:rsidRPr="00026637">
        <w:rPr>
          <w:sz w:val="22"/>
          <w:szCs w:val="22"/>
        </w:rPr>
        <w:t xml:space="preserve"> </w:t>
      </w:r>
      <w:r w:rsidR="00E71CDA" w:rsidRPr="00026637">
        <w:rPr>
          <w:sz w:val="22"/>
          <w:szCs w:val="22"/>
        </w:rPr>
        <w:t>narzędzia</w:t>
      </w:r>
      <w:r w:rsidRPr="00026637">
        <w:rPr>
          <w:sz w:val="22"/>
          <w:szCs w:val="22"/>
        </w:rPr>
        <w:t xml:space="preserve"> prowadzenia polityki rozwoju</w:t>
      </w:r>
      <w:r w:rsidR="00994FAF" w:rsidRPr="00026637">
        <w:rPr>
          <w:sz w:val="22"/>
          <w:szCs w:val="22"/>
        </w:rPr>
        <w:t>,</w:t>
      </w:r>
      <w:r w:rsidRPr="00026637">
        <w:rPr>
          <w:sz w:val="22"/>
          <w:szCs w:val="22"/>
        </w:rPr>
        <w:t xml:space="preserve"> </w:t>
      </w:r>
      <w:r w:rsidR="00994FAF" w:rsidRPr="00026637">
        <w:rPr>
          <w:sz w:val="22"/>
          <w:szCs w:val="22"/>
        </w:rPr>
        <w:t>w tym</w:t>
      </w:r>
      <w:r w:rsidR="00016F2B">
        <w:rPr>
          <w:sz w:val="22"/>
          <w:szCs w:val="22"/>
        </w:rPr>
        <w:t xml:space="preserve"> takich dokumentów jak</w:t>
      </w:r>
      <w:r w:rsidRPr="00026637">
        <w:rPr>
          <w:sz w:val="22"/>
          <w:szCs w:val="22"/>
        </w:rPr>
        <w:t xml:space="preserve">: </w:t>
      </w:r>
      <w:r w:rsidR="00EA6B96" w:rsidRPr="00026637">
        <w:rPr>
          <w:i/>
          <w:iCs/>
          <w:sz w:val="22"/>
          <w:szCs w:val="22"/>
        </w:rPr>
        <w:t>„Strategia Rozwoju Kraju 2020”</w:t>
      </w:r>
      <w:r w:rsidR="00EA6B96" w:rsidRPr="00026637">
        <w:rPr>
          <w:sz w:val="22"/>
          <w:szCs w:val="22"/>
        </w:rPr>
        <w:t xml:space="preserve">, </w:t>
      </w:r>
      <w:r w:rsidRPr="00026637">
        <w:rPr>
          <w:sz w:val="22"/>
          <w:szCs w:val="22"/>
        </w:rPr>
        <w:t>„</w:t>
      </w:r>
      <w:r w:rsidRPr="00026637">
        <w:rPr>
          <w:i/>
          <w:sz w:val="22"/>
          <w:szCs w:val="22"/>
        </w:rPr>
        <w:t>Krajowa Strategia Rozwoju Regionalnego 2010-2020</w:t>
      </w:r>
      <w:r w:rsidRPr="00026637">
        <w:rPr>
          <w:sz w:val="22"/>
          <w:szCs w:val="22"/>
        </w:rPr>
        <w:t xml:space="preserve">”, </w:t>
      </w:r>
      <w:r w:rsidR="00EA6B96" w:rsidRPr="00026637">
        <w:rPr>
          <w:sz w:val="22"/>
          <w:szCs w:val="22"/>
        </w:rPr>
        <w:t>„</w:t>
      </w:r>
      <w:r w:rsidR="00EA6B96" w:rsidRPr="00026637">
        <w:rPr>
          <w:i/>
          <w:iCs/>
          <w:sz w:val="22"/>
          <w:szCs w:val="22"/>
        </w:rPr>
        <w:t>Strategia Rozwoju Wojewó</w:t>
      </w:r>
      <w:r w:rsidRPr="00026637">
        <w:rPr>
          <w:i/>
          <w:iCs/>
          <w:sz w:val="22"/>
          <w:szCs w:val="22"/>
        </w:rPr>
        <w:t xml:space="preserve">dztwa Śląskiego </w:t>
      </w:r>
      <w:r w:rsidR="009E14FC">
        <w:rPr>
          <w:i/>
          <w:iCs/>
          <w:sz w:val="22"/>
          <w:szCs w:val="22"/>
        </w:rPr>
        <w:t>„</w:t>
      </w:r>
      <w:r w:rsidRPr="00026637">
        <w:rPr>
          <w:i/>
          <w:iCs/>
          <w:sz w:val="22"/>
          <w:szCs w:val="22"/>
        </w:rPr>
        <w:t>Śląskie 2020+”</w:t>
      </w:r>
      <w:r w:rsidR="009E14FC">
        <w:rPr>
          <w:sz w:val="22"/>
          <w:szCs w:val="22"/>
        </w:rPr>
        <w:t xml:space="preserve">. Należy </w:t>
      </w:r>
      <w:r w:rsidR="007F277A">
        <w:rPr>
          <w:sz w:val="22"/>
          <w:szCs w:val="22"/>
        </w:rPr>
        <w:t>z</w:t>
      </w:r>
      <w:r w:rsidR="009E14FC">
        <w:rPr>
          <w:sz w:val="22"/>
          <w:szCs w:val="22"/>
        </w:rPr>
        <w:t>auważyć, iż również w lokalnych politykach rozwojowych</w:t>
      </w:r>
      <w:r w:rsidR="00016F2B">
        <w:rPr>
          <w:sz w:val="22"/>
          <w:szCs w:val="22"/>
        </w:rPr>
        <w:t xml:space="preserve"> gmin</w:t>
      </w:r>
      <w:r w:rsidR="0056731C">
        <w:rPr>
          <w:sz w:val="22"/>
          <w:szCs w:val="22"/>
        </w:rPr>
        <w:t xml:space="preserve"> z terenu</w:t>
      </w:r>
      <w:r w:rsidR="00016F2B">
        <w:rPr>
          <w:sz w:val="22"/>
          <w:szCs w:val="22"/>
        </w:rPr>
        <w:t xml:space="preserve"> powiatu wodzisławskiego</w:t>
      </w:r>
      <w:r w:rsidR="009E14FC">
        <w:rPr>
          <w:sz w:val="22"/>
          <w:szCs w:val="22"/>
        </w:rPr>
        <w:t xml:space="preserve"> dokonano przedefiniowania celów i kierunków</w:t>
      </w:r>
      <w:r w:rsidR="00AE0117">
        <w:rPr>
          <w:sz w:val="22"/>
          <w:szCs w:val="22"/>
        </w:rPr>
        <w:t xml:space="preserve"> w ramach prac związanych </w:t>
      </w:r>
      <w:r w:rsidR="007F277A">
        <w:rPr>
          <w:sz w:val="22"/>
          <w:szCs w:val="22"/>
        </w:rPr>
        <w:t>z aktualizacją istniejących strategii lub formułowaniem nowych dokumentów</w:t>
      </w:r>
      <w:r w:rsidR="009E14FC">
        <w:rPr>
          <w:sz w:val="22"/>
          <w:szCs w:val="22"/>
        </w:rPr>
        <w:t xml:space="preserve">. </w:t>
      </w:r>
    </w:p>
    <w:p w:rsidR="00902732" w:rsidRPr="00026637" w:rsidRDefault="0056731C" w:rsidP="009E14FC">
      <w:pPr>
        <w:spacing w:before="0"/>
        <w:jc w:val="both"/>
        <w:rPr>
          <w:sz w:val="22"/>
          <w:szCs w:val="22"/>
        </w:rPr>
      </w:pPr>
      <w:r>
        <w:rPr>
          <w:sz w:val="22"/>
          <w:szCs w:val="22"/>
        </w:rPr>
        <w:t xml:space="preserve">Warto podkreślić, że nowa Strategia </w:t>
      </w:r>
      <w:r w:rsidR="00905961">
        <w:rPr>
          <w:sz w:val="22"/>
          <w:szCs w:val="22"/>
        </w:rPr>
        <w:t xml:space="preserve">Rozwoju </w:t>
      </w:r>
      <w:r>
        <w:rPr>
          <w:sz w:val="22"/>
          <w:szCs w:val="22"/>
        </w:rPr>
        <w:t>Powiatu W</w:t>
      </w:r>
      <w:r w:rsidR="007F277A">
        <w:rPr>
          <w:sz w:val="22"/>
          <w:szCs w:val="22"/>
        </w:rPr>
        <w:t>odzisławskiego opiera się na doświadczeniach uzyskanych w wyniku wdrażania aktualnie obowiązującego dokumentu odnoszącego się do horyzontu czasowego 2008-2015.</w:t>
      </w:r>
    </w:p>
    <w:p w:rsidR="008C47E0" w:rsidRPr="00026637" w:rsidRDefault="00E71CDA" w:rsidP="002678DA">
      <w:pPr>
        <w:spacing w:before="0" w:after="0"/>
        <w:jc w:val="both"/>
        <w:rPr>
          <w:sz w:val="22"/>
          <w:szCs w:val="22"/>
        </w:rPr>
      </w:pPr>
      <w:r w:rsidRPr="00026637">
        <w:rPr>
          <w:sz w:val="22"/>
          <w:szCs w:val="22"/>
        </w:rPr>
        <w:t xml:space="preserve">Niniejsza </w:t>
      </w:r>
      <w:r w:rsidR="00905961">
        <w:rPr>
          <w:sz w:val="22"/>
          <w:szCs w:val="22"/>
        </w:rPr>
        <w:t>Strategia Rozwoju P</w:t>
      </w:r>
      <w:r w:rsidRPr="00026637">
        <w:rPr>
          <w:sz w:val="22"/>
          <w:szCs w:val="22"/>
        </w:rPr>
        <w:t xml:space="preserve">owiatu </w:t>
      </w:r>
      <w:r w:rsidR="00905961">
        <w:rPr>
          <w:sz w:val="22"/>
          <w:szCs w:val="22"/>
        </w:rPr>
        <w:t>W</w:t>
      </w:r>
      <w:r w:rsidRPr="00026637">
        <w:rPr>
          <w:sz w:val="22"/>
          <w:szCs w:val="22"/>
        </w:rPr>
        <w:t>odzisławskiego jest dokumentem wyznaczającym sz</w:t>
      </w:r>
      <w:r w:rsidR="00435B4A">
        <w:rPr>
          <w:sz w:val="22"/>
          <w:szCs w:val="22"/>
        </w:rPr>
        <w:t xml:space="preserve">eroki zakres celów i </w:t>
      </w:r>
      <w:r w:rsidR="000F57DC">
        <w:rPr>
          <w:sz w:val="22"/>
          <w:szCs w:val="22"/>
        </w:rPr>
        <w:t>kierunków działań</w:t>
      </w:r>
      <w:r w:rsidR="006A154A">
        <w:rPr>
          <w:sz w:val="22"/>
          <w:szCs w:val="22"/>
        </w:rPr>
        <w:t xml:space="preserve"> </w:t>
      </w:r>
      <w:r w:rsidRPr="00026637">
        <w:rPr>
          <w:sz w:val="22"/>
          <w:szCs w:val="22"/>
        </w:rPr>
        <w:t xml:space="preserve">rozwoju we wszystkich wymiarach warunkujących </w:t>
      </w:r>
      <w:r w:rsidR="00016F2B" w:rsidRPr="00026637">
        <w:rPr>
          <w:sz w:val="22"/>
          <w:szCs w:val="22"/>
        </w:rPr>
        <w:t xml:space="preserve">zrównoważony </w:t>
      </w:r>
      <w:r w:rsidRPr="00026637">
        <w:rPr>
          <w:sz w:val="22"/>
          <w:szCs w:val="22"/>
        </w:rPr>
        <w:t>rozwój powiatu</w:t>
      </w:r>
      <w:r w:rsidR="00016F2B">
        <w:rPr>
          <w:sz w:val="22"/>
          <w:szCs w:val="22"/>
        </w:rPr>
        <w:t>,</w:t>
      </w:r>
      <w:r w:rsidRPr="00026637">
        <w:rPr>
          <w:sz w:val="22"/>
          <w:szCs w:val="22"/>
        </w:rPr>
        <w:t xml:space="preserve"> tj.</w:t>
      </w:r>
      <w:r w:rsidR="00016F2B">
        <w:rPr>
          <w:sz w:val="22"/>
          <w:szCs w:val="22"/>
        </w:rPr>
        <w:t xml:space="preserve"> w wymiar</w:t>
      </w:r>
      <w:r w:rsidR="0056731C">
        <w:rPr>
          <w:sz w:val="22"/>
          <w:szCs w:val="22"/>
        </w:rPr>
        <w:t>ze</w:t>
      </w:r>
      <w:r w:rsidRPr="00026637">
        <w:rPr>
          <w:sz w:val="22"/>
          <w:szCs w:val="22"/>
        </w:rPr>
        <w:t xml:space="preserve"> społeczn</w:t>
      </w:r>
      <w:r w:rsidR="00016F2B">
        <w:rPr>
          <w:sz w:val="22"/>
          <w:szCs w:val="22"/>
        </w:rPr>
        <w:t>o-kulturow</w:t>
      </w:r>
      <w:r w:rsidRPr="00026637">
        <w:rPr>
          <w:sz w:val="22"/>
          <w:szCs w:val="22"/>
        </w:rPr>
        <w:t>ym, gospodarczym, infrastrukturalnym</w:t>
      </w:r>
      <w:r w:rsidR="00016F2B">
        <w:rPr>
          <w:sz w:val="22"/>
          <w:szCs w:val="22"/>
        </w:rPr>
        <w:t>, przestrzennym</w:t>
      </w:r>
      <w:r w:rsidRPr="00026637">
        <w:rPr>
          <w:sz w:val="22"/>
          <w:szCs w:val="22"/>
        </w:rPr>
        <w:t xml:space="preserve"> i środowiskowym. </w:t>
      </w:r>
      <w:r w:rsidRPr="00016F2B">
        <w:rPr>
          <w:sz w:val="22"/>
          <w:szCs w:val="22"/>
        </w:rPr>
        <w:t>Z tego te</w:t>
      </w:r>
      <w:r w:rsidR="004230D1" w:rsidRPr="00016F2B">
        <w:rPr>
          <w:sz w:val="22"/>
          <w:szCs w:val="22"/>
        </w:rPr>
        <w:t>ż</w:t>
      </w:r>
      <w:r w:rsidRPr="00016F2B">
        <w:rPr>
          <w:sz w:val="22"/>
          <w:szCs w:val="22"/>
        </w:rPr>
        <w:t xml:space="preserve"> względu w wi</w:t>
      </w:r>
      <w:r w:rsidR="00471FEC" w:rsidRPr="00016F2B">
        <w:rPr>
          <w:sz w:val="22"/>
          <w:szCs w:val="22"/>
        </w:rPr>
        <w:t>e</w:t>
      </w:r>
      <w:r w:rsidR="004230D1" w:rsidRPr="00016F2B">
        <w:rPr>
          <w:sz w:val="22"/>
          <w:szCs w:val="22"/>
        </w:rPr>
        <w:t>lu przypadkach osiągnię</w:t>
      </w:r>
      <w:r w:rsidRPr="00016F2B">
        <w:rPr>
          <w:sz w:val="22"/>
          <w:szCs w:val="22"/>
        </w:rPr>
        <w:t xml:space="preserve">cie zamierzonych celów i wdrożenie wybranych projektów leży poza kompetencjami ustawowymi szczebla samorządu powiatowego. </w:t>
      </w:r>
      <w:r w:rsidR="007D1821" w:rsidRPr="00016F2B">
        <w:rPr>
          <w:sz w:val="22"/>
          <w:szCs w:val="22"/>
        </w:rPr>
        <w:t xml:space="preserve">Takie  sformułowanie strategii oparto na partnerskiej formule jej tworzenia i założeniu jej wdrażania w oparciu </w:t>
      </w:r>
      <w:r w:rsidR="00435B4A" w:rsidRPr="00016F2B">
        <w:rPr>
          <w:sz w:val="22"/>
          <w:szCs w:val="22"/>
        </w:rPr>
        <w:t>o t</w:t>
      </w:r>
      <w:r w:rsidR="00B177FC">
        <w:rPr>
          <w:sz w:val="22"/>
          <w:szCs w:val="22"/>
        </w:rPr>
        <w:t>ę</w:t>
      </w:r>
      <w:r w:rsidR="004230D1" w:rsidRPr="00016F2B">
        <w:rPr>
          <w:sz w:val="22"/>
          <w:szCs w:val="22"/>
        </w:rPr>
        <w:t xml:space="preserve"> zasad</w:t>
      </w:r>
      <w:r w:rsidR="00435B4A" w:rsidRPr="00016F2B">
        <w:rPr>
          <w:sz w:val="22"/>
          <w:szCs w:val="22"/>
        </w:rPr>
        <w:t>ę</w:t>
      </w:r>
      <w:r w:rsidR="007D1821" w:rsidRPr="00016F2B">
        <w:rPr>
          <w:sz w:val="22"/>
          <w:szCs w:val="22"/>
        </w:rPr>
        <w:t>. Należy</w:t>
      </w:r>
      <w:r w:rsidR="007D1821" w:rsidRPr="00026637">
        <w:rPr>
          <w:sz w:val="22"/>
          <w:szCs w:val="22"/>
        </w:rPr>
        <w:t xml:space="preserve"> zatem podkreślić, że samorząd powiat</w:t>
      </w:r>
      <w:r w:rsidR="0056731C">
        <w:rPr>
          <w:sz w:val="22"/>
          <w:szCs w:val="22"/>
        </w:rPr>
        <w:t>owy</w:t>
      </w:r>
      <w:r w:rsidR="007D1821" w:rsidRPr="00026637">
        <w:rPr>
          <w:sz w:val="22"/>
          <w:szCs w:val="22"/>
        </w:rPr>
        <w:t xml:space="preserve"> w procesie wdrażania będzie pełnił funkcje:</w:t>
      </w:r>
    </w:p>
    <w:p w:rsidR="00902732" w:rsidRPr="00026637" w:rsidRDefault="00EA6B96" w:rsidP="003A1041">
      <w:pPr>
        <w:numPr>
          <w:ilvl w:val="0"/>
          <w:numId w:val="9"/>
        </w:numPr>
        <w:spacing w:before="0" w:after="0"/>
        <w:jc w:val="both"/>
        <w:rPr>
          <w:sz w:val="22"/>
          <w:szCs w:val="22"/>
        </w:rPr>
      </w:pPr>
      <w:r w:rsidRPr="00026637">
        <w:rPr>
          <w:sz w:val="22"/>
          <w:szCs w:val="22"/>
        </w:rPr>
        <w:t>realizator</w:t>
      </w:r>
      <w:r w:rsidR="007D1821" w:rsidRPr="00026637">
        <w:rPr>
          <w:sz w:val="22"/>
          <w:szCs w:val="22"/>
        </w:rPr>
        <w:t>a</w:t>
      </w:r>
      <w:r w:rsidRPr="00026637">
        <w:rPr>
          <w:sz w:val="22"/>
          <w:szCs w:val="22"/>
        </w:rPr>
        <w:t xml:space="preserve"> – </w:t>
      </w:r>
      <w:r w:rsidR="007D1821" w:rsidRPr="00026637">
        <w:rPr>
          <w:sz w:val="22"/>
          <w:szCs w:val="22"/>
        </w:rPr>
        <w:t xml:space="preserve">w </w:t>
      </w:r>
      <w:r w:rsidR="00B177FC">
        <w:rPr>
          <w:sz w:val="22"/>
          <w:szCs w:val="22"/>
        </w:rPr>
        <w:t>odniesieniu do</w:t>
      </w:r>
      <w:r w:rsidR="007D1821" w:rsidRPr="00026637">
        <w:rPr>
          <w:sz w:val="22"/>
          <w:szCs w:val="22"/>
        </w:rPr>
        <w:t xml:space="preserve"> projektów</w:t>
      </w:r>
      <w:r w:rsidRPr="00026637">
        <w:rPr>
          <w:sz w:val="22"/>
          <w:szCs w:val="22"/>
        </w:rPr>
        <w:t xml:space="preserve"> </w:t>
      </w:r>
      <w:r w:rsidR="00B177FC" w:rsidRPr="00026637">
        <w:rPr>
          <w:sz w:val="22"/>
          <w:szCs w:val="22"/>
        </w:rPr>
        <w:t>samodzielnie realizowan</w:t>
      </w:r>
      <w:r w:rsidR="00B177FC">
        <w:rPr>
          <w:sz w:val="22"/>
          <w:szCs w:val="22"/>
        </w:rPr>
        <w:t xml:space="preserve">ych przez powiat </w:t>
      </w:r>
      <w:r w:rsidR="00B177FC">
        <w:rPr>
          <w:sz w:val="22"/>
          <w:szCs w:val="22"/>
        </w:rPr>
        <w:br/>
        <w:t xml:space="preserve">i plasujących się </w:t>
      </w:r>
      <w:r w:rsidR="00B177FC" w:rsidRPr="00026637">
        <w:rPr>
          <w:sz w:val="22"/>
          <w:szCs w:val="22"/>
        </w:rPr>
        <w:t>w zakresie kompetencji i zadań powiatu</w:t>
      </w:r>
      <w:r w:rsidR="007D1821" w:rsidRPr="00026637">
        <w:rPr>
          <w:sz w:val="22"/>
          <w:szCs w:val="22"/>
        </w:rPr>
        <w:t xml:space="preserve">, </w:t>
      </w:r>
    </w:p>
    <w:p w:rsidR="007D1821" w:rsidRPr="00026637" w:rsidRDefault="007D1821" w:rsidP="003A1041">
      <w:pPr>
        <w:numPr>
          <w:ilvl w:val="0"/>
          <w:numId w:val="9"/>
        </w:numPr>
        <w:spacing w:before="0" w:after="0"/>
        <w:jc w:val="both"/>
        <w:rPr>
          <w:sz w:val="22"/>
          <w:szCs w:val="22"/>
        </w:rPr>
      </w:pPr>
      <w:r w:rsidRPr="00026637">
        <w:rPr>
          <w:sz w:val="22"/>
          <w:szCs w:val="22"/>
        </w:rPr>
        <w:lastRenderedPageBreak/>
        <w:t>współrealizatora w zakresie projektów, w których powiat jest jednym z</w:t>
      </w:r>
      <w:r w:rsidR="00B177FC">
        <w:rPr>
          <w:sz w:val="22"/>
          <w:szCs w:val="22"/>
        </w:rPr>
        <w:t xml:space="preserve"> partnerów wdrażających</w:t>
      </w:r>
      <w:r w:rsidRPr="00026637">
        <w:rPr>
          <w:sz w:val="22"/>
          <w:szCs w:val="22"/>
        </w:rPr>
        <w:t>,</w:t>
      </w:r>
      <w:r w:rsidR="00B177FC">
        <w:rPr>
          <w:sz w:val="22"/>
          <w:szCs w:val="22"/>
        </w:rPr>
        <w:t xml:space="preserve"> a projekty te związane są z realizacją kompetencji i zadań powiatu,</w:t>
      </w:r>
    </w:p>
    <w:p w:rsidR="007D1821" w:rsidRPr="00B71FBB" w:rsidRDefault="00B177FC" w:rsidP="003A1041">
      <w:pPr>
        <w:numPr>
          <w:ilvl w:val="0"/>
          <w:numId w:val="9"/>
        </w:numPr>
        <w:spacing w:before="0" w:after="0"/>
        <w:jc w:val="both"/>
        <w:rPr>
          <w:sz w:val="22"/>
          <w:szCs w:val="22"/>
        </w:rPr>
      </w:pPr>
      <w:r w:rsidRPr="00B71FBB">
        <w:rPr>
          <w:sz w:val="22"/>
          <w:szCs w:val="22"/>
        </w:rPr>
        <w:t xml:space="preserve">polegające na </w:t>
      </w:r>
      <w:r w:rsidR="007D1821" w:rsidRPr="00B71FBB">
        <w:rPr>
          <w:sz w:val="22"/>
          <w:szCs w:val="22"/>
        </w:rPr>
        <w:t>wspiera</w:t>
      </w:r>
      <w:r w:rsidRPr="00B71FBB">
        <w:rPr>
          <w:sz w:val="22"/>
          <w:szCs w:val="22"/>
        </w:rPr>
        <w:t>niu podmiotów lokalnych – osób, organizacji pozarządowych, instytucji, gmin powiatu – oraz na</w:t>
      </w:r>
      <w:r w:rsidR="007D1821" w:rsidRPr="00B71FBB">
        <w:rPr>
          <w:sz w:val="22"/>
          <w:szCs w:val="22"/>
        </w:rPr>
        <w:t xml:space="preserve"> monitor</w:t>
      </w:r>
      <w:r w:rsidRPr="00B71FBB">
        <w:rPr>
          <w:sz w:val="22"/>
          <w:szCs w:val="22"/>
        </w:rPr>
        <w:t xml:space="preserve">owaniu wdrażania projektów realizowanych przez podmioty działające w różnych układach partnerskich, </w:t>
      </w:r>
      <w:r w:rsidR="007D1821" w:rsidRPr="00B71FBB">
        <w:rPr>
          <w:sz w:val="22"/>
          <w:szCs w:val="22"/>
        </w:rPr>
        <w:t xml:space="preserve">w zakresie projektów </w:t>
      </w:r>
      <w:r w:rsidRPr="00B71FBB">
        <w:rPr>
          <w:sz w:val="22"/>
          <w:szCs w:val="22"/>
        </w:rPr>
        <w:t>wpisujących się w kompetencje i zadania powiatu</w:t>
      </w:r>
      <w:r w:rsidR="007D1821" w:rsidRPr="00B71FBB">
        <w:rPr>
          <w:sz w:val="22"/>
          <w:szCs w:val="22"/>
        </w:rPr>
        <w:t>.</w:t>
      </w:r>
    </w:p>
    <w:p w:rsidR="00E71CDA" w:rsidRPr="00026637" w:rsidRDefault="00993132" w:rsidP="00993132">
      <w:pPr>
        <w:jc w:val="both"/>
        <w:rPr>
          <w:sz w:val="22"/>
          <w:szCs w:val="22"/>
        </w:rPr>
      </w:pPr>
      <w:r w:rsidRPr="00026637">
        <w:rPr>
          <w:sz w:val="22"/>
          <w:szCs w:val="22"/>
        </w:rPr>
        <w:t xml:space="preserve">Zdefiniowane w strategii cele i </w:t>
      </w:r>
      <w:r w:rsidR="000F57DC">
        <w:rPr>
          <w:sz w:val="22"/>
          <w:szCs w:val="22"/>
        </w:rPr>
        <w:t>kierunki</w:t>
      </w:r>
      <w:r w:rsidR="006A154A">
        <w:rPr>
          <w:sz w:val="22"/>
          <w:szCs w:val="22"/>
        </w:rPr>
        <w:t xml:space="preserve"> </w:t>
      </w:r>
      <w:r w:rsidRPr="00026637">
        <w:rPr>
          <w:sz w:val="22"/>
          <w:szCs w:val="22"/>
        </w:rPr>
        <w:t xml:space="preserve">działań oparto na diagnozie strategicznej obejmującej analizę danych statystycznych </w:t>
      </w:r>
      <w:r w:rsidR="00435B4A">
        <w:rPr>
          <w:sz w:val="22"/>
          <w:szCs w:val="22"/>
        </w:rPr>
        <w:t>za okres</w:t>
      </w:r>
      <w:r w:rsidRPr="00026637">
        <w:rPr>
          <w:sz w:val="22"/>
          <w:szCs w:val="22"/>
        </w:rPr>
        <w:t xml:space="preserve"> 2008-2013 oraz analizy jakościowe podejmowanych działań </w:t>
      </w:r>
      <w:r w:rsidR="00435B4A">
        <w:rPr>
          <w:sz w:val="22"/>
          <w:szCs w:val="22"/>
        </w:rPr>
        <w:t xml:space="preserve">i </w:t>
      </w:r>
      <w:r w:rsidRPr="00026637">
        <w:rPr>
          <w:sz w:val="22"/>
          <w:szCs w:val="22"/>
        </w:rPr>
        <w:t xml:space="preserve">procesów rozwoju </w:t>
      </w:r>
      <w:r w:rsidR="00435B4A">
        <w:rPr>
          <w:sz w:val="22"/>
          <w:szCs w:val="22"/>
        </w:rPr>
        <w:t xml:space="preserve">dokonane </w:t>
      </w:r>
      <w:r w:rsidRPr="00026637">
        <w:rPr>
          <w:sz w:val="22"/>
          <w:szCs w:val="22"/>
        </w:rPr>
        <w:t>przez partnerów społeczno-gospodarczych i przedstawicieli samorządów gmin</w:t>
      </w:r>
      <w:r w:rsidR="0056731C">
        <w:rPr>
          <w:sz w:val="22"/>
          <w:szCs w:val="22"/>
        </w:rPr>
        <w:t>,</w:t>
      </w:r>
      <w:r w:rsidRPr="00026637">
        <w:rPr>
          <w:sz w:val="22"/>
          <w:szCs w:val="22"/>
        </w:rPr>
        <w:t xml:space="preserve"> </w:t>
      </w:r>
      <w:r w:rsidR="00E71CDA" w:rsidRPr="00026637">
        <w:rPr>
          <w:sz w:val="22"/>
          <w:szCs w:val="22"/>
        </w:rPr>
        <w:t>pozwalając</w:t>
      </w:r>
      <w:r w:rsidR="00435B4A">
        <w:rPr>
          <w:sz w:val="22"/>
          <w:szCs w:val="22"/>
        </w:rPr>
        <w:t>e</w:t>
      </w:r>
      <w:r w:rsidR="00E71CDA" w:rsidRPr="00026637">
        <w:rPr>
          <w:sz w:val="22"/>
          <w:szCs w:val="22"/>
        </w:rPr>
        <w:t xml:space="preserve"> ocenić bieżącą sytuację </w:t>
      </w:r>
      <w:r w:rsidR="00435B4A">
        <w:rPr>
          <w:sz w:val="22"/>
          <w:szCs w:val="22"/>
        </w:rPr>
        <w:t>powiatu wodzisławskiego</w:t>
      </w:r>
      <w:r w:rsidR="00E71CDA" w:rsidRPr="00026637">
        <w:rPr>
          <w:sz w:val="22"/>
          <w:szCs w:val="22"/>
        </w:rPr>
        <w:t xml:space="preserve"> oraz jego perspektywy rozwojowe. W szczególności, prace te </w:t>
      </w:r>
      <w:r w:rsidR="00B177FC">
        <w:rPr>
          <w:sz w:val="22"/>
          <w:szCs w:val="22"/>
        </w:rPr>
        <w:t>umożliwiły</w:t>
      </w:r>
      <w:r w:rsidR="00E71CDA" w:rsidRPr="00026637">
        <w:rPr>
          <w:sz w:val="22"/>
          <w:szCs w:val="22"/>
        </w:rPr>
        <w:t>:</w:t>
      </w:r>
    </w:p>
    <w:p w:rsidR="00E71CDA" w:rsidRPr="00026637" w:rsidRDefault="00E71CDA" w:rsidP="003A1041">
      <w:pPr>
        <w:pStyle w:val="Akapitzlist"/>
        <w:numPr>
          <w:ilvl w:val="0"/>
          <w:numId w:val="10"/>
        </w:numPr>
        <w:spacing w:before="0" w:after="120"/>
        <w:jc w:val="both"/>
        <w:rPr>
          <w:sz w:val="22"/>
          <w:szCs w:val="22"/>
        </w:rPr>
      </w:pPr>
      <w:r w:rsidRPr="00026637">
        <w:rPr>
          <w:sz w:val="22"/>
          <w:szCs w:val="22"/>
        </w:rPr>
        <w:t>uporz</w:t>
      </w:r>
      <w:r w:rsidR="00B177FC">
        <w:rPr>
          <w:sz w:val="22"/>
          <w:szCs w:val="22"/>
        </w:rPr>
        <w:t>ądkowanie</w:t>
      </w:r>
      <w:r w:rsidR="006C5F3F" w:rsidRPr="00026637">
        <w:rPr>
          <w:sz w:val="22"/>
          <w:szCs w:val="22"/>
        </w:rPr>
        <w:t xml:space="preserve"> i </w:t>
      </w:r>
      <w:r w:rsidRPr="00026637">
        <w:rPr>
          <w:sz w:val="22"/>
          <w:szCs w:val="22"/>
        </w:rPr>
        <w:t>uzupełnieni</w:t>
      </w:r>
      <w:r w:rsidR="00B177FC">
        <w:rPr>
          <w:sz w:val="22"/>
          <w:szCs w:val="22"/>
        </w:rPr>
        <w:t>e</w:t>
      </w:r>
      <w:r w:rsidRPr="00026637">
        <w:rPr>
          <w:sz w:val="22"/>
          <w:szCs w:val="22"/>
        </w:rPr>
        <w:t xml:space="preserve"> dotychczasowej wiedzy o powiecie </w:t>
      </w:r>
      <w:r w:rsidR="006C5F3F" w:rsidRPr="00026637">
        <w:rPr>
          <w:sz w:val="22"/>
          <w:szCs w:val="22"/>
        </w:rPr>
        <w:t xml:space="preserve">w </w:t>
      </w:r>
      <w:r w:rsidR="00435B4A">
        <w:rPr>
          <w:sz w:val="22"/>
          <w:szCs w:val="22"/>
        </w:rPr>
        <w:t xml:space="preserve">zakresie </w:t>
      </w:r>
      <w:r w:rsidRPr="00026637">
        <w:rPr>
          <w:sz w:val="22"/>
          <w:szCs w:val="22"/>
        </w:rPr>
        <w:t xml:space="preserve"> </w:t>
      </w:r>
      <w:r w:rsidR="006C5F3F" w:rsidRPr="00026637">
        <w:rPr>
          <w:sz w:val="22"/>
          <w:szCs w:val="22"/>
        </w:rPr>
        <w:t>istotny</w:t>
      </w:r>
      <w:r w:rsidR="00435B4A">
        <w:rPr>
          <w:sz w:val="22"/>
          <w:szCs w:val="22"/>
        </w:rPr>
        <w:t>m</w:t>
      </w:r>
      <w:r w:rsidRPr="00026637">
        <w:rPr>
          <w:sz w:val="22"/>
          <w:szCs w:val="22"/>
        </w:rPr>
        <w:t xml:space="preserve"> </w:t>
      </w:r>
      <w:r w:rsidR="00435B4A">
        <w:rPr>
          <w:sz w:val="22"/>
          <w:szCs w:val="22"/>
        </w:rPr>
        <w:t>dla</w:t>
      </w:r>
      <w:r w:rsidRPr="00026637">
        <w:rPr>
          <w:sz w:val="22"/>
          <w:szCs w:val="22"/>
        </w:rPr>
        <w:t xml:space="preserve"> formułowania strategii rozwoju,</w:t>
      </w:r>
    </w:p>
    <w:p w:rsidR="00E71CDA" w:rsidRPr="00026637" w:rsidRDefault="000B0E11" w:rsidP="003A1041">
      <w:pPr>
        <w:pStyle w:val="Akapitzlist"/>
        <w:numPr>
          <w:ilvl w:val="0"/>
          <w:numId w:val="10"/>
        </w:numPr>
        <w:spacing w:before="0" w:after="120"/>
        <w:jc w:val="both"/>
        <w:rPr>
          <w:sz w:val="22"/>
          <w:szCs w:val="22"/>
        </w:rPr>
      </w:pPr>
      <w:r w:rsidRPr="00026637">
        <w:rPr>
          <w:sz w:val="22"/>
          <w:szCs w:val="22"/>
        </w:rPr>
        <w:t xml:space="preserve">określenie istotnych czynników zewnętrznych wpływających na kształtowanie </w:t>
      </w:r>
      <w:r w:rsidR="00E71CDA" w:rsidRPr="00026637">
        <w:rPr>
          <w:sz w:val="22"/>
          <w:szCs w:val="22"/>
        </w:rPr>
        <w:t xml:space="preserve"> przyszłości powiatu,</w:t>
      </w:r>
    </w:p>
    <w:p w:rsidR="00E71CDA" w:rsidRPr="00026637" w:rsidRDefault="007F277A" w:rsidP="003A1041">
      <w:pPr>
        <w:pStyle w:val="Akapitzlist"/>
        <w:numPr>
          <w:ilvl w:val="0"/>
          <w:numId w:val="10"/>
        </w:numPr>
        <w:spacing w:before="0" w:after="120"/>
        <w:jc w:val="both"/>
        <w:rPr>
          <w:sz w:val="22"/>
          <w:szCs w:val="22"/>
        </w:rPr>
      </w:pPr>
      <w:r>
        <w:rPr>
          <w:sz w:val="22"/>
          <w:szCs w:val="22"/>
        </w:rPr>
        <w:t>rozpoznanie</w:t>
      </w:r>
      <w:r w:rsidR="00E71CDA" w:rsidRPr="00026637">
        <w:rPr>
          <w:sz w:val="22"/>
          <w:szCs w:val="22"/>
        </w:rPr>
        <w:t xml:space="preserve"> podstawowych oczekiwań mieszkańców powiatu i innych podmiotów zainteresowanych rozwojem lokalnym,</w:t>
      </w:r>
    </w:p>
    <w:p w:rsidR="00E71CDA" w:rsidRPr="00026637" w:rsidRDefault="007F277A" w:rsidP="003A1041">
      <w:pPr>
        <w:pStyle w:val="Akapitzlist"/>
        <w:numPr>
          <w:ilvl w:val="0"/>
          <w:numId w:val="10"/>
        </w:numPr>
        <w:spacing w:before="0" w:after="120"/>
        <w:jc w:val="both"/>
        <w:rPr>
          <w:sz w:val="22"/>
          <w:szCs w:val="22"/>
        </w:rPr>
      </w:pPr>
      <w:r>
        <w:rPr>
          <w:sz w:val="22"/>
          <w:szCs w:val="22"/>
        </w:rPr>
        <w:t>uzyskanie</w:t>
      </w:r>
      <w:r w:rsidR="00E71CDA" w:rsidRPr="00026637">
        <w:rPr>
          <w:sz w:val="22"/>
          <w:szCs w:val="22"/>
        </w:rPr>
        <w:t xml:space="preserve"> konsensusu odnośnie </w:t>
      </w:r>
      <w:r w:rsidR="006C5F3F" w:rsidRPr="00026637">
        <w:rPr>
          <w:sz w:val="22"/>
          <w:szCs w:val="22"/>
        </w:rPr>
        <w:t xml:space="preserve">oceny sytuacji powiatu </w:t>
      </w:r>
      <w:r w:rsidR="00E71CDA" w:rsidRPr="00026637">
        <w:rPr>
          <w:sz w:val="22"/>
          <w:szCs w:val="22"/>
        </w:rPr>
        <w:t>przed przystąpieniem do formułowania części strategii odnoszących się do wizji i celów rozwoju powiatu.</w:t>
      </w:r>
    </w:p>
    <w:p w:rsidR="00E71CDA" w:rsidRPr="00026637" w:rsidRDefault="000B0E11" w:rsidP="002678DA">
      <w:pPr>
        <w:spacing w:after="0"/>
        <w:jc w:val="both"/>
        <w:rPr>
          <w:sz w:val="22"/>
          <w:szCs w:val="22"/>
        </w:rPr>
      </w:pPr>
      <w:r w:rsidRPr="00026637">
        <w:rPr>
          <w:sz w:val="22"/>
          <w:szCs w:val="22"/>
        </w:rPr>
        <w:t>Prace nad diagnozą strategiczn</w:t>
      </w:r>
      <w:r w:rsidR="00435B4A">
        <w:rPr>
          <w:sz w:val="22"/>
          <w:szCs w:val="22"/>
        </w:rPr>
        <w:t>ą</w:t>
      </w:r>
      <w:r w:rsidRPr="00026637">
        <w:rPr>
          <w:sz w:val="22"/>
          <w:szCs w:val="22"/>
        </w:rPr>
        <w:t xml:space="preserve"> objęły</w:t>
      </w:r>
      <w:r w:rsidR="00E71CDA" w:rsidRPr="00026637">
        <w:rPr>
          <w:sz w:val="22"/>
          <w:szCs w:val="22"/>
        </w:rPr>
        <w:t>:</w:t>
      </w:r>
    </w:p>
    <w:p w:rsidR="000B0E11" w:rsidRPr="00026637" w:rsidRDefault="004230D1" w:rsidP="003A1041">
      <w:pPr>
        <w:pStyle w:val="Akapitzlist"/>
        <w:numPr>
          <w:ilvl w:val="0"/>
          <w:numId w:val="4"/>
        </w:numPr>
        <w:spacing w:before="0" w:after="120"/>
        <w:jc w:val="both"/>
        <w:rPr>
          <w:sz w:val="22"/>
          <w:szCs w:val="22"/>
        </w:rPr>
      </w:pPr>
      <w:r>
        <w:rPr>
          <w:sz w:val="22"/>
          <w:szCs w:val="22"/>
        </w:rPr>
        <w:t>analizę</w:t>
      </w:r>
      <w:r w:rsidR="000B0E11" w:rsidRPr="00026637">
        <w:rPr>
          <w:sz w:val="22"/>
          <w:szCs w:val="22"/>
        </w:rPr>
        <w:t xml:space="preserve"> danych</w:t>
      </w:r>
      <w:r w:rsidR="007F277A">
        <w:rPr>
          <w:sz w:val="22"/>
          <w:szCs w:val="22"/>
        </w:rPr>
        <w:t xml:space="preserve"> ilościowych, szczególnie danych</w:t>
      </w:r>
      <w:r w:rsidR="000B0E11" w:rsidRPr="00026637">
        <w:rPr>
          <w:sz w:val="22"/>
          <w:szCs w:val="22"/>
        </w:rPr>
        <w:t xml:space="preserve"> statystycznych dostępnych w Banku </w:t>
      </w:r>
      <w:r w:rsidR="00435B4A">
        <w:rPr>
          <w:sz w:val="22"/>
          <w:szCs w:val="22"/>
        </w:rPr>
        <w:t>D</w:t>
      </w:r>
      <w:r w:rsidR="000B0E11" w:rsidRPr="00026637">
        <w:rPr>
          <w:sz w:val="22"/>
          <w:szCs w:val="22"/>
        </w:rPr>
        <w:t>anych Lokalnych GUS,</w:t>
      </w:r>
    </w:p>
    <w:p w:rsidR="00E71CDA" w:rsidRPr="00026637" w:rsidRDefault="00E71CDA" w:rsidP="003A1041">
      <w:pPr>
        <w:pStyle w:val="Akapitzlist"/>
        <w:numPr>
          <w:ilvl w:val="0"/>
          <w:numId w:val="4"/>
        </w:numPr>
        <w:spacing w:before="0" w:after="120"/>
        <w:jc w:val="both"/>
        <w:rPr>
          <w:sz w:val="22"/>
          <w:szCs w:val="22"/>
        </w:rPr>
      </w:pPr>
      <w:r w:rsidRPr="00026637">
        <w:rPr>
          <w:sz w:val="22"/>
          <w:szCs w:val="22"/>
        </w:rPr>
        <w:t>analizę dostępnych dokumentów o stanie powiatu</w:t>
      </w:r>
      <w:r w:rsidR="00435B4A">
        <w:rPr>
          <w:sz w:val="22"/>
          <w:szCs w:val="22"/>
        </w:rPr>
        <w:t xml:space="preserve"> wodzisławskiego</w:t>
      </w:r>
      <w:r w:rsidRPr="00026637">
        <w:rPr>
          <w:sz w:val="22"/>
          <w:szCs w:val="22"/>
        </w:rPr>
        <w:t>,</w:t>
      </w:r>
    </w:p>
    <w:p w:rsidR="00E71CDA" w:rsidRPr="00026637" w:rsidRDefault="009E14FC" w:rsidP="003A1041">
      <w:pPr>
        <w:pStyle w:val="Akapitzlist"/>
        <w:numPr>
          <w:ilvl w:val="0"/>
          <w:numId w:val="4"/>
        </w:numPr>
        <w:spacing w:before="0" w:after="120"/>
        <w:jc w:val="both"/>
        <w:rPr>
          <w:sz w:val="22"/>
          <w:szCs w:val="22"/>
        </w:rPr>
      </w:pPr>
      <w:r>
        <w:rPr>
          <w:sz w:val="22"/>
          <w:szCs w:val="22"/>
        </w:rPr>
        <w:t xml:space="preserve">analizę celów i kierunków interwencji publicznej określonych w dokumentach strategicznych i politycznych  </w:t>
      </w:r>
      <w:r w:rsidR="00E71CDA" w:rsidRPr="00026637">
        <w:rPr>
          <w:sz w:val="22"/>
          <w:szCs w:val="22"/>
        </w:rPr>
        <w:t>na szczeblu unijnym, krajowym i wojewódzkim,</w:t>
      </w:r>
    </w:p>
    <w:p w:rsidR="00E71CDA" w:rsidRPr="00026637" w:rsidRDefault="00435B4A" w:rsidP="003A1041">
      <w:pPr>
        <w:pStyle w:val="Akapitzlist"/>
        <w:numPr>
          <w:ilvl w:val="0"/>
          <w:numId w:val="4"/>
        </w:numPr>
        <w:spacing w:before="0" w:after="120"/>
        <w:jc w:val="both"/>
        <w:rPr>
          <w:sz w:val="22"/>
          <w:szCs w:val="22"/>
        </w:rPr>
      </w:pPr>
      <w:r>
        <w:rPr>
          <w:sz w:val="22"/>
          <w:szCs w:val="22"/>
        </w:rPr>
        <w:t>prace</w:t>
      </w:r>
      <w:r w:rsidR="00E71CDA" w:rsidRPr="00026637">
        <w:rPr>
          <w:sz w:val="22"/>
          <w:szCs w:val="22"/>
        </w:rPr>
        <w:t xml:space="preserve"> </w:t>
      </w:r>
      <w:r w:rsidR="000B0E11" w:rsidRPr="00026637">
        <w:rPr>
          <w:sz w:val="22"/>
          <w:szCs w:val="22"/>
        </w:rPr>
        <w:t>warsztatowe</w:t>
      </w:r>
      <w:r w:rsidR="002678DA">
        <w:rPr>
          <w:sz w:val="22"/>
          <w:szCs w:val="22"/>
        </w:rPr>
        <w:t xml:space="preserve"> z liderami z obszaru powiatu </w:t>
      </w:r>
      <w:r>
        <w:rPr>
          <w:sz w:val="22"/>
          <w:szCs w:val="22"/>
        </w:rPr>
        <w:t>pozwalające na ocenę stanu obecnego powiat</w:t>
      </w:r>
      <w:r w:rsidR="002678DA">
        <w:rPr>
          <w:sz w:val="22"/>
          <w:szCs w:val="22"/>
        </w:rPr>
        <w:t>u wodzisławskiego</w:t>
      </w:r>
      <w:r>
        <w:rPr>
          <w:sz w:val="22"/>
          <w:szCs w:val="22"/>
        </w:rPr>
        <w:t xml:space="preserve">, perspektyw jego rozwoju oraz </w:t>
      </w:r>
      <w:r w:rsidRPr="00026637">
        <w:rPr>
          <w:sz w:val="22"/>
          <w:szCs w:val="22"/>
        </w:rPr>
        <w:t>oczekiwań</w:t>
      </w:r>
      <w:r>
        <w:rPr>
          <w:sz w:val="22"/>
          <w:szCs w:val="22"/>
        </w:rPr>
        <w:t xml:space="preserve"> różnych grup interesariuszy</w:t>
      </w:r>
      <w:r w:rsidR="00E71CDA" w:rsidRPr="00026637">
        <w:rPr>
          <w:sz w:val="22"/>
          <w:szCs w:val="22"/>
        </w:rPr>
        <w:t>.</w:t>
      </w:r>
    </w:p>
    <w:p w:rsidR="000B0E11" w:rsidRDefault="000B0E11" w:rsidP="000B0E11">
      <w:pPr>
        <w:jc w:val="both"/>
        <w:rPr>
          <w:sz w:val="22"/>
          <w:szCs w:val="22"/>
        </w:rPr>
      </w:pPr>
      <w:r w:rsidRPr="00026637">
        <w:rPr>
          <w:sz w:val="22"/>
          <w:szCs w:val="22"/>
        </w:rPr>
        <w:t>Na podstawie pogłębionej diagnozy oraz w wyniku</w:t>
      </w:r>
      <w:r w:rsidR="00994FAF" w:rsidRPr="00026637">
        <w:rPr>
          <w:sz w:val="22"/>
          <w:szCs w:val="22"/>
        </w:rPr>
        <w:t xml:space="preserve"> prac</w:t>
      </w:r>
      <w:r w:rsidRPr="00026637">
        <w:rPr>
          <w:sz w:val="22"/>
          <w:szCs w:val="22"/>
        </w:rPr>
        <w:t xml:space="preserve"> warsztatowych z liderami samorządowymi oraz społecznymi i gospodarczymi z powiatu sformułowano wizję rozwoju oraz cele strategiczne</w:t>
      </w:r>
      <w:r w:rsidR="00994FAF" w:rsidRPr="00026637">
        <w:rPr>
          <w:sz w:val="22"/>
          <w:szCs w:val="22"/>
        </w:rPr>
        <w:t>. Kolejnym krokiem było sformułowanie</w:t>
      </w:r>
      <w:r w:rsidR="00435B4A">
        <w:rPr>
          <w:sz w:val="22"/>
          <w:szCs w:val="22"/>
        </w:rPr>
        <w:t xml:space="preserve"> celów operacyjnych i </w:t>
      </w:r>
      <w:r w:rsidR="006A154A">
        <w:rPr>
          <w:sz w:val="22"/>
          <w:szCs w:val="22"/>
        </w:rPr>
        <w:t>kierunków</w:t>
      </w:r>
      <w:r w:rsidR="00994FAF" w:rsidRPr="00026637">
        <w:rPr>
          <w:sz w:val="22"/>
          <w:szCs w:val="22"/>
        </w:rPr>
        <w:t xml:space="preserve"> </w:t>
      </w:r>
      <w:r w:rsidR="00435B4A">
        <w:rPr>
          <w:sz w:val="22"/>
          <w:szCs w:val="22"/>
        </w:rPr>
        <w:t>działań</w:t>
      </w:r>
      <w:r w:rsidR="00994FAF" w:rsidRPr="00026637">
        <w:rPr>
          <w:sz w:val="22"/>
          <w:szCs w:val="22"/>
        </w:rPr>
        <w:t xml:space="preserve"> oraz przeprowadzenie analizy SWOT w kontekście wypracowanych celów.  Ostatnim</w:t>
      </w:r>
      <w:r w:rsidRPr="00026637">
        <w:rPr>
          <w:sz w:val="22"/>
          <w:szCs w:val="22"/>
        </w:rPr>
        <w:t xml:space="preserve"> </w:t>
      </w:r>
      <w:r w:rsidR="00994FAF" w:rsidRPr="00026637">
        <w:rPr>
          <w:sz w:val="22"/>
          <w:szCs w:val="22"/>
        </w:rPr>
        <w:t>etapem prac</w:t>
      </w:r>
      <w:r w:rsidR="007F277A">
        <w:rPr>
          <w:sz w:val="22"/>
          <w:szCs w:val="22"/>
        </w:rPr>
        <w:t>, a równocześnie składową</w:t>
      </w:r>
      <w:r w:rsidR="00994FAF" w:rsidRPr="00026637">
        <w:rPr>
          <w:sz w:val="22"/>
          <w:szCs w:val="22"/>
        </w:rPr>
        <w:t xml:space="preserve"> niniejszego dokumentu</w:t>
      </w:r>
      <w:r w:rsidR="0056731C">
        <w:rPr>
          <w:sz w:val="22"/>
          <w:szCs w:val="22"/>
        </w:rPr>
        <w:t xml:space="preserve"> było</w:t>
      </w:r>
      <w:r w:rsidRPr="00026637">
        <w:rPr>
          <w:sz w:val="22"/>
          <w:szCs w:val="22"/>
        </w:rPr>
        <w:t xml:space="preserve"> określenie podstaw systemu wdrażania obejmujące</w:t>
      </w:r>
      <w:r w:rsidR="00A16747">
        <w:rPr>
          <w:sz w:val="22"/>
          <w:szCs w:val="22"/>
        </w:rPr>
        <w:t>go</w:t>
      </w:r>
      <w:r w:rsidRPr="00026637">
        <w:rPr>
          <w:sz w:val="22"/>
          <w:szCs w:val="22"/>
        </w:rPr>
        <w:t xml:space="preserve"> główne działania i projekty</w:t>
      </w:r>
      <w:r w:rsidR="00994FAF" w:rsidRPr="00026637">
        <w:rPr>
          <w:sz w:val="22"/>
          <w:szCs w:val="22"/>
        </w:rPr>
        <w:t xml:space="preserve"> </w:t>
      </w:r>
      <w:r w:rsidRPr="00026637">
        <w:rPr>
          <w:sz w:val="22"/>
          <w:szCs w:val="22"/>
        </w:rPr>
        <w:t>oraz system monitorowania procesu wdrażani</w:t>
      </w:r>
      <w:r w:rsidR="00994FAF" w:rsidRPr="00026637">
        <w:rPr>
          <w:sz w:val="22"/>
          <w:szCs w:val="22"/>
        </w:rPr>
        <w:t>a</w:t>
      </w:r>
      <w:r w:rsidRPr="00026637">
        <w:rPr>
          <w:sz w:val="22"/>
          <w:szCs w:val="22"/>
        </w:rPr>
        <w:t xml:space="preserve">. </w:t>
      </w:r>
    </w:p>
    <w:p w:rsidR="007F277A" w:rsidRDefault="007F277A" w:rsidP="000B0E11">
      <w:pPr>
        <w:jc w:val="both"/>
        <w:rPr>
          <w:sz w:val="22"/>
          <w:szCs w:val="22"/>
        </w:rPr>
      </w:pPr>
    </w:p>
    <w:p w:rsidR="007F277A" w:rsidRDefault="007F277A" w:rsidP="000B0E11">
      <w:pPr>
        <w:jc w:val="both"/>
        <w:rPr>
          <w:sz w:val="22"/>
          <w:szCs w:val="22"/>
        </w:rPr>
      </w:pPr>
    </w:p>
    <w:p w:rsidR="007F277A" w:rsidRDefault="007F277A" w:rsidP="000B0E11">
      <w:pPr>
        <w:jc w:val="both"/>
        <w:rPr>
          <w:sz w:val="22"/>
          <w:szCs w:val="22"/>
        </w:rPr>
      </w:pPr>
    </w:p>
    <w:p w:rsidR="007F277A" w:rsidRDefault="007F277A" w:rsidP="000B0E11">
      <w:pPr>
        <w:jc w:val="both"/>
        <w:rPr>
          <w:sz w:val="22"/>
          <w:szCs w:val="22"/>
        </w:rPr>
      </w:pPr>
    </w:p>
    <w:p w:rsidR="007F277A" w:rsidRDefault="007F277A" w:rsidP="000B0E11">
      <w:pPr>
        <w:jc w:val="both"/>
        <w:rPr>
          <w:sz w:val="22"/>
          <w:szCs w:val="22"/>
        </w:rPr>
      </w:pPr>
    </w:p>
    <w:p w:rsidR="000B0E11" w:rsidRPr="00E03A89" w:rsidRDefault="007B240B" w:rsidP="007B240B">
      <w:pPr>
        <w:pStyle w:val="Legenda"/>
      </w:pPr>
      <w:r>
        <w:lastRenderedPageBreak/>
        <w:t xml:space="preserve">Rysunek </w:t>
      </w:r>
      <w:fldSimple w:instr=" SEQ Rysunek \* ARABIC ">
        <w:r w:rsidR="00D14785">
          <w:rPr>
            <w:noProof/>
          </w:rPr>
          <w:t>1</w:t>
        </w:r>
      </w:fldSimple>
      <w:r>
        <w:t xml:space="preserve"> </w:t>
      </w:r>
      <w:r w:rsidR="000B0E11">
        <w:rPr>
          <w:rFonts w:eastAsiaTheme="minorHAnsi"/>
          <w:sz w:val="22"/>
          <w:szCs w:val="22"/>
        </w:rPr>
        <w:t>Logika procesu</w:t>
      </w:r>
      <w:r w:rsidR="000B0E11" w:rsidRPr="008C47E0">
        <w:rPr>
          <w:rFonts w:eastAsiaTheme="minorHAnsi"/>
          <w:sz w:val="22"/>
          <w:szCs w:val="22"/>
        </w:rPr>
        <w:t xml:space="preserve"> formułowania strategii rozwoju powiatu</w:t>
      </w:r>
      <w:r w:rsidR="000B0E11">
        <w:t>.</w:t>
      </w:r>
    </w:p>
    <w:p w:rsidR="008C47E0" w:rsidRPr="008C47E0" w:rsidRDefault="008C47E0" w:rsidP="008C47E0">
      <w:pPr>
        <w:rPr>
          <w:rFonts w:eastAsiaTheme="minorHAnsi"/>
          <w:sz w:val="22"/>
          <w:szCs w:val="22"/>
        </w:rPr>
      </w:pPr>
      <w:r w:rsidRPr="008C47E0">
        <w:rPr>
          <w:noProof/>
          <w:lang w:eastAsia="pl-PL"/>
        </w:rPr>
        <w:drawing>
          <wp:inline distT="0" distB="0" distL="0" distR="0" wp14:anchorId="06E45D47" wp14:editId="4D44E387">
            <wp:extent cx="5654488" cy="3449171"/>
            <wp:effectExtent l="0" t="190500" r="0" b="20891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8C47E0">
        <w:t xml:space="preserve"> </w:t>
      </w:r>
    </w:p>
    <w:p w:rsidR="002B392E" w:rsidRDefault="00994FAF">
      <w:r>
        <w:t>Źródło: opracowanie własne.</w:t>
      </w:r>
      <w:r w:rsidR="00026637">
        <w:t xml:space="preserve"> </w:t>
      </w:r>
      <w:r w:rsidR="002B392E">
        <w:br w:type="page"/>
      </w:r>
    </w:p>
    <w:p w:rsidR="00834B8C" w:rsidRDefault="00834B8C" w:rsidP="00834B8C">
      <w:pPr>
        <w:pStyle w:val="Nagwek1"/>
        <w:numPr>
          <w:ilvl w:val="0"/>
          <w:numId w:val="1"/>
        </w:numPr>
      </w:pPr>
      <w:bookmarkStart w:id="2" w:name="_Toc410852005"/>
      <w:r>
        <w:lastRenderedPageBreak/>
        <w:t>Sytuacja i trendy rozwoju powiatu</w:t>
      </w:r>
      <w:bookmarkEnd w:id="2"/>
      <w:r>
        <w:t xml:space="preserve"> </w:t>
      </w:r>
    </w:p>
    <w:p w:rsidR="006E5278" w:rsidRDefault="006E5278" w:rsidP="006E5278"/>
    <w:p w:rsidR="006E5278" w:rsidRDefault="006E5278" w:rsidP="006E5278">
      <w:pPr>
        <w:pStyle w:val="NormalnyWeb"/>
        <w:shd w:val="clear" w:color="auto" w:fill="FFFFFF"/>
        <w:spacing w:line="297" w:lineRule="atLeast"/>
        <w:jc w:val="both"/>
        <w:rPr>
          <w:rFonts w:asciiTheme="minorHAnsi" w:eastAsiaTheme="minorHAnsi" w:hAnsiTheme="minorHAnsi" w:cstheme="minorBidi"/>
          <w:sz w:val="22"/>
          <w:szCs w:val="22"/>
          <w:lang w:eastAsia="en-US"/>
        </w:rPr>
      </w:pPr>
      <w:r w:rsidRPr="00635956">
        <w:rPr>
          <w:rFonts w:asciiTheme="minorHAnsi" w:eastAsiaTheme="minorHAnsi" w:hAnsiTheme="minorHAnsi" w:cstheme="minorBidi"/>
          <w:sz w:val="22"/>
          <w:szCs w:val="22"/>
          <w:lang w:eastAsia="en-US"/>
        </w:rPr>
        <w:t xml:space="preserve">Powiat wodzisławski położony jest w południowo-zachodniej części województwa śląskiego. </w:t>
      </w:r>
      <w:r>
        <w:rPr>
          <w:rFonts w:asciiTheme="minorHAnsi" w:eastAsiaTheme="minorHAnsi" w:hAnsiTheme="minorHAnsi" w:cstheme="minorBidi"/>
          <w:sz w:val="22"/>
          <w:szCs w:val="22"/>
          <w:lang w:eastAsia="en-US"/>
        </w:rPr>
        <w:br/>
      </w:r>
      <w:r w:rsidRPr="00635956">
        <w:rPr>
          <w:rFonts w:asciiTheme="minorHAnsi" w:eastAsiaTheme="minorHAnsi" w:hAnsiTheme="minorHAnsi" w:cstheme="minorBidi"/>
          <w:sz w:val="22"/>
          <w:szCs w:val="22"/>
          <w:lang w:eastAsia="en-US"/>
        </w:rPr>
        <w:t>Od zachodu graniczy z powiatem raciborskim, od północnego wschodu z powiatem rybnickim oraz miastem Jastrzębie Zdrój. Z kolei południowa część powiatu granicz</w:t>
      </w:r>
      <w:r>
        <w:rPr>
          <w:rFonts w:asciiTheme="minorHAnsi" w:eastAsiaTheme="minorHAnsi" w:hAnsiTheme="minorHAnsi" w:cstheme="minorBidi"/>
          <w:sz w:val="22"/>
          <w:szCs w:val="22"/>
          <w:lang w:eastAsia="en-US"/>
        </w:rPr>
        <w:t>y</w:t>
      </w:r>
      <w:r w:rsidRPr="00635956">
        <w:rPr>
          <w:rFonts w:asciiTheme="minorHAnsi" w:eastAsiaTheme="minorHAnsi" w:hAnsiTheme="minorHAnsi" w:cstheme="minorBidi"/>
          <w:sz w:val="22"/>
          <w:szCs w:val="22"/>
          <w:lang w:eastAsia="en-US"/>
        </w:rPr>
        <w:t xml:space="preserve"> z Republiką Czeską. Łączna powierzchnia powiatu wynosi 286,9 km², co stanowi około 5% powierzchni województwa śląskiego. Gęstość zaludnienia powiatu wynosi 550 os.</w:t>
      </w:r>
      <w:r>
        <w:rPr>
          <w:rFonts w:asciiTheme="minorHAnsi" w:eastAsiaTheme="minorHAnsi" w:hAnsiTheme="minorHAnsi" w:cstheme="minorBidi"/>
          <w:sz w:val="22"/>
          <w:szCs w:val="22"/>
          <w:lang w:eastAsia="en-US"/>
        </w:rPr>
        <w:t>/</w:t>
      </w:r>
      <w:r w:rsidRPr="00635956">
        <w:rPr>
          <w:rFonts w:asciiTheme="minorHAnsi" w:eastAsiaTheme="minorHAnsi" w:hAnsiTheme="minorHAnsi" w:cstheme="minorBidi"/>
          <w:sz w:val="22"/>
          <w:szCs w:val="22"/>
          <w:lang w:eastAsia="en-US"/>
        </w:rPr>
        <w:t>km</w:t>
      </w:r>
      <w:r w:rsidRPr="00635956">
        <w:rPr>
          <w:rFonts w:asciiTheme="minorHAnsi" w:eastAsiaTheme="minorHAnsi" w:hAnsiTheme="minorHAnsi" w:cstheme="minorBidi"/>
          <w:sz w:val="22"/>
          <w:szCs w:val="22"/>
          <w:vertAlign w:val="superscript"/>
          <w:lang w:eastAsia="en-US"/>
        </w:rPr>
        <w:t>2</w:t>
      </w:r>
      <w:r w:rsidRPr="00635956">
        <w:rPr>
          <w:rFonts w:asciiTheme="minorHAnsi" w:eastAsiaTheme="minorHAnsi" w:hAnsiTheme="minorHAnsi" w:cstheme="minorBidi"/>
          <w:sz w:val="22"/>
          <w:szCs w:val="22"/>
          <w:lang w:eastAsia="en-US"/>
        </w:rPr>
        <w:t>, co daje najwyższą wartość wśród powiatów ziemskich zlokalizowanych w subregionie zachodnim.</w:t>
      </w:r>
    </w:p>
    <w:p w:rsidR="006E5278" w:rsidRDefault="006E5278" w:rsidP="006E5278">
      <w:pPr>
        <w:pStyle w:val="NormalnyWeb"/>
        <w:shd w:val="clear" w:color="auto" w:fill="FFFFFF"/>
        <w:spacing w:line="297" w:lineRule="atLeast"/>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Powiat składa się z 9 gmin, z czego 4 to gminy miejskie, a 5 to gminy wiejskie. Zgodnie ze Strategią Rozwoju Województwa Śląskiego „Śląskie 2020+” miasta Wodzisław Śląski, Radlin i Rydułtowy wchodzą w skład Aglomeracji Rybnickiej, natomiast Mszana i Godów należą do bezpośredniego otoczenia funkcjonalnego tej Aglomeracji. Ponadto gminy Gorzyce, Godów i Mszana wchodzą w skład obszaru funkcjonalnego zlokalizowanego wzdłuż autostrady A-1.</w:t>
      </w:r>
    </w:p>
    <w:p w:rsidR="006E5278" w:rsidRDefault="006E5278" w:rsidP="006E5278">
      <w:pPr>
        <w:pStyle w:val="Legenda"/>
        <w:keepNext/>
        <w:jc w:val="both"/>
      </w:pPr>
      <w:r>
        <w:t xml:space="preserve">Rysunek </w:t>
      </w:r>
      <w:fldSimple w:instr=" SEQ Rysunek \* ARABIC ">
        <w:r w:rsidR="00D14785">
          <w:rPr>
            <w:noProof/>
          </w:rPr>
          <w:t>2</w:t>
        </w:r>
      </w:fldSimple>
      <w:r>
        <w:t>. Mapa powiatu wodzisławskiego.</w:t>
      </w:r>
    </w:p>
    <w:p w:rsidR="006E5278" w:rsidRDefault="009B76BD" w:rsidP="006E5278">
      <w:pPr>
        <w:pStyle w:val="NormalnyWeb"/>
        <w:shd w:val="clear" w:color="auto" w:fill="FFFFFF"/>
        <w:spacing w:line="297" w:lineRule="atLeast"/>
        <w:jc w:val="center"/>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inline distT="0" distB="0" distL="0" distR="0" wp14:anchorId="38D9BA49" wp14:editId="66888546">
            <wp:extent cx="5760720" cy="504952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pa powiatu-mapa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720" cy="5049520"/>
                    </a:xfrm>
                    <a:prstGeom prst="rect">
                      <a:avLst/>
                    </a:prstGeom>
                  </pic:spPr>
                </pic:pic>
              </a:graphicData>
            </a:graphic>
          </wp:inline>
        </w:drawing>
      </w:r>
    </w:p>
    <w:p w:rsidR="006E5278" w:rsidRPr="00C731BB" w:rsidRDefault="006E5278" w:rsidP="006E5278">
      <w:pPr>
        <w:rPr>
          <w:sz w:val="18"/>
          <w:szCs w:val="18"/>
        </w:rPr>
      </w:pPr>
      <w:r w:rsidRPr="00C731BB">
        <w:rPr>
          <w:sz w:val="18"/>
          <w:szCs w:val="18"/>
        </w:rPr>
        <w:t xml:space="preserve">Źródło: </w:t>
      </w:r>
      <w:r w:rsidR="009B76BD">
        <w:rPr>
          <w:sz w:val="18"/>
          <w:szCs w:val="18"/>
        </w:rPr>
        <w:t>Starostwo Powiatowe w Wodzisławiu Śląskim.</w:t>
      </w:r>
    </w:p>
    <w:p w:rsidR="006E5278" w:rsidRPr="00BB4EFB" w:rsidRDefault="006E5278" w:rsidP="006E5278">
      <w:pPr>
        <w:rPr>
          <w:b/>
        </w:rPr>
      </w:pPr>
      <w:r w:rsidRPr="00BB4EFB">
        <w:rPr>
          <w:b/>
        </w:rPr>
        <w:lastRenderedPageBreak/>
        <w:t>Demografia</w:t>
      </w:r>
    </w:p>
    <w:p w:rsidR="006E5278" w:rsidRPr="00C731BB" w:rsidRDefault="006E5278" w:rsidP="006E5278">
      <w:pPr>
        <w:jc w:val="both"/>
        <w:rPr>
          <w:sz w:val="22"/>
          <w:szCs w:val="22"/>
        </w:rPr>
      </w:pPr>
      <w:r w:rsidRPr="00C731BB">
        <w:rPr>
          <w:sz w:val="22"/>
          <w:szCs w:val="22"/>
        </w:rPr>
        <w:t xml:space="preserve">W 2013 roku według danych GUS powiat wodzisławski zamieszkiwało 157 787 mieszkańców, z czego 65%  </w:t>
      </w:r>
      <w:r>
        <w:rPr>
          <w:sz w:val="22"/>
          <w:szCs w:val="22"/>
        </w:rPr>
        <w:t xml:space="preserve">to </w:t>
      </w:r>
      <w:r w:rsidRPr="00C731BB">
        <w:rPr>
          <w:sz w:val="22"/>
          <w:szCs w:val="22"/>
        </w:rPr>
        <w:t xml:space="preserve">ludność miejska. Ludność powiatu stanowi prawie 25% ludności subregionu zachodniego </w:t>
      </w:r>
      <w:r>
        <w:rPr>
          <w:sz w:val="22"/>
          <w:szCs w:val="22"/>
        </w:rPr>
        <w:br/>
      </w:r>
      <w:r w:rsidRPr="00C731BB">
        <w:rPr>
          <w:sz w:val="22"/>
          <w:szCs w:val="22"/>
        </w:rPr>
        <w:t xml:space="preserve">i jest to tym samym najliczniejszy pod tym względem powiat w tej części województwa śląskiego. Wśród gmin zlokalizowanych na terenie powiatu najliczniejsze są: Wodzisław Śląski (48 731 mieszkańców) oraz Rydułtowy i Gorzyce (powyżej 20 000 mieszkańców). Najmniej liczne są gminy: Lubomia, Mszana i Marklowice (poniżej 10 000 mieszkańców). 51,3% </w:t>
      </w:r>
      <w:r>
        <w:rPr>
          <w:sz w:val="22"/>
          <w:szCs w:val="22"/>
        </w:rPr>
        <w:t>ogółu mieszkańców stanowi</w:t>
      </w:r>
      <w:r w:rsidRPr="00C731BB">
        <w:rPr>
          <w:sz w:val="22"/>
          <w:szCs w:val="22"/>
        </w:rPr>
        <w:t xml:space="preserve">ą kobiety.  </w:t>
      </w:r>
    </w:p>
    <w:p w:rsidR="006E5278" w:rsidRDefault="006E5278" w:rsidP="006E5278">
      <w:pPr>
        <w:pStyle w:val="Legenda"/>
        <w:keepNext/>
      </w:pPr>
      <w:r>
        <w:t xml:space="preserve">Wykres </w:t>
      </w:r>
      <w:fldSimple w:instr=" SEQ Wykres \* ARABIC ">
        <w:r w:rsidR="00D14785">
          <w:rPr>
            <w:noProof/>
          </w:rPr>
          <w:t>1</w:t>
        </w:r>
      </w:fldSimple>
      <w:r>
        <w:t xml:space="preserve">. </w:t>
      </w:r>
      <w:r w:rsidRPr="002678DA">
        <w:rPr>
          <w:sz w:val="22"/>
          <w:szCs w:val="22"/>
        </w:rPr>
        <w:t>Liczba ludności w podziale na płeć w gminach powiatu wodzisławskiego w 2013 r.</w:t>
      </w:r>
    </w:p>
    <w:p w:rsidR="006E5278" w:rsidRDefault="006E5278" w:rsidP="006E5278">
      <w:r>
        <w:rPr>
          <w:noProof/>
          <w:lang w:eastAsia="pl-PL"/>
        </w:rPr>
        <w:drawing>
          <wp:inline distT="0" distB="0" distL="0" distR="0" wp14:anchorId="418D77F8" wp14:editId="6B404DEB">
            <wp:extent cx="5760720" cy="3685540"/>
            <wp:effectExtent l="0" t="0" r="0" b="0"/>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E5278" w:rsidRPr="00C731BB" w:rsidRDefault="006E5278" w:rsidP="006E5278">
      <w:pPr>
        <w:rPr>
          <w:sz w:val="18"/>
          <w:szCs w:val="18"/>
        </w:rPr>
      </w:pPr>
      <w:r w:rsidRPr="00C731BB">
        <w:rPr>
          <w:sz w:val="18"/>
          <w:szCs w:val="18"/>
        </w:rPr>
        <w:t>Źródło: opracowanie własne na podstawie danych BDL, GUS</w:t>
      </w:r>
      <w:r w:rsidR="00AB51EC">
        <w:rPr>
          <w:sz w:val="18"/>
          <w:szCs w:val="18"/>
        </w:rPr>
        <w:t xml:space="preserve"> (BDL – Bank Danych Lokalnych Główny Urząd Statystyczny)</w:t>
      </w:r>
      <w:r w:rsidRPr="00C731BB">
        <w:rPr>
          <w:sz w:val="18"/>
          <w:szCs w:val="18"/>
        </w:rPr>
        <w:t>.</w:t>
      </w:r>
    </w:p>
    <w:p w:rsidR="006E5278" w:rsidRPr="00C731BB" w:rsidRDefault="006E5278" w:rsidP="006E5278">
      <w:pPr>
        <w:jc w:val="both"/>
        <w:rPr>
          <w:sz w:val="22"/>
          <w:szCs w:val="22"/>
        </w:rPr>
      </w:pPr>
      <w:r w:rsidRPr="00C731BB">
        <w:rPr>
          <w:sz w:val="22"/>
          <w:szCs w:val="22"/>
        </w:rPr>
        <w:t>Liczba ludności na przestrzeni lat ulegała różnym tendencjom. W latach 2008-2011 zauważalny był wzrost – łącznie o 1,8%, jednak już w ostatnich dwóch latach obserwuje się systematyczny spadek. Jest to pochodna ruchu naturalnego i migracji w powiecie (czyli salda ruchu rzeczywistego).</w:t>
      </w:r>
    </w:p>
    <w:p w:rsidR="006E5278" w:rsidRDefault="006E5278" w:rsidP="006E5278">
      <w:pPr>
        <w:pStyle w:val="Legenda"/>
        <w:keepNext/>
      </w:pPr>
      <w:r>
        <w:lastRenderedPageBreak/>
        <w:t xml:space="preserve">Wykres </w:t>
      </w:r>
      <w:fldSimple w:instr=" SEQ Wykres \* ARABIC ">
        <w:r w:rsidR="00D14785">
          <w:rPr>
            <w:noProof/>
          </w:rPr>
          <w:t>2</w:t>
        </w:r>
      </w:fldSimple>
      <w:r>
        <w:t xml:space="preserve">. </w:t>
      </w:r>
      <w:r w:rsidRPr="002678DA">
        <w:rPr>
          <w:sz w:val="22"/>
          <w:szCs w:val="22"/>
        </w:rPr>
        <w:t>Liczba ludności i saldo przyrostu rzeczywistego w powiecie wodzisławskim w latach 2008-2013.</w:t>
      </w:r>
    </w:p>
    <w:p w:rsidR="006E5278" w:rsidRDefault="006E5278" w:rsidP="006E5278">
      <w:pPr>
        <w:jc w:val="center"/>
        <w:rPr>
          <w:i/>
          <w:sz w:val="18"/>
          <w:szCs w:val="18"/>
        </w:rPr>
      </w:pPr>
      <w:r>
        <w:rPr>
          <w:noProof/>
          <w:lang w:eastAsia="pl-PL"/>
        </w:rPr>
        <w:drawing>
          <wp:inline distT="0" distB="0" distL="0" distR="0" wp14:anchorId="1CFA1A19" wp14:editId="4627A084">
            <wp:extent cx="4599709" cy="2355272"/>
            <wp:effectExtent l="0" t="0" r="0" b="6985"/>
            <wp:docPr id="24"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E5278" w:rsidRDefault="006E5278" w:rsidP="006E5278">
      <w:pPr>
        <w:rPr>
          <w:i/>
          <w:sz w:val="18"/>
          <w:szCs w:val="18"/>
        </w:rPr>
      </w:pPr>
      <w:r w:rsidRPr="00BB4EFB">
        <w:rPr>
          <w:i/>
          <w:sz w:val="18"/>
          <w:szCs w:val="18"/>
        </w:rPr>
        <w:t>Źródło: opracowanie własne na podstawie danych BDL, GUS.</w:t>
      </w:r>
    </w:p>
    <w:p w:rsidR="006E5278" w:rsidRPr="00C731BB" w:rsidRDefault="006E5278" w:rsidP="006E5278">
      <w:pPr>
        <w:jc w:val="both"/>
        <w:rPr>
          <w:sz w:val="22"/>
          <w:szCs w:val="22"/>
        </w:rPr>
      </w:pPr>
      <w:r w:rsidRPr="00C731BB">
        <w:rPr>
          <w:sz w:val="22"/>
          <w:szCs w:val="22"/>
        </w:rPr>
        <w:t xml:space="preserve">W 2012 roku przyrost naturalny po raz pierwszy osiągnął wartość ujemną dla powiatu. Zjawisko </w:t>
      </w:r>
      <w:r>
        <w:rPr>
          <w:sz w:val="22"/>
          <w:szCs w:val="22"/>
        </w:rPr>
        <w:br/>
      </w:r>
      <w:r w:rsidRPr="00C731BB">
        <w:rPr>
          <w:sz w:val="22"/>
          <w:szCs w:val="22"/>
        </w:rPr>
        <w:t xml:space="preserve">to powtórzyło się w 2013 roku ze znacznie większym nasileniem. Jest to efektem znaczącego spadku liczby urodzeń oraz wzrostu liczby zgonów wśród mieszkańców powiatu. W 2013 roku przyrost naturalny na 1000 ludności wyniósł dla powiatu -1,0 (tymczasem jeszcze </w:t>
      </w:r>
      <w:r>
        <w:rPr>
          <w:sz w:val="22"/>
          <w:szCs w:val="22"/>
        </w:rPr>
        <w:t>w</w:t>
      </w:r>
      <w:r w:rsidRPr="00C731BB">
        <w:rPr>
          <w:sz w:val="22"/>
          <w:szCs w:val="22"/>
        </w:rPr>
        <w:t xml:space="preserve"> roku 2009 wynosił 1,6).</w:t>
      </w:r>
    </w:p>
    <w:p w:rsidR="006E5278" w:rsidRPr="00C731BB" w:rsidRDefault="006E5278" w:rsidP="006E5278">
      <w:pPr>
        <w:jc w:val="both"/>
        <w:rPr>
          <w:sz w:val="22"/>
          <w:szCs w:val="22"/>
        </w:rPr>
      </w:pPr>
      <w:r w:rsidRPr="00C731BB">
        <w:rPr>
          <w:sz w:val="22"/>
          <w:szCs w:val="22"/>
        </w:rPr>
        <w:t xml:space="preserve">W liczbie ludności pogłębia </w:t>
      </w:r>
      <w:r>
        <w:rPr>
          <w:sz w:val="22"/>
          <w:szCs w:val="22"/>
        </w:rPr>
        <w:t xml:space="preserve">się </w:t>
      </w:r>
      <w:r w:rsidRPr="00C731BB">
        <w:rPr>
          <w:sz w:val="22"/>
          <w:szCs w:val="22"/>
        </w:rPr>
        <w:t>ujemne saldo migracji, które również w 2012 roku uzyskało wartość poniżej zera. W 2013 roku saldo to wyniosło aż -256 osób, co w przeliczeniu na 1000 mieszkańców wyniosło -1,6 (w 2010 roku wskaźnik ten wynosił 1,0). Mimo że n</w:t>
      </w:r>
      <w:r>
        <w:rPr>
          <w:sz w:val="22"/>
          <w:szCs w:val="22"/>
        </w:rPr>
        <w:t>ajwiększe przepływy występują w </w:t>
      </w:r>
      <w:r w:rsidRPr="00C731BB">
        <w:rPr>
          <w:sz w:val="22"/>
          <w:szCs w:val="22"/>
        </w:rPr>
        <w:t xml:space="preserve">ruchu krajowym to ujemne saldo migracji jest wynikiem przede wszystkim wymeldowań </w:t>
      </w:r>
      <w:r>
        <w:rPr>
          <w:sz w:val="22"/>
          <w:szCs w:val="22"/>
        </w:rPr>
        <w:t>po</w:t>
      </w:r>
      <w:r w:rsidRPr="00C731BB">
        <w:rPr>
          <w:sz w:val="22"/>
          <w:szCs w:val="22"/>
        </w:rPr>
        <w:t>za granicę kraju.  W 2013 roku aż 357 osób wyjechało za granicę, natomiast przybyło z zagranicy tylko 29 osób. Saldo migracji wewnętrznych jest korzystne dla powiatu: w 2013 roku z powiatu wymeldowało się  1940 osób, natomiast zameldowało 2012 (bilans dodatni).</w:t>
      </w:r>
    </w:p>
    <w:p w:rsidR="006E5278" w:rsidRDefault="006E5278" w:rsidP="006E5278">
      <w:pPr>
        <w:pStyle w:val="Legenda"/>
        <w:keepNext/>
      </w:pPr>
      <w:r>
        <w:t xml:space="preserve">Wykres </w:t>
      </w:r>
      <w:fldSimple w:instr=" SEQ Wykres \* ARABIC ">
        <w:r w:rsidR="00D14785">
          <w:rPr>
            <w:noProof/>
          </w:rPr>
          <w:t>3</w:t>
        </w:r>
      </w:fldSimple>
      <w:r>
        <w:t>. Przyrost naturalny i saldo migracji w powiecie wodzisławskim w latach 2008-2013.</w:t>
      </w:r>
    </w:p>
    <w:p w:rsidR="006E5278" w:rsidRDefault="006E5278" w:rsidP="006E5278">
      <w:pPr>
        <w:jc w:val="center"/>
        <w:rPr>
          <w:i/>
          <w:sz w:val="18"/>
          <w:szCs w:val="18"/>
        </w:rPr>
      </w:pPr>
      <w:r>
        <w:rPr>
          <w:noProof/>
          <w:lang w:eastAsia="pl-PL"/>
        </w:rPr>
        <w:drawing>
          <wp:inline distT="0" distB="0" distL="0" distR="0" wp14:anchorId="2E4CFFF7" wp14:editId="5B1AD525">
            <wp:extent cx="4516582" cy="2491394"/>
            <wp:effectExtent l="0" t="0" r="0" b="444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E5278" w:rsidRDefault="006E5278" w:rsidP="006E5278">
      <w:pPr>
        <w:rPr>
          <w:i/>
          <w:sz w:val="18"/>
          <w:szCs w:val="18"/>
        </w:rPr>
      </w:pPr>
      <w:r w:rsidRPr="00BB4EFB">
        <w:rPr>
          <w:i/>
          <w:sz w:val="18"/>
          <w:szCs w:val="18"/>
        </w:rPr>
        <w:t>Źródło: opracowanie własne na podstawie danych BDL, GUS.</w:t>
      </w:r>
    </w:p>
    <w:p w:rsidR="006E5278" w:rsidRPr="00C731BB" w:rsidRDefault="006E5278" w:rsidP="006E5278">
      <w:pPr>
        <w:jc w:val="both"/>
        <w:rPr>
          <w:sz w:val="22"/>
          <w:szCs w:val="22"/>
        </w:rPr>
      </w:pPr>
      <w:r w:rsidRPr="00C731BB">
        <w:rPr>
          <w:sz w:val="22"/>
          <w:szCs w:val="22"/>
        </w:rPr>
        <w:lastRenderedPageBreak/>
        <w:t>Wśród gmin powiatu wodzisławskiego najkorzystniejsza sytuacja demograficzna występuje w gminie Godów, gdzie wskaźniki przyrostu naturalnego i migracji w 2013 roku osiągnęły wysokie dodatnie wartości (odpowiednio 4,2 i 5,2). Dodatnimi wskaźnikami charak</w:t>
      </w:r>
      <w:r>
        <w:rPr>
          <w:sz w:val="22"/>
          <w:szCs w:val="22"/>
        </w:rPr>
        <w:t>teryzuje się także gmina Mszana;</w:t>
      </w:r>
      <w:r w:rsidRPr="00C731BB">
        <w:rPr>
          <w:sz w:val="22"/>
          <w:szCs w:val="22"/>
        </w:rPr>
        <w:t xml:space="preserve"> wskaźnik migracji wprawdzie jest dodatni ale bardzo bliski zeru (0,1). Poza przytoczonymi gminami oraz gminą Gorzyce (gdzie dodatnie wartości przybiera wskaźnik migracji), we wszystkich gminach powiatu zauważa się ujemne wartości wskaźników przyrostu naturalnego i migracji. Szczególnie niskie wartości wskaźników obserwuje się w gminach Lubomia i Rydułtowy.</w:t>
      </w:r>
    </w:p>
    <w:p w:rsidR="006E5278" w:rsidRDefault="006E5278" w:rsidP="006E5278">
      <w:pPr>
        <w:pStyle w:val="Legenda"/>
        <w:keepNext/>
      </w:pPr>
      <w:r>
        <w:t xml:space="preserve">Wykres </w:t>
      </w:r>
      <w:fldSimple w:instr=" SEQ Wykres \* ARABIC ">
        <w:r w:rsidR="00D14785">
          <w:rPr>
            <w:noProof/>
          </w:rPr>
          <w:t>4</w:t>
        </w:r>
      </w:fldSimple>
      <w:r>
        <w:t xml:space="preserve">. </w:t>
      </w:r>
      <w:r w:rsidRPr="002678DA">
        <w:rPr>
          <w:sz w:val="22"/>
          <w:szCs w:val="22"/>
        </w:rPr>
        <w:t>Przyrost naturalny na 1000 ludności i saldo migracji na 1000 osób w gminach powiatu wodzisławskiego w 2013 roku.</w:t>
      </w:r>
    </w:p>
    <w:p w:rsidR="006E5278" w:rsidRDefault="006E5278" w:rsidP="006E5278">
      <w:pPr>
        <w:rPr>
          <w:i/>
          <w:sz w:val="18"/>
          <w:szCs w:val="18"/>
        </w:rPr>
      </w:pPr>
      <w:r>
        <w:rPr>
          <w:noProof/>
          <w:lang w:eastAsia="pl-PL"/>
        </w:rPr>
        <w:drawing>
          <wp:inline distT="0" distB="0" distL="0" distR="0" wp14:anchorId="54D10936" wp14:editId="725B5087">
            <wp:extent cx="5760720" cy="3712210"/>
            <wp:effectExtent l="0" t="0" r="0" b="254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BB4EFB">
        <w:rPr>
          <w:i/>
          <w:sz w:val="18"/>
          <w:szCs w:val="18"/>
        </w:rPr>
        <w:t>Źródło: opracowanie własne na podstawie danych BDL, GUS.</w:t>
      </w:r>
    </w:p>
    <w:p w:rsidR="006E5278" w:rsidRPr="00C731BB" w:rsidRDefault="006E5278" w:rsidP="006E5278">
      <w:pPr>
        <w:jc w:val="both"/>
        <w:rPr>
          <w:sz w:val="22"/>
          <w:szCs w:val="22"/>
        </w:rPr>
      </w:pPr>
      <w:r w:rsidRPr="00C731BB">
        <w:rPr>
          <w:sz w:val="22"/>
          <w:szCs w:val="22"/>
        </w:rPr>
        <w:t xml:space="preserve">W powiecie wodzisławskim zaledwie  63,3% osób stanowią osoby w wieku produkcyjnym. Ludność </w:t>
      </w:r>
      <w:r>
        <w:rPr>
          <w:sz w:val="22"/>
          <w:szCs w:val="22"/>
        </w:rPr>
        <w:br/>
      </w:r>
      <w:r w:rsidRPr="00C731BB">
        <w:rPr>
          <w:sz w:val="22"/>
          <w:szCs w:val="22"/>
        </w:rPr>
        <w:t xml:space="preserve">w wieku przedprodukcyjnym stanowi 18% ludności, a w wieku poprodukcyjnym aż 18,7%. Jest to bardzo niekorzystna sytuacja wskazująca na proces starzenia się społeczeństwa. Wśród powiatów </w:t>
      </w:r>
      <w:r>
        <w:rPr>
          <w:sz w:val="22"/>
          <w:szCs w:val="22"/>
        </w:rPr>
        <w:br/>
      </w:r>
      <w:r w:rsidRPr="00C731BB">
        <w:rPr>
          <w:sz w:val="22"/>
          <w:szCs w:val="22"/>
        </w:rPr>
        <w:t>w subregionie zachodnim tylko w Jastrzębiu Zdroju mieszka mniej osób w wieku produkcyjnym. Wskaźnik obciążenia demograficznego</w:t>
      </w:r>
      <w:r w:rsidRPr="00C731BB">
        <w:rPr>
          <w:sz w:val="22"/>
          <w:szCs w:val="22"/>
          <w:vertAlign w:val="superscript"/>
        </w:rPr>
        <w:footnoteReference w:id="1"/>
      </w:r>
      <w:r w:rsidRPr="00C731BB">
        <w:rPr>
          <w:sz w:val="22"/>
          <w:szCs w:val="22"/>
        </w:rPr>
        <w:t xml:space="preserve"> w powiecie wynosi  58,0. Wśród gmin należących do powiatu największe wartości wskaźnika osiągają gminy: Marklowice (63,7) oraz  Wodzisław Śląski (59,7). Najniższe wartości osiągane są w gminach: Lubomia (54,0) oraz Mszana (54,4).</w:t>
      </w:r>
    </w:p>
    <w:p w:rsidR="006E5278" w:rsidRDefault="006E5278" w:rsidP="006E5278">
      <w:pPr>
        <w:pStyle w:val="Legenda"/>
        <w:keepNext/>
      </w:pPr>
      <w:r>
        <w:lastRenderedPageBreak/>
        <w:t xml:space="preserve">Wykres </w:t>
      </w:r>
      <w:fldSimple w:instr=" SEQ Wykres \* ARABIC ">
        <w:r w:rsidR="00D14785">
          <w:rPr>
            <w:noProof/>
          </w:rPr>
          <w:t>5</w:t>
        </w:r>
      </w:fldSimple>
      <w:r>
        <w:t xml:space="preserve">. </w:t>
      </w:r>
      <w:r w:rsidRPr="002678DA">
        <w:rPr>
          <w:sz w:val="22"/>
          <w:szCs w:val="22"/>
        </w:rPr>
        <w:t>Struktura wiekowa ludności w powiatach subregionu zachodniego w 2013 r.</w:t>
      </w:r>
    </w:p>
    <w:p w:rsidR="006E5278" w:rsidRDefault="006E5278" w:rsidP="006E5278">
      <w:pPr>
        <w:jc w:val="center"/>
        <w:rPr>
          <w:i/>
          <w:sz w:val="18"/>
          <w:szCs w:val="18"/>
        </w:rPr>
      </w:pPr>
      <w:r>
        <w:rPr>
          <w:noProof/>
          <w:lang w:eastAsia="pl-PL"/>
        </w:rPr>
        <w:drawing>
          <wp:inline distT="0" distB="0" distL="0" distR="0" wp14:anchorId="342D4B2C" wp14:editId="48A9A1D6">
            <wp:extent cx="4572000" cy="2743200"/>
            <wp:effectExtent l="0" t="0" r="0" b="0"/>
            <wp:docPr id="25"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E5278" w:rsidRDefault="006E5278" w:rsidP="006E5278">
      <w:pPr>
        <w:rPr>
          <w:i/>
          <w:sz w:val="18"/>
          <w:szCs w:val="18"/>
        </w:rPr>
      </w:pPr>
      <w:r w:rsidRPr="00BB4EFB">
        <w:rPr>
          <w:i/>
          <w:sz w:val="18"/>
          <w:szCs w:val="18"/>
        </w:rPr>
        <w:t>Źródło: opracowanie własne na podstawie danych BDL, GUS.</w:t>
      </w:r>
    </w:p>
    <w:p w:rsidR="006E5278" w:rsidRPr="00C731BB" w:rsidRDefault="006E5278" w:rsidP="006E5278">
      <w:pPr>
        <w:jc w:val="both"/>
        <w:rPr>
          <w:i/>
          <w:sz w:val="22"/>
          <w:szCs w:val="22"/>
        </w:rPr>
      </w:pPr>
      <w:r w:rsidRPr="00C731BB">
        <w:rPr>
          <w:sz w:val="22"/>
          <w:szCs w:val="22"/>
        </w:rPr>
        <w:t>Niekorzystne są prognozy dla powiatu dotyczące liczby ludności. Zgodnie z prognozami Głównego Urzędu Statystycznego do 2035 roku liczba ludności w powiecie spadnie o prawie 9,5 tys. osób tj. o 6%. Wzrastać będzie grupa osób w wieku poprodukcyjnym (prognozowany wzrost do 2035 roku 9,7 tys. osób), natomiast spadać będzie ilość osób w wieku przedprodukcyjnym (łączny spadek do 2035 roku o prawie 4,4 tys. osób) i w wieku produkcyjnym (do 2</w:t>
      </w:r>
      <w:r w:rsidR="009B76BD">
        <w:rPr>
          <w:sz w:val="22"/>
          <w:szCs w:val="22"/>
        </w:rPr>
        <w:t>03</w:t>
      </w:r>
      <w:r w:rsidRPr="00C731BB">
        <w:rPr>
          <w:sz w:val="22"/>
          <w:szCs w:val="22"/>
        </w:rPr>
        <w:t>5 prognozowany spadek o prawie 14,8 tys. osób).</w:t>
      </w:r>
    </w:p>
    <w:p w:rsidR="006E5278" w:rsidRDefault="006E5278" w:rsidP="006E5278">
      <w:pPr>
        <w:pStyle w:val="Legenda"/>
        <w:keepNext/>
      </w:pPr>
      <w:r>
        <w:t xml:space="preserve">Wykres </w:t>
      </w:r>
      <w:fldSimple w:instr=" SEQ Wykres \* ARABIC ">
        <w:r w:rsidR="00D14785">
          <w:rPr>
            <w:noProof/>
          </w:rPr>
          <w:t>6</w:t>
        </w:r>
      </w:fldSimple>
      <w:r>
        <w:t xml:space="preserve">. </w:t>
      </w:r>
      <w:r w:rsidRPr="002678DA">
        <w:rPr>
          <w:sz w:val="22"/>
          <w:szCs w:val="22"/>
        </w:rPr>
        <w:t>Prognoza ludności powiatu wodzisławskiego do roku 2035.</w:t>
      </w:r>
    </w:p>
    <w:p w:rsidR="006E5278" w:rsidRDefault="006E5278" w:rsidP="006E5278">
      <w:pPr>
        <w:rPr>
          <w:i/>
          <w:sz w:val="18"/>
          <w:szCs w:val="18"/>
        </w:rPr>
      </w:pPr>
      <w:r>
        <w:rPr>
          <w:noProof/>
          <w:lang w:eastAsia="pl-PL"/>
        </w:rPr>
        <w:drawing>
          <wp:inline distT="0" distB="0" distL="0" distR="0" wp14:anchorId="2EB27A31" wp14:editId="10066F6A">
            <wp:extent cx="5721723" cy="3455894"/>
            <wp:effectExtent l="0" t="0" r="0" b="0"/>
            <wp:docPr id="28" name="Wykres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E5278" w:rsidRDefault="006E5278" w:rsidP="006E5278">
      <w:pPr>
        <w:rPr>
          <w:i/>
          <w:sz w:val="18"/>
          <w:szCs w:val="18"/>
        </w:rPr>
      </w:pPr>
      <w:r w:rsidRPr="00BB4EFB">
        <w:rPr>
          <w:i/>
          <w:sz w:val="18"/>
          <w:szCs w:val="18"/>
        </w:rPr>
        <w:t>Źródło: opracowanie własne na podstawie danych BDL, GUS.</w:t>
      </w:r>
    </w:p>
    <w:p w:rsidR="006E5278" w:rsidRDefault="006E5278" w:rsidP="006E5278">
      <w:pPr>
        <w:rPr>
          <w:b/>
        </w:rPr>
      </w:pPr>
      <w:r w:rsidRPr="00B81488">
        <w:rPr>
          <w:b/>
        </w:rPr>
        <w:lastRenderedPageBreak/>
        <w:t>Rynek pracy</w:t>
      </w:r>
    </w:p>
    <w:p w:rsidR="006E5278" w:rsidRPr="00C731BB" w:rsidRDefault="006E5278" w:rsidP="006E5278">
      <w:pPr>
        <w:jc w:val="both"/>
        <w:rPr>
          <w:sz w:val="22"/>
          <w:szCs w:val="22"/>
        </w:rPr>
      </w:pPr>
      <w:r w:rsidRPr="00C731BB">
        <w:rPr>
          <w:sz w:val="22"/>
          <w:szCs w:val="22"/>
        </w:rPr>
        <w:t xml:space="preserve">W 2013 roku liczba pracujących w powiecie wyniosła 33 154 osoby. Stanowiło to 21% ogółu pracujących w subregionie zachodnim. W stosunku do roku 2008 liczba pracujących wzrosła o prawie 1400 osób. Najwięcej osób pracowało w przemyśle i budownictwie (46% pracujących) oraz usługach (45% pracujących). Zaledwie 9% w rolnictwie. </w:t>
      </w:r>
      <w:r>
        <w:rPr>
          <w:sz w:val="22"/>
          <w:szCs w:val="22"/>
        </w:rPr>
        <w:t xml:space="preserve">  </w:t>
      </w:r>
    </w:p>
    <w:p w:rsidR="006E5278" w:rsidRPr="00C731BB" w:rsidRDefault="006E5278" w:rsidP="006E5278">
      <w:pPr>
        <w:jc w:val="both"/>
        <w:rPr>
          <w:sz w:val="22"/>
          <w:szCs w:val="22"/>
        </w:rPr>
      </w:pPr>
      <w:r w:rsidRPr="006E5278">
        <w:rPr>
          <w:sz w:val="22"/>
          <w:szCs w:val="22"/>
        </w:rPr>
        <w:t>Liczba pracujących na 1000 osób w wieku produkcyjnym w powiecie wynosiła 300 osób. Jest to jednak wartość wyraźnie niższa niż w całym subregionie zachodnim, gdzie wartość ta przekracza 348 pracujących na 1000 osób w wieku produkcyjnym. Większe wartości wskaźnika osiągają powiat raciborski, Jastrzębie-Zdrój i Rybnik. Analizując zróżnicowanie wewnętrzne powiatu zwracają uwagę Radlin i Rydułtowy, gdzie liczba pracujących na 1000 osób w wieku produkcyjnym przewyższa 500. Z drugiej strony Lubomia, Marklowice, Pszów, Mszana i Godów to gminy gdzie ta liczba wynosi poniżej 200.</w:t>
      </w:r>
    </w:p>
    <w:p w:rsidR="006E5278" w:rsidRDefault="006E5278" w:rsidP="006E5278">
      <w:pPr>
        <w:pStyle w:val="Legenda"/>
        <w:keepNext/>
        <w:jc w:val="both"/>
      </w:pPr>
      <w:r>
        <w:t xml:space="preserve">Wykres </w:t>
      </w:r>
      <w:fldSimple w:instr=" SEQ Wykres \* ARABIC ">
        <w:r w:rsidR="00D14785">
          <w:rPr>
            <w:noProof/>
          </w:rPr>
          <w:t>7</w:t>
        </w:r>
      </w:fldSimple>
      <w:r>
        <w:t xml:space="preserve">. </w:t>
      </w:r>
      <w:r w:rsidRPr="002678DA">
        <w:rPr>
          <w:sz w:val="22"/>
          <w:szCs w:val="22"/>
        </w:rPr>
        <w:t xml:space="preserve">Liczba pracujących na 1000 osób </w:t>
      </w:r>
      <w:r>
        <w:rPr>
          <w:sz w:val="22"/>
          <w:szCs w:val="22"/>
        </w:rPr>
        <w:t xml:space="preserve">w wieku produkcyjnym </w:t>
      </w:r>
      <w:r w:rsidRPr="002678DA">
        <w:rPr>
          <w:sz w:val="22"/>
          <w:szCs w:val="22"/>
        </w:rPr>
        <w:t>w gminach powiatu wodzisławskiego w 2013 r.</w:t>
      </w:r>
    </w:p>
    <w:p w:rsidR="006E5278" w:rsidRDefault="006E5278" w:rsidP="006E5278">
      <w:pPr>
        <w:jc w:val="center"/>
        <w:rPr>
          <w:i/>
          <w:sz w:val="18"/>
          <w:szCs w:val="18"/>
        </w:rPr>
      </w:pPr>
      <w:r>
        <w:rPr>
          <w:noProof/>
          <w:lang w:eastAsia="pl-PL"/>
        </w:rPr>
        <w:drawing>
          <wp:inline distT="0" distB="0" distL="0" distR="0" wp14:anchorId="61ECDF2B" wp14:editId="573A4E29">
            <wp:extent cx="4572000" cy="2181225"/>
            <wp:effectExtent l="0" t="0" r="0" b="9525"/>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E5278" w:rsidRDefault="006E5278" w:rsidP="006E5278">
      <w:pPr>
        <w:rPr>
          <w:i/>
          <w:sz w:val="18"/>
          <w:szCs w:val="18"/>
        </w:rPr>
      </w:pPr>
      <w:r w:rsidRPr="00BB4EFB">
        <w:rPr>
          <w:i/>
          <w:sz w:val="18"/>
          <w:szCs w:val="18"/>
        </w:rPr>
        <w:t>Źródło: opracowanie własne na podstawie danych BDL, GUS.</w:t>
      </w:r>
    </w:p>
    <w:p w:rsidR="006E5278" w:rsidRPr="006E5278" w:rsidRDefault="006E5278" w:rsidP="006E5278">
      <w:pPr>
        <w:autoSpaceDE w:val="0"/>
        <w:autoSpaceDN w:val="0"/>
        <w:adjustRightInd w:val="0"/>
        <w:spacing w:before="0" w:after="0" w:line="240" w:lineRule="auto"/>
        <w:jc w:val="both"/>
        <w:rPr>
          <w:sz w:val="22"/>
          <w:szCs w:val="22"/>
        </w:rPr>
      </w:pPr>
      <w:r w:rsidRPr="00C731BB">
        <w:rPr>
          <w:sz w:val="22"/>
          <w:szCs w:val="22"/>
        </w:rPr>
        <w:t xml:space="preserve">Stopa bezrobocia rejestrowanego  w powiecie w 2013 roku </w:t>
      </w:r>
      <w:r w:rsidRPr="006E5278">
        <w:rPr>
          <w:sz w:val="22"/>
          <w:szCs w:val="22"/>
        </w:rPr>
        <w:t xml:space="preserve">wyniosła 11,8%, natomiast  na koniec 2014 </w:t>
      </w:r>
      <w:r w:rsidR="009B45B5">
        <w:rPr>
          <w:sz w:val="22"/>
          <w:szCs w:val="22"/>
        </w:rPr>
        <w:t xml:space="preserve">roku </w:t>
      </w:r>
      <w:r w:rsidRPr="006E5278">
        <w:rPr>
          <w:sz w:val="22"/>
          <w:szCs w:val="22"/>
        </w:rPr>
        <w:t>10,6%. Porównując z innymi rejonami w subregionie zachodnim była niższa tylko od wartości dla powiatu rybnickiego. Z roku na rok stopa bezrobocia wzrasta (w odniesieniu do roku 2008 wzrosła o 4,3 punktu procentowego). Wyjątkiem jest rok 2014, kiedy stopa bezrobocia na koniec roku spadła o 1,2 pp. w stosunku do roku poprzedniego. Wśród bezrobotnych istotną grupę stanowią osoby długotrwale bezrobotne (48,2%) oraz bez wykształcenia średniego (57,3%). Osoby młode – do 25 roku życia – stanowią 22,1% bezrobotnych, a osoby 50+ prawie 19,6%. Absolwenci stanowią 9% ogółu bezrobotnych</w:t>
      </w:r>
      <w:r w:rsidRPr="006E5278">
        <w:rPr>
          <w:rStyle w:val="Odwoanieprzypisudolnego"/>
          <w:sz w:val="22"/>
          <w:szCs w:val="22"/>
        </w:rPr>
        <w:footnoteReference w:id="2"/>
      </w:r>
      <w:r w:rsidRPr="006E5278">
        <w:rPr>
          <w:sz w:val="22"/>
          <w:szCs w:val="22"/>
        </w:rPr>
        <w:t xml:space="preserve">. W 2013 roku w powiecie zarejestrowanych było 5,7 tys. bezrobotnych, natomiast na koniec 2014 </w:t>
      </w:r>
      <w:r w:rsidR="009B45B5">
        <w:rPr>
          <w:sz w:val="22"/>
          <w:szCs w:val="22"/>
        </w:rPr>
        <w:t xml:space="preserve">roku </w:t>
      </w:r>
      <w:r w:rsidRPr="006E5278">
        <w:rPr>
          <w:sz w:val="22"/>
          <w:szCs w:val="22"/>
        </w:rPr>
        <w:t>5,1 tys. Powiat wodzisławski ma jeden z najwyższych w województwie śląskim odsetek bezrobotnych kobiet wśród ogółu zarejestrowanych bezrobotnych.</w:t>
      </w:r>
    </w:p>
    <w:p w:rsidR="006E5278" w:rsidRPr="00C731BB" w:rsidRDefault="006E5278" w:rsidP="006E5278">
      <w:pPr>
        <w:jc w:val="both"/>
        <w:rPr>
          <w:sz w:val="22"/>
          <w:szCs w:val="22"/>
        </w:rPr>
      </w:pPr>
      <w:r w:rsidRPr="006E5278">
        <w:rPr>
          <w:sz w:val="22"/>
          <w:szCs w:val="22"/>
        </w:rPr>
        <w:t>Udział bezrobotnych w liczbie ludności w wieku produkcyjnym wynosił w 2013 roku 5,</w:t>
      </w:r>
      <w:r w:rsidRPr="00C731BB">
        <w:rPr>
          <w:sz w:val="22"/>
          <w:szCs w:val="22"/>
        </w:rPr>
        <w:t>7%. Najwyższe wartości wskaźnik osiągnął w Wodzisławiu Śląskim, Rydułtowach oraz Radlinie, najniższe w Lubomi, Marklowicach i Mszanie.</w:t>
      </w:r>
    </w:p>
    <w:p w:rsidR="006E5278" w:rsidRDefault="006E5278" w:rsidP="006E5278">
      <w:pPr>
        <w:pStyle w:val="Legenda"/>
        <w:keepNext/>
        <w:jc w:val="both"/>
      </w:pPr>
      <w:r>
        <w:lastRenderedPageBreak/>
        <w:t xml:space="preserve">Wykres </w:t>
      </w:r>
      <w:fldSimple w:instr=" SEQ Wykres \* ARABIC ">
        <w:r w:rsidR="00D14785">
          <w:rPr>
            <w:noProof/>
          </w:rPr>
          <w:t>8</w:t>
        </w:r>
      </w:fldSimple>
      <w:r>
        <w:t xml:space="preserve">. </w:t>
      </w:r>
      <w:r w:rsidRPr="002678DA">
        <w:rPr>
          <w:sz w:val="22"/>
          <w:szCs w:val="22"/>
        </w:rPr>
        <w:t>Udział bezrobotnych w liczbie ludności w wieku produkcyjnym w gminach powiatu wodzisławskiego w 2013 roku.</w:t>
      </w:r>
    </w:p>
    <w:p w:rsidR="006E5278" w:rsidRDefault="006E5278" w:rsidP="006E5278">
      <w:pPr>
        <w:jc w:val="center"/>
      </w:pPr>
      <w:r>
        <w:rPr>
          <w:noProof/>
          <w:lang w:eastAsia="pl-PL"/>
        </w:rPr>
        <w:drawing>
          <wp:inline distT="0" distB="0" distL="0" distR="0" wp14:anchorId="72D5570E" wp14:editId="7D799DF5">
            <wp:extent cx="4572000" cy="2743200"/>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E5278" w:rsidRDefault="006E5278" w:rsidP="006E5278">
      <w:pPr>
        <w:rPr>
          <w:i/>
          <w:sz w:val="18"/>
          <w:szCs w:val="18"/>
        </w:rPr>
      </w:pPr>
      <w:r w:rsidRPr="00BB4EFB">
        <w:rPr>
          <w:i/>
          <w:sz w:val="18"/>
          <w:szCs w:val="18"/>
        </w:rPr>
        <w:t>Źródło: opracowanie własne na podstawie danych BDL, GUS.</w:t>
      </w:r>
    </w:p>
    <w:p w:rsidR="006E5278" w:rsidRPr="00337D7C" w:rsidRDefault="006E5278" w:rsidP="006E5278">
      <w:pPr>
        <w:autoSpaceDE w:val="0"/>
        <w:autoSpaceDN w:val="0"/>
        <w:adjustRightInd w:val="0"/>
        <w:spacing w:before="0" w:after="0" w:line="240" w:lineRule="auto"/>
        <w:jc w:val="both"/>
        <w:rPr>
          <w:sz w:val="22"/>
          <w:szCs w:val="22"/>
        </w:rPr>
      </w:pPr>
      <w:r w:rsidRPr="006E5278">
        <w:rPr>
          <w:sz w:val="22"/>
          <w:szCs w:val="22"/>
        </w:rPr>
        <w:t xml:space="preserve">Ponad 1/3 lokalnych pracodawców rekrutuje pracowników </w:t>
      </w:r>
      <w:r>
        <w:rPr>
          <w:sz w:val="22"/>
          <w:szCs w:val="22"/>
        </w:rPr>
        <w:t>we</w:t>
      </w:r>
      <w:r w:rsidRPr="006E5278">
        <w:rPr>
          <w:sz w:val="22"/>
          <w:szCs w:val="22"/>
        </w:rPr>
        <w:t xml:space="preserve"> współpracy z Powiatowym Urzędem Pracy – jest to jedna z bardziej popularnych metod poszukiwania pracowników. Badanie pracodawców z terenu powiatu zrealizowane w 2014 roku wykazało, że duże znaczenie dla lokalnych pracodawców mają umiejętności miękkie potencjalnych pracowników, zwłaszcza komunikatywność i motywacja do pracy. Podczas rekrutacji podstawowymi przyczynami odrzucenia kandydatów są brak kwalifikacji zawodowych oraz doświadczenia zawodowego. Problem braku praktycznych umiejętności oraz kompetencji miękkich dotyczy w szczególności absolwentów lokalnych szkół zawodowych i wyższych.</w:t>
      </w:r>
      <w:r w:rsidRPr="006E5278">
        <w:rPr>
          <w:rStyle w:val="Odwoanieprzypisudolnego"/>
          <w:sz w:val="22"/>
          <w:szCs w:val="22"/>
        </w:rPr>
        <w:footnoteReference w:id="3"/>
      </w:r>
    </w:p>
    <w:p w:rsidR="006E5278" w:rsidRPr="00635956" w:rsidRDefault="006E5278" w:rsidP="006E5278">
      <w:pPr>
        <w:jc w:val="both"/>
        <w:rPr>
          <w:b/>
        </w:rPr>
      </w:pPr>
      <w:r w:rsidRPr="00635956">
        <w:rPr>
          <w:b/>
        </w:rPr>
        <w:t>Podmioty gospodarcze</w:t>
      </w:r>
    </w:p>
    <w:p w:rsidR="006E5278" w:rsidRPr="00C731BB" w:rsidRDefault="006E5278" w:rsidP="006E5278">
      <w:pPr>
        <w:jc w:val="both"/>
        <w:rPr>
          <w:sz w:val="22"/>
          <w:szCs w:val="22"/>
        </w:rPr>
      </w:pPr>
      <w:r w:rsidRPr="00C731BB">
        <w:rPr>
          <w:sz w:val="22"/>
          <w:szCs w:val="22"/>
        </w:rPr>
        <w:t xml:space="preserve">W 2013 roku w powiecie zarejestrowanych było prawie 11 tys. podmiotów gospodarczych, </w:t>
      </w:r>
      <w:r>
        <w:rPr>
          <w:sz w:val="22"/>
          <w:szCs w:val="22"/>
        </w:rPr>
        <w:br/>
      </w:r>
      <w:r w:rsidRPr="00C731BB">
        <w:rPr>
          <w:sz w:val="22"/>
          <w:szCs w:val="22"/>
        </w:rPr>
        <w:t>co stanowiło 22% podmiotów zarejestrowanych w subregionie zachodnim. W ciągu ostatnich lat liczba podmiotów systematycznie wzrasta. W odniesieniu do roku 2008 liczba ta wzrosła o 765 podmiotów. Liczba nowo zarejestrowanych podmiotów w 2013 roku wyni</w:t>
      </w:r>
      <w:r>
        <w:rPr>
          <w:sz w:val="22"/>
          <w:szCs w:val="22"/>
        </w:rPr>
        <w:t>osła 891;</w:t>
      </w:r>
      <w:r w:rsidRPr="00C731BB">
        <w:rPr>
          <w:sz w:val="22"/>
          <w:szCs w:val="22"/>
        </w:rPr>
        <w:t xml:space="preserve"> jest to wartość stosunkowo niska (podobnie jak w przypadku lat 2010 i 2012). Pozytywną tendencją jest </w:t>
      </w:r>
      <w:r>
        <w:rPr>
          <w:sz w:val="22"/>
          <w:szCs w:val="22"/>
        </w:rPr>
        <w:t xml:space="preserve">utrzymująca się wyższa liczba podmiotów rejestrowanych od wyrejestrowanych, jednak w ostatnich latach różnica ta stale się zmniejsza. </w:t>
      </w:r>
    </w:p>
    <w:p w:rsidR="006E5278" w:rsidRPr="00C731BB" w:rsidRDefault="006E5278" w:rsidP="006E5278">
      <w:pPr>
        <w:jc w:val="both"/>
        <w:rPr>
          <w:sz w:val="22"/>
          <w:szCs w:val="22"/>
        </w:rPr>
      </w:pPr>
      <w:r w:rsidRPr="00C731BB">
        <w:rPr>
          <w:sz w:val="22"/>
          <w:szCs w:val="22"/>
        </w:rPr>
        <w:t xml:space="preserve">Na poziomie gmin najwięcej podmiotów w przeliczeniu na 10 tys. ludności działa w Wodzisławiu Śląskim (828 podmiotów) ponadto w Radlinie i Gorzycach (powyżej 660 podmiotów). Najmniej </w:t>
      </w:r>
      <w:r>
        <w:rPr>
          <w:sz w:val="22"/>
          <w:szCs w:val="22"/>
        </w:rPr>
        <w:br/>
      </w:r>
      <w:r w:rsidRPr="00C731BB">
        <w:rPr>
          <w:sz w:val="22"/>
          <w:szCs w:val="22"/>
        </w:rPr>
        <w:t>w P</w:t>
      </w:r>
      <w:r>
        <w:rPr>
          <w:sz w:val="22"/>
          <w:szCs w:val="22"/>
        </w:rPr>
        <w:t>szowie i Lubomi</w:t>
      </w:r>
      <w:r w:rsidRPr="00C731BB">
        <w:rPr>
          <w:sz w:val="22"/>
          <w:szCs w:val="22"/>
        </w:rPr>
        <w:t xml:space="preserve"> (poniżej 600 podmiotów).</w:t>
      </w:r>
    </w:p>
    <w:p w:rsidR="006E5278" w:rsidRDefault="006E5278" w:rsidP="006E5278">
      <w:pPr>
        <w:pStyle w:val="Legenda"/>
        <w:keepNext/>
      </w:pPr>
      <w:r>
        <w:lastRenderedPageBreak/>
        <w:t xml:space="preserve">Wykres </w:t>
      </w:r>
      <w:fldSimple w:instr=" SEQ Wykres \* ARABIC ">
        <w:r w:rsidR="00D14785">
          <w:rPr>
            <w:noProof/>
          </w:rPr>
          <w:t>9</w:t>
        </w:r>
      </w:fldSimple>
      <w:r>
        <w:t xml:space="preserve">. </w:t>
      </w:r>
      <w:r w:rsidRPr="002678DA">
        <w:rPr>
          <w:sz w:val="22"/>
          <w:szCs w:val="22"/>
        </w:rPr>
        <w:t>Podmioty gospodarki narodowej w powiecie wodzisławskim w 2013 r.</w:t>
      </w:r>
    </w:p>
    <w:p w:rsidR="006E5278" w:rsidRDefault="006E5278" w:rsidP="006E5278">
      <w:pPr>
        <w:jc w:val="center"/>
      </w:pPr>
      <w:r>
        <w:rPr>
          <w:noProof/>
          <w:lang w:eastAsia="pl-PL"/>
        </w:rPr>
        <w:drawing>
          <wp:inline distT="0" distB="0" distL="0" distR="0" wp14:anchorId="3DADB32B" wp14:editId="4BBF5981">
            <wp:extent cx="4572000" cy="2743200"/>
            <wp:effectExtent l="0" t="0" r="0" b="0"/>
            <wp:docPr id="30" name="Wykres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E5278" w:rsidRDefault="006E5278" w:rsidP="006E5278">
      <w:pPr>
        <w:rPr>
          <w:i/>
          <w:sz w:val="18"/>
          <w:szCs w:val="18"/>
        </w:rPr>
      </w:pPr>
      <w:r w:rsidRPr="00BB4EFB">
        <w:rPr>
          <w:i/>
          <w:sz w:val="18"/>
          <w:szCs w:val="18"/>
        </w:rPr>
        <w:t>Źródło: opracowanie własne na podstawie danych BDL, GUS.</w:t>
      </w:r>
    </w:p>
    <w:p w:rsidR="006E5278" w:rsidRPr="00C731BB" w:rsidRDefault="006E5278" w:rsidP="006E5278">
      <w:pPr>
        <w:jc w:val="both"/>
        <w:rPr>
          <w:sz w:val="22"/>
          <w:szCs w:val="22"/>
        </w:rPr>
      </w:pPr>
      <w:r w:rsidRPr="00C731BB">
        <w:rPr>
          <w:sz w:val="22"/>
          <w:szCs w:val="22"/>
        </w:rPr>
        <w:t xml:space="preserve">Wśród podmiotów </w:t>
      </w:r>
      <w:r>
        <w:rPr>
          <w:sz w:val="22"/>
          <w:szCs w:val="22"/>
        </w:rPr>
        <w:t xml:space="preserve">gospodarki narodowej </w:t>
      </w:r>
      <w:r w:rsidRPr="00C731BB">
        <w:rPr>
          <w:sz w:val="22"/>
          <w:szCs w:val="22"/>
        </w:rPr>
        <w:t xml:space="preserve">dominują podmioty funkcjonujące w ramach pozostałej działalności czyli usługi. Stanowią one 77% ogółu podmiotów. Prawie 22% stanowią podmioty </w:t>
      </w:r>
      <w:r>
        <w:rPr>
          <w:sz w:val="22"/>
          <w:szCs w:val="22"/>
        </w:rPr>
        <w:br/>
      </w:r>
      <w:r w:rsidRPr="00C731BB">
        <w:rPr>
          <w:sz w:val="22"/>
          <w:szCs w:val="22"/>
        </w:rPr>
        <w:t xml:space="preserve">w ramach przemysłu i budownictwa. Na poziomie gmin najwyższy odsetek podmiotów działających </w:t>
      </w:r>
      <w:r>
        <w:rPr>
          <w:sz w:val="22"/>
          <w:szCs w:val="22"/>
        </w:rPr>
        <w:br/>
      </w:r>
      <w:r w:rsidRPr="00C731BB">
        <w:rPr>
          <w:sz w:val="22"/>
          <w:szCs w:val="22"/>
        </w:rPr>
        <w:t xml:space="preserve">w ramach przemysłu i budownictwa funkcjonuje w Lubomi (29%) i Gorzycach (28%). Pozostała działalność stanowi największy odsetek przedmiotu działalności w gminach Rydułtowy (81%) oraz Radlin i Wodzisław Śląski (po 80%). </w:t>
      </w:r>
    </w:p>
    <w:p w:rsidR="006E5278" w:rsidRPr="002678DA" w:rsidRDefault="006E5278" w:rsidP="006E5278">
      <w:pPr>
        <w:pStyle w:val="Legenda"/>
        <w:keepNext/>
        <w:jc w:val="both"/>
        <w:rPr>
          <w:sz w:val="22"/>
          <w:szCs w:val="22"/>
        </w:rPr>
      </w:pPr>
      <w:r>
        <w:t xml:space="preserve">Wykres </w:t>
      </w:r>
      <w:fldSimple w:instr=" SEQ Wykres \* ARABIC ">
        <w:r w:rsidR="00D14785">
          <w:rPr>
            <w:noProof/>
          </w:rPr>
          <w:t>10</w:t>
        </w:r>
      </w:fldSimple>
      <w:r>
        <w:t xml:space="preserve">. </w:t>
      </w:r>
      <w:r w:rsidRPr="002678DA">
        <w:rPr>
          <w:sz w:val="22"/>
          <w:szCs w:val="22"/>
        </w:rPr>
        <w:t xml:space="preserve">Odsetek liczby przedsiębiorstw w ramach grup PKD w gminach </w:t>
      </w:r>
      <w:r w:rsidR="009B45B5">
        <w:rPr>
          <w:sz w:val="22"/>
          <w:szCs w:val="22"/>
        </w:rPr>
        <w:t xml:space="preserve">z terenu </w:t>
      </w:r>
      <w:r w:rsidRPr="002678DA">
        <w:rPr>
          <w:sz w:val="22"/>
          <w:szCs w:val="22"/>
        </w:rPr>
        <w:t>powiatu wodzisławskiego w 2013 r.</w:t>
      </w:r>
    </w:p>
    <w:p w:rsidR="006E5278" w:rsidRDefault="006E5278" w:rsidP="006E5278">
      <w:pPr>
        <w:jc w:val="both"/>
      </w:pPr>
      <w:r>
        <w:rPr>
          <w:noProof/>
          <w:lang w:eastAsia="pl-PL"/>
        </w:rPr>
        <w:drawing>
          <wp:inline distT="0" distB="0" distL="0" distR="0" wp14:anchorId="06D97E63" wp14:editId="60D24B3E">
            <wp:extent cx="5802406" cy="3240741"/>
            <wp:effectExtent l="0" t="0" r="8255" b="0"/>
            <wp:docPr id="31"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E5278" w:rsidRDefault="006E5278" w:rsidP="006E5278">
      <w:pPr>
        <w:rPr>
          <w:i/>
          <w:sz w:val="18"/>
          <w:szCs w:val="18"/>
        </w:rPr>
      </w:pPr>
      <w:r w:rsidRPr="00BB4EFB">
        <w:rPr>
          <w:i/>
          <w:sz w:val="18"/>
          <w:szCs w:val="18"/>
        </w:rPr>
        <w:t>Źródło: opracowanie własne na podstawie danych BDL, GUS.</w:t>
      </w:r>
    </w:p>
    <w:p w:rsidR="006E5278" w:rsidRPr="00C731BB" w:rsidRDefault="006E5278" w:rsidP="006E5278">
      <w:pPr>
        <w:jc w:val="both"/>
        <w:rPr>
          <w:sz w:val="22"/>
          <w:szCs w:val="22"/>
        </w:rPr>
      </w:pPr>
      <w:r w:rsidRPr="00C731BB">
        <w:rPr>
          <w:sz w:val="22"/>
          <w:szCs w:val="22"/>
        </w:rPr>
        <w:lastRenderedPageBreak/>
        <w:t xml:space="preserve">Wśród osób fizycznych prowadzących działalność gospodarczą (w przeliczeniu na 1000 ludności) zdecydowanie dominuje Wodzisław Śląski – 61 podmiotów oraz Gorzyce – 59 podmiotów. </w:t>
      </w:r>
      <w:r>
        <w:rPr>
          <w:sz w:val="22"/>
          <w:szCs w:val="22"/>
        </w:rPr>
        <w:t>Wyraźnie</w:t>
      </w:r>
      <w:r w:rsidRPr="00C731BB">
        <w:rPr>
          <w:sz w:val="22"/>
          <w:szCs w:val="22"/>
        </w:rPr>
        <w:t xml:space="preserve"> niskie wartości osiągają gminy Lubomia i Rydułtowy.</w:t>
      </w:r>
    </w:p>
    <w:p w:rsidR="006E5278" w:rsidRPr="002A44B8" w:rsidRDefault="006E5278" w:rsidP="006E5278">
      <w:pPr>
        <w:jc w:val="both"/>
        <w:rPr>
          <w:b/>
        </w:rPr>
      </w:pPr>
      <w:r w:rsidRPr="002A44B8">
        <w:rPr>
          <w:b/>
        </w:rPr>
        <w:t>Infrastruktura komunalna</w:t>
      </w:r>
    </w:p>
    <w:p w:rsidR="006E5278" w:rsidRPr="00C731BB" w:rsidRDefault="006E5278" w:rsidP="006E5278">
      <w:pPr>
        <w:jc w:val="both"/>
        <w:rPr>
          <w:sz w:val="22"/>
          <w:szCs w:val="22"/>
        </w:rPr>
      </w:pPr>
      <w:r w:rsidRPr="00C731BB">
        <w:rPr>
          <w:sz w:val="22"/>
          <w:szCs w:val="22"/>
        </w:rPr>
        <w:t xml:space="preserve">Długość sieci wodociągowej w powiecie wodzisławskim na koniec 2013 roku wyniosła 744,8 km, </w:t>
      </w:r>
      <w:r>
        <w:rPr>
          <w:sz w:val="22"/>
          <w:szCs w:val="22"/>
        </w:rPr>
        <w:br/>
      </w:r>
      <w:r w:rsidRPr="00C731BB">
        <w:rPr>
          <w:sz w:val="22"/>
          <w:szCs w:val="22"/>
        </w:rPr>
        <w:t xml:space="preserve">a kanalizacyjnej 565,8 km. W stosunku do roku 2008 obie długości wzrosły – odpowiednio o 40,3 km </w:t>
      </w:r>
      <w:r>
        <w:rPr>
          <w:sz w:val="22"/>
          <w:szCs w:val="22"/>
        </w:rPr>
        <w:br/>
        <w:t>i 231 km. Największą gęstością zarówno s</w:t>
      </w:r>
      <w:r w:rsidRPr="00C731BB">
        <w:rPr>
          <w:sz w:val="22"/>
          <w:szCs w:val="22"/>
        </w:rPr>
        <w:t>ieci wodociągowej</w:t>
      </w:r>
      <w:r>
        <w:rPr>
          <w:sz w:val="22"/>
          <w:szCs w:val="22"/>
        </w:rPr>
        <w:t xml:space="preserve"> jak</w:t>
      </w:r>
      <w:r w:rsidRPr="00C731BB">
        <w:rPr>
          <w:sz w:val="22"/>
          <w:szCs w:val="22"/>
        </w:rPr>
        <w:t xml:space="preserve"> i kanalizacyjnej charakteryzuje się miasto Radlin. W następnej kolejności w przypadku sieci wodociągowej plasuje się miasto Rydułtowy, a w przypadku sieci kanalizacyjnej </w:t>
      </w:r>
      <w:r w:rsidR="009B45B5">
        <w:rPr>
          <w:sz w:val="22"/>
          <w:szCs w:val="22"/>
        </w:rPr>
        <w:t xml:space="preserve">gmina </w:t>
      </w:r>
      <w:r w:rsidRPr="00C731BB">
        <w:rPr>
          <w:sz w:val="22"/>
          <w:szCs w:val="22"/>
        </w:rPr>
        <w:t xml:space="preserve">Mszana. W gminie Lubomia na koniec 2013 roku nie zidentyfikowano żadnej sieci kanalizacyjnej. </w:t>
      </w:r>
    </w:p>
    <w:p w:rsidR="006E5278" w:rsidRPr="00C731BB" w:rsidRDefault="006E5278" w:rsidP="006E5278">
      <w:pPr>
        <w:jc w:val="both"/>
        <w:rPr>
          <w:sz w:val="22"/>
          <w:szCs w:val="22"/>
        </w:rPr>
      </w:pPr>
      <w:r w:rsidRPr="00C731BB">
        <w:rPr>
          <w:sz w:val="22"/>
          <w:szCs w:val="22"/>
        </w:rPr>
        <w:t xml:space="preserve">W powiecie </w:t>
      </w:r>
      <w:r>
        <w:rPr>
          <w:sz w:val="22"/>
          <w:szCs w:val="22"/>
        </w:rPr>
        <w:t xml:space="preserve">wodzisławskim </w:t>
      </w:r>
      <w:r w:rsidRPr="00C731BB">
        <w:rPr>
          <w:sz w:val="22"/>
          <w:szCs w:val="22"/>
        </w:rPr>
        <w:t>94,6% mieszkańców korzysta z sieci wodociągowej i 54,5% z sieci kanalizacyjnej. Zdecydowanie więcej osób korzysta z sieci w miastach niż na wsi. Wśród miast powiatu najwięcej osób ma dostęp do wodociągu w Radlinie (99,4%), a do kanalizacji w Wodzisławiu Śląskim (71,4%). W przypadku terenów wiejskich największa dostępność do sieci wodociągowej występuje w Marklowicach (97,2%), a do kanalizacyjnej w Mszanie (53,3%).</w:t>
      </w:r>
    </w:p>
    <w:p w:rsidR="006E5278" w:rsidRDefault="006E5278" w:rsidP="006E5278">
      <w:pPr>
        <w:jc w:val="both"/>
        <w:rPr>
          <w:color w:val="FF0000"/>
        </w:rPr>
      </w:pPr>
    </w:p>
    <w:p w:rsidR="006E5278" w:rsidRPr="002678DA" w:rsidRDefault="006E5278" w:rsidP="006E5278">
      <w:pPr>
        <w:pStyle w:val="Legenda"/>
        <w:keepNext/>
        <w:jc w:val="both"/>
        <w:rPr>
          <w:sz w:val="22"/>
          <w:szCs w:val="22"/>
        </w:rPr>
      </w:pPr>
      <w:r>
        <w:t xml:space="preserve">Wykres </w:t>
      </w:r>
      <w:fldSimple w:instr=" SEQ Wykres \* ARABIC ">
        <w:r w:rsidR="00D14785">
          <w:rPr>
            <w:noProof/>
          </w:rPr>
          <w:t>11</w:t>
        </w:r>
      </w:fldSimple>
      <w:r>
        <w:t xml:space="preserve">. </w:t>
      </w:r>
      <w:r w:rsidRPr="002678DA">
        <w:rPr>
          <w:sz w:val="22"/>
          <w:szCs w:val="22"/>
        </w:rPr>
        <w:t xml:space="preserve">Długość sieci kanalizacyjnej i ludność korzystająca z niej w powiecie wodzisławskim </w:t>
      </w:r>
      <w:r>
        <w:rPr>
          <w:sz w:val="22"/>
          <w:szCs w:val="22"/>
        </w:rPr>
        <w:br/>
      </w:r>
      <w:r w:rsidRPr="002678DA">
        <w:rPr>
          <w:sz w:val="22"/>
          <w:szCs w:val="22"/>
        </w:rPr>
        <w:t>w latach 2008-2013.</w:t>
      </w:r>
    </w:p>
    <w:p w:rsidR="006E5278" w:rsidRDefault="006E5278" w:rsidP="006E5278">
      <w:pPr>
        <w:jc w:val="center"/>
        <w:rPr>
          <w:color w:val="FF0000"/>
        </w:rPr>
      </w:pPr>
      <w:r>
        <w:rPr>
          <w:noProof/>
          <w:lang w:eastAsia="pl-PL"/>
        </w:rPr>
        <w:drawing>
          <wp:inline distT="0" distB="0" distL="0" distR="0" wp14:anchorId="7E9D7AF6" wp14:editId="4507755F">
            <wp:extent cx="4698124" cy="2911366"/>
            <wp:effectExtent l="0" t="0" r="7620" b="3810"/>
            <wp:docPr id="32"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E5278" w:rsidRDefault="006E5278" w:rsidP="006E5278">
      <w:pPr>
        <w:rPr>
          <w:i/>
          <w:sz w:val="18"/>
          <w:szCs w:val="18"/>
        </w:rPr>
      </w:pPr>
      <w:r w:rsidRPr="00BB4EFB">
        <w:rPr>
          <w:i/>
          <w:sz w:val="18"/>
          <w:szCs w:val="18"/>
        </w:rPr>
        <w:t>Źródło: opracowanie własne na podstawie danych BDL, GUS.</w:t>
      </w:r>
    </w:p>
    <w:p w:rsidR="006E5278" w:rsidRDefault="006E5278" w:rsidP="006E5278">
      <w:pPr>
        <w:jc w:val="both"/>
        <w:rPr>
          <w:b/>
          <w:color w:val="000000" w:themeColor="text1"/>
        </w:rPr>
      </w:pPr>
      <w:r w:rsidRPr="004B1D4B">
        <w:rPr>
          <w:b/>
          <w:color w:val="000000" w:themeColor="text1"/>
        </w:rPr>
        <w:t>Transport</w:t>
      </w:r>
    </w:p>
    <w:p w:rsidR="006E5278" w:rsidRPr="00C731BB" w:rsidRDefault="006E5278" w:rsidP="006E5278">
      <w:pPr>
        <w:jc w:val="both"/>
        <w:rPr>
          <w:sz w:val="22"/>
          <w:szCs w:val="22"/>
        </w:rPr>
      </w:pPr>
      <w:r w:rsidRPr="00C731BB">
        <w:rPr>
          <w:sz w:val="22"/>
          <w:szCs w:val="22"/>
        </w:rPr>
        <w:t xml:space="preserve">Przez powiat przebiega autostrada A1 łącząca obecnie Czechy z Pyrzowicami, a docelowo biegnąca do Gdańska. Ponadto przez teren powiatu przebiega droga krajowa DK78 łącząca centrum województwa z Czechami (przejście graniczne w Chałupkach). Obie drogi przebiegają przez powiat </w:t>
      </w:r>
      <w:r>
        <w:rPr>
          <w:sz w:val="22"/>
          <w:szCs w:val="22"/>
        </w:rPr>
        <w:br/>
      </w:r>
      <w:r w:rsidRPr="00C731BB">
        <w:rPr>
          <w:sz w:val="22"/>
          <w:szCs w:val="22"/>
        </w:rPr>
        <w:t xml:space="preserve">w kierunku północ-południe. Również w tym kierunku komunikuje powiat połączenie kolejowe. Sieć </w:t>
      </w:r>
      <w:r w:rsidRPr="00C731BB">
        <w:rPr>
          <w:sz w:val="22"/>
          <w:szCs w:val="22"/>
        </w:rPr>
        <w:lastRenderedPageBreak/>
        <w:t>transportową uzupełniają drogi powiatowe i gminne, które komunikują powiat m.in. na osi wschód-zachód.</w:t>
      </w:r>
    </w:p>
    <w:p w:rsidR="006E5278" w:rsidRPr="00C731BB" w:rsidRDefault="006E5278" w:rsidP="006E5278">
      <w:pPr>
        <w:jc w:val="both"/>
        <w:rPr>
          <w:sz w:val="22"/>
          <w:szCs w:val="22"/>
        </w:rPr>
      </w:pPr>
      <w:r w:rsidRPr="00C731BB">
        <w:rPr>
          <w:sz w:val="22"/>
          <w:szCs w:val="22"/>
        </w:rPr>
        <w:t>Gęstość dróg powiatowych i gminnych o nawierzchni twardej w powiecie w 2013 roku wynosiła 254,9 km/km</w:t>
      </w:r>
      <w:r w:rsidRPr="00C731BB">
        <w:rPr>
          <w:sz w:val="22"/>
          <w:szCs w:val="22"/>
          <w:vertAlign w:val="superscript"/>
        </w:rPr>
        <w:t>2</w:t>
      </w:r>
      <w:r w:rsidRPr="00C731BB">
        <w:rPr>
          <w:sz w:val="22"/>
          <w:szCs w:val="22"/>
        </w:rPr>
        <w:t xml:space="preserve"> i po Jastrzębiu Zdroju była to najwyższa wartość w subregionie zachodnim. </w:t>
      </w:r>
    </w:p>
    <w:p w:rsidR="006E5278" w:rsidRPr="00B472D4" w:rsidRDefault="006E5278" w:rsidP="006E5278">
      <w:pPr>
        <w:jc w:val="both"/>
        <w:rPr>
          <w:sz w:val="22"/>
          <w:szCs w:val="22"/>
        </w:rPr>
      </w:pPr>
      <w:r w:rsidRPr="00C731BB">
        <w:rPr>
          <w:sz w:val="22"/>
          <w:szCs w:val="22"/>
        </w:rPr>
        <w:t xml:space="preserve">Istotnym elementem komunikacji są także ścieżki rowerowe. W powiecie wodzisławskim na koniec 2013 roku wytyczonych zostało ich </w:t>
      </w:r>
      <w:r>
        <w:rPr>
          <w:sz w:val="22"/>
          <w:szCs w:val="22"/>
        </w:rPr>
        <w:t>tylko</w:t>
      </w:r>
      <w:r w:rsidRPr="00C731BB">
        <w:rPr>
          <w:sz w:val="22"/>
          <w:szCs w:val="22"/>
        </w:rPr>
        <w:t xml:space="preserve"> 14,5 km, co stanowiło </w:t>
      </w:r>
      <w:r>
        <w:rPr>
          <w:sz w:val="22"/>
          <w:szCs w:val="22"/>
        </w:rPr>
        <w:t>zaledwie</w:t>
      </w:r>
      <w:r w:rsidRPr="00C731BB">
        <w:rPr>
          <w:sz w:val="22"/>
          <w:szCs w:val="22"/>
        </w:rPr>
        <w:t xml:space="preserve"> 12% ścieżek zlokalizowanych w subregionie zachodnim</w:t>
      </w:r>
      <w:r w:rsidRPr="00B472D4">
        <w:rPr>
          <w:sz w:val="22"/>
          <w:szCs w:val="22"/>
        </w:rPr>
        <w:t>. Gęstość tych ścieżek wyniosła 505,2 km/100 km</w:t>
      </w:r>
      <w:r w:rsidRPr="00B472D4">
        <w:rPr>
          <w:sz w:val="22"/>
          <w:szCs w:val="22"/>
          <w:vertAlign w:val="superscript"/>
        </w:rPr>
        <w:t>2</w:t>
      </w:r>
      <w:r w:rsidRPr="00B472D4">
        <w:rPr>
          <w:sz w:val="22"/>
          <w:szCs w:val="22"/>
        </w:rPr>
        <w:t xml:space="preserve">. Wśród gmin należących do powiatu najdłuższe ścieżki wytyczono w Wodzisławiu Śląskim. Ponadto ścieżki wytyczono </w:t>
      </w:r>
      <w:r w:rsidRPr="00B472D4">
        <w:rPr>
          <w:sz w:val="22"/>
          <w:szCs w:val="22"/>
        </w:rPr>
        <w:br/>
        <w:t>w Rydułtowach, Godowie i Gorzycach.</w:t>
      </w:r>
    </w:p>
    <w:p w:rsidR="006E5278" w:rsidRPr="00B472D4" w:rsidRDefault="006E5278" w:rsidP="006E5278">
      <w:pPr>
        <w:autoSpaceDE w:val="0"/>
        <w:autoSpaceDN w:val="0"/>
        <w:adjustRightInd w:val="0"/>
        <w:spacing w:before="0" w:after="0" w:line="240" w:lineRule="auto"/>
        <w:jc w:val="both"/>
        <w:rPr>
          <w:sz w:val="22"/>
          <w:szCs w:val="22"/>
        </w:rPr>
      </w:pPr>
      <w:r w:rsidRPr="00B472D4">
        <w:rPr>
          <w:sz w:val="22"/>
          <w:szCs w:val="22"/>
        </w:rPr>
        <w:t xml:space="preserve">Z roku na rok wzrasta liczba pojazdów  zarejestrowanych w powiecie. Według danych </w:t>
      </w:r>
      <w:r w:rsidR="00B472D4" w:rsidRPr="00B472D4">
        <w:rPr>
          <w:sz w:val="22"/>
          <w:szCs w:val="22"/>
        </w:rPr>
        <w:t>Wydziału</w:t>
      </w:r>
      <w:r w:rsidRPr="00B472D4">
        <w:rPr>
          <w:sz w:val="22"/>
          <w:szCs w:val="22"/>
        </w:rPr>
        <w:t xml:space="preserve"> Komunikacji i Transportu w 201</w:t>
      </w:r>
      <w:r w:rsidR="00B472D4" w:rsidRPr="00B472D4">
        <w:rPr>
          <w:sz w:val="22"/>
          <w:szCs w:val="22"/>
        </w:rPr>
        <w:t>4</w:t>
      </w:r>
      <w:r w:rsidRPr="00B472D4">
        <w:rPr>
          <w:sz w:val="22"/>
          <w:szCs w:val="22"/>
        </w:rPr>
        <w:t xml:space="preserve"> roku zarejestrowanych </w:t>
      </w:r>
      <w:r w:rsidR="009B45B5">
        <w:rPr>
          <w:sz w:val="22"/>
          <w:szCs w:val="22"/>
        </w:rPr>
        <w:t>zostało</w:t>
      </w:r>
      <w:r w:rsidR="00B472D4" w:rsidRPr="00B472D4">
        <w:rPr>
          <w:sz w:val="22"/>
          <w:szCs w:val="22"/>
        </w:rPr>
        <w:t xml:space="preserve"> 14</w:t>
      </w:r>
      <w:r w:rsidR="009B45B5">
        <w:rPr>
          <w:sz w:val="22"/>
          <w:szCs w:val="22"/>
        </w:rPr>
        <w:t> </w:t>
      </w:r>
      <w:r w:rsidR="00B472D4" w:rsidRPr="00B472D4">
        <w:rPr>
          <w:sz w:val="22"/>
          <w:szCs w:val="22"/>
        </w:rPr>
        <w:t>100</w:t>
      </w:r>
      <w:r w:rsidR="009B45B5">
        <w:rPr>
          <w:sz w:val="22"/>
          <w:szCs w:val="22"/>
        </w:rPr>
        <w:t xml:space="preserve"> </w:t>
      </w:r>
      <w:r w:rsidR="00B472D4">
        <w:rPr>
          <w:sz w:val="22"/>
          <w:szCs w:val="22"/>
        </w:rPr>
        <w:t xml:space="preserve"> pojazdów</w:t>
      </w:r>
      <w:r w:rsidR="00B472D4" w:rsidRPr="00B472D4">
        <w:rPr>
          <w:sz w:val="22"/>
          <w:szCs w:val="22"/>
        </w:rPr>
        <w:t>.</w:t>
      </w:r>
    </w:p>
    <w:p w:rsidR="006E5278" w:rsidRPr="00B472D4" w:rsidRDefault="006E5278" w:rsidP="006E5278">
      <w:pPr>
        <w:autoSpaceDE w:val="0"/>
        <w:autoSpaceDN w:val="0"/>
        <w:adjustRightInd w:val="0"/>
        <w:spacing w:before="0" w:after="0" w:line="240" w:lineRule="auto"/>
        <w:jc w:val="both"/>
        <w:rPr>
          <w:sz w:val="22"/>
          <w:szCs w:val="22"/>
        </w:rPr>
      </w:pPr>
    </w:p>
    <w:p w:rsidR="006E5278" w:rsidRPr="00B472D4" w:rsidRDefault="006E5278" w:rsidP="006E5278">
      <w:pPr>
        <w:autoSpaceDE w:val="0"/>
        <w:autoSpaceDN w:val="0"/>
        <w:adjustRightInd w:val="0"/>
        <w:spacing w:before="0" w:after="0" w:line="240" w:lineRule="auto"/>
        <w:jc w:val="both"/>
        <w:rPr>
          <w:sz w:val="22"/>
          <w:szCs w:val="22"/>
        </w:rPr>
      </w:pPr>
      <w:r w:rsidRPr="00B472D4">
        <w:rPr>
          <w:sz w:val="22"/>
          <w:szCs w:val="22"/>
        </w:rPr>
        <w:t>Alternatywą dla transportu indywidualnego jest transport zbiorowy. Ze względu na zasięg terytorialny komunikację publiczną w powiecie wodzisławskim możemy podzielić na:</w:t>
      </w:r>
    </w:p>
    <w:p w:rsidR="006E5278" w:rsidRPr="00B472D4" w:rsidRDefault="006E5278" w:rsidP="006330F3">
      <w:pPr>
        <w:pStyle w:val="Akapitzlist"/>
        <w:numPr>
          <w:ilvl w:val="0"/>
          <w:numId w:val="148"/>
        </w:numPr>
        <w:autoSpaceDE w:val="0"/>
        <w:autoSpaceDN w:val="0"/>
        <w:adjustRightInd w:val="0"/>
        <w:spacing w:before="0" w:after="0" w:line="240" w:lineRule="auto"/>
        <w:jc w:val="both"/>
        <w:rPr>
          <w:sz w:val="22"/>
          <w:szCs w:val="22"/>
        </w:rPr>
      </w:pPr>
      <w:r w:rsidRPr="00B472D4">
        <w:rPr>
          <w:sz w:val="22"/>
          <w:szCs w:val="22"/>
        </w:rPr>
        <w:t>komunikację międzyregionalną: połączenia powiatu wodzisławskiego z miastami spoza województwa śląskiego (Zakopane, Nowy Sącz, Kraków, Wrocław, Świdnica, Nysa i sezonowo Jastrzębia Góra, Giżycko, Mrzeżyno, Krynica Morska);</w:t>
      </w:r>
    </w:p>
    <w:p w:rsidR="006E5278" w:rsidRPr="00B472D4" w:rsidRDefault="006E5278" w:rsidP="006330F3">
      <w:pPr>
        <w:pStyle w:val="Akapitzlist"/>
        <w:numPr>
          <w:ilvl w:val="0"/>
          <w:numId w:val="148"/>
        </w:numPr>
        <w:autoSpaceDE w:val="0"/>
        <w:autoSpaceDN w:val="0"/>
        <w:adjustRightInd w:val="0"/>
        <w:spacing w:before="0" w:after="0" w:line="240" w:lineRule="auto"/>
        <w:jc w:val="both"/>
        <w:rPr>
          <w:sz w:val="22"/>
          <w:szCs w:val="22"/>
        </w:rPr>
      </w:pPr>
      <w:r w:rsidRPr="00B472D4">
        <w:rPr>
          <w:sz w:val="22"/>
          <w:szCs w:val="22"/>
        </w:rPr>
        <w:t>komunikację regionalną: połączenia miejscowości położonych w powiecie wodzisławskim z miejscowościami położonymi w innych powiatach w województwie śląskim (Katowice, Gliwice, Częstochowa, Wisła, Cieszyn);</w:t>
      </w:r>
    </w:p>
    <w:p w:rsidR="006E5278" w:rsidRPr="00B472D4" w:rsidRDefault="006E5278" w:rsidP="006330F3">
      <w:pPr>
        <w:pStyle w:val="Akapitzlist"/>
        <w:numPr>
          <w:ilvl w:val="0"/>
          <w:numId w:val="148"/>
        </w:numPr>
        <w:autoSpaceDE w:val="0"/>
        <w:autoSpaceDN w:val="0"/>
        <w:adjustRightInd w:val="0"/>
        <w:spacing w:before="0" w:after="0" w:line="240" w:lineRule="auto"/>
        <w:jc w:val="both"/>
        <w:rPr>
          <w:sz w:val="22"/>
          <w:szCs w:val="22"/>
        </w:rPr>
      </w:pPr>
      <w:r w:rsidRPr="00B472D4">
        <w:rPr>
          <w:sz w:val="22"/>
          <w:szCs w:val="22"/>
        </w:rPr>
        <w:t>komunikację lokalną: linie komunikacyjne w granicach powiatu oraz wykraczające do powiatów ościennych (Jastrzębie-Zdrój, powiat raciborski, powiat rybnicki).</w:t>
      </w:r>
      <w:r w:rsidRPr="00B472D4">
        <w:rPr>
          <w:rStyle w:val="Odwoanieprzypisudolnego"/>
          <w:sz w:val="22"/>
          <w:szCs w:val="22"/>
        </w:rPr>
        <w:footnoteReference w:id="4"/>
      </w:r>
    </w:p>
    <w:p w:rsidR="006E5278" w:rsidRPr="00B472D4" w:rsidRDefault="006E5278" w:rsidP="006E5278">
      <w:pPr>
        <w:pStyle w:val="Akapitzlist"/>
        <w:autoSpaceDE w:val="0"/>
        <w:autoSpaceDN w:val="0"/>
        <w:adjustRightInd w:val="0"/>
        <w:spacing w:before="0" w:after="0" w:line="240" w:lineRule="auto"/>
        <w:jc w:val="both"/>
        <w:rPr>
          <w:sz w:val="22"/>
          <w:szCs w:val="22"/>
        </w:rPr>
      </w:pPr>
    </w:p>
    <w:p w:rsidR="006E5278" w:rsidRPr="00B472D4" w:rsidRDefault="006E5278" w:rsidP="006E5278">
      <w:pPr>
        <w:autoSpaceDE w:val="0"/>
        <w:autoSpaceDN w:val="0"/>
        <w:adjustRightInd w:val="0"/>
        <w:spacing w:before="0" w:after="0" w:line="240" w:lineRule="auto"/>
        <w:jc w:val="both"/>
        <w:rPr>
          <w:sz w:val="22"/>
          <w:szCs w:val="22"/>
        </w:rPr>
      </w:pPr>
      <w:r w:rsidRPr="00B472D4">
        <w:rPr>
          <w:sz w:val="22"/>
          <w:szCs w:val="22"/>
        </w:rPr>
        <w:t>Obecnie pasażerski przewóz regularny na liniach komunikacyjnych o zasięgu lokalnym wykonują:</w:t>
      </w:r>
    </w:p>
    <w:p w:rsidR="006E5278" w:rsidRPr="00B472D4" w:rsidRDefault="006E5278" w:rsidP="006330F3">
      <w:pPr>
        <w:pStyle w:val="Akapitzlist"/>
        <w:numPr>
          <w:ilvl w:val="0"/>
          <w:numId w:val="148"/>
        </w:numPr>
        <w:autoSpaceDE w:val="0"/>
        <w:autoSpaceDN w:val="0"/>
        <w:adjustRightInd w:val="0"/>
        <w:spacing w:before="0" w:after="0" w:line="240" w:lineRule="auto"/>
        <w:jc w:val="both"/>
        <w:rPr>
          <w:sz w:val="22"/>
          <w:szCs w:val="22"/>
        </w:rPr>
      </w:pPr>
      <w:r w:rsidRPr="00B472D4">
        <w:rPr>
          <w:sz w:val="22"/>
          <w:szCs w:val="22"/>
        </w:rPr>
        <w:t>Międzygminny Związek Komunikacyjny z siedzibą w Jastrzębiu Zdrój (MZK),</w:t>
      </w:r>
    </w:p>
    <w:p w:rsidR="006E5278" w:rsidRPr="00B472D4" w:rsidRDefault="006E5278" w:rsidP="006330F3">
      <w:pPr>
        <w:pStyle w:val="Akapitzlist"/>
        <w:numPr>
          <w:ilvl w:val="0"/>
          <w:numId w:val="148"/>
        </w:numPr>
        <w:autoSpaceDE w:val="0"/>
        <w:autoSpaceDN w:val="0"/>
        <w:adjustRightInd w:val="0"/>
        <w:spacing w:before="0" w:after="0" w:line="240" w:lineRule="auto"/>
        <w:jc w:val="both"/>
        <w:rPr>
          <w:sz w:val="22"/>
          <w:szCs w:val="22"/>
        </w:rPr>
      </w:pPr>
      <w:r w:rsidRPr="00B472D4">
        <w:rPr>
          <w:sz w:val="22"/>
          <w:szCs w:val="22"/>
        </w:rPr>
        <w:t>Przedsiębiorstwo Komunikacji Samochodowej w Raciborzu Spółka z o.o. z siedzibą w Raciborzu (PKS Racibórz),</w:t>
      </w:r>
    </w:p>
    <w:p w:rsidR="006E5278" w:rsidRPr="00B472D4" w:rsidRDefault="006E5278" w:rsidP="006330F3">
      <w:pPr>
        <w:pStyle w:val="Akapitzlist"/>
        <w:numPr>
          <w:ilvl w:val="0"/>
          <w:numId w:val="148"/>
        </w:numPr>
        <w:autoSpaceDE w:val="0"/>
        <w:autoSpaceDN w:val="0"/>
        <w:adjustRightInd w:val="0"/>
        <w:spacing w:before="0" w:after="0" w:line="240" w:lineRule="auto"/>
        <w:jc w:val="both"/>
        <w:rPr>
          <w:sz w:val="22"/>
          <w:szCs w:val="22"/>
        </w:rPr>
      </w:pPr>
      <w:r w:rsidRPr="00B472D4">
        <w:rPr>
          <w:sz w:val="22"/>
          <w:szCs w:val="22"/>
        </w:rPr>
        <w:t>Przedsiębiorstwo Komunalne Sp. z o.o. s siedzibą w Raciborzu (PK Racibórz),</w:t>
      </w:r>
    </w:p>
    <w:p w:rsidR="006E5278" w:rsidRPr="00B472D4" w:rsidRDefault="006E5278" w:rsidP="006330F3">
      <w:pPr>
        <w:pStyle w:val="Akapitzlist"/>
        <w:numPr>
          <w:ilvl w:val="0"/>
          <w:numId w:val="148"/>
        </w:numPr>
        <w:autoSpaceDE w:val="0"/>
        <w:autoSpaceDN w:val="0"/>
        <w:adjustRightInd w:val="0"/>
        <w:spacing w:before="0" w:after="0" w:line="240" w:lineRule="auto"/>
        <w:jc w:val="both"/>
        <w:rPr>
          <w:sz w:val="22"/>
          <w:szCs w:val="22"/>
        </w:rPr>
      </w:pPr>
      <w:r w:rsidRPr="00B472D4">
        <w:rPr>
          <w:sz w:val="22"/>
          <w:szCs w:val="22"/>
        </w:rPr>
        <w:t>Dolnośląskie Linie Autobusowe Sp. z o.o. z siedzibą we</w:t>
      </w:r>
      <w:r w:rsidR="00267CC0">
        <w:rPr>
          <w:sz w:val="22"/>
          <w:szCs w:val="22"/>
        </w:rPr>
        <w:t xml:space="preserve"> Wrocławiu</w:t>
      </w:r>
      <w:r w:rsidRPr="00B472D4">
        <w:rPr>
          <w:sz w:val="22"/>
          <w:szCs w:val="22"/>
        </w:rPr>
        <w:t xml:space="preserve"> (DLA),</w:t>
      </w:r>
    </w:p>
    <w:p w:rsidR="006E5278" w:rsidRPr="00B472D4" w:rsidRDefault="006E5278" w:rsidP="006330F3">
      <w:pPr>
        <w:pStyle w:val="Akapitzlist"/>
        <w:numPr>
          <w:ilvl w:val="0"/>
          <w:numId w:val="148"/>
        </w:numPr>
        <w:autoSpaceDE w:val="0"/>
        <w:autoSpaceDN w:val="0"/>
        <w:adjustRightInd w:val="0"/>
        <w:spacing w:before="0" w:after="0" w:line="240" w:lineRule="auto"/>
        <w:jc w:val="both"/>
        <w:rPr>
          <w:sz w:val="22"/>
          <w:szCs w:val="22"/>
        </w:rPr>
      </w:pPr>
      <w:r w:rsidRPr="00B472D4">
        <w:rPr>
          <w:sz w:val="22"/>
          <w:szCs w:val="22"/>
        </w:rPr>
        <w:t>Zarząd Transportu Zbiorowego w Rybniku z siedzibą w Rybniku (ZTZ).</w:t>
      </w:r>
      <w:r w:rsidRPr="00B472D4">
        <w:rPr>
          <w:rStyle w:val="Odwoanieprzypisudolnego"/>
          <w:sz w:val="22"/>
          <w:szCs w:val="22"/>
        </w:rPr>
        <w:footnoteReference w:id="5"/>
      </w:r>
    </w:p>
    <w:p w:rsidR="006E5278" w:rsidRPr="00B472D4" w:rsidRDefault="006E5278" w:rsidP="006E5278">
      <w:pPr>
        <w:autoSpaceDE w:val="0"/>
        <w:autoSpaceDN w:val="0"/>
        <w:adjustRightInd w:val="0"/>
        <w:spacing w:before="0" w:after="0" w:line="240" w:lineRule="auto"/>
        <w:jc w:val="both"/>
        <w:rPr>
          <w:sz w:val="22"/>
          <w:szCs w:val="22"/>
        </w:rPr>
      </w:pPr>
    </w:p>
    <w:p w:rsidR="006E5278" w:rsidRPr="00B472D4" w:rsidRDefault="006E5278" w:rsidP="006E5278">
      <w:pPr>
        <w:autoSpaceDE w:val="0"/>
        <w:autoSpaceDN w:val="0"/>
        <w:adjustRightInd w:val="0"/>
        <w:spacing w:before="0" w:after="0" w:line="240" w:lineRule="auto"/>
        <w:jc w:val="both"/>
        <w:rPr>
          <w:sz w:val="22"/>
          <w:szCs w:val="22"/>
        </w:rPr>
      </w:pPr>
      <w:r w:rsidRPr="00B472D4">
        <w:rPr>
          <w:sz w:val="22"/>
          <w:szCs w:val="22"/>
        </w:rPr>
        <w:t>MZK obsługuje gminy: Pszów, Rydułtowy, Radlin, Marklowice, Mszana. Natomiast gminy: Godów, Gorzyce i Lubomia są obsługiwane przez PKS Racibórz, który został operatorem wyznaczonym przez Starostę Wodzisławskiego (organizatora transportu). Od 1 stycznia 2013 roku, na skutek wystąpienia</w:t>
      </w:r>
    </w:p>
    <w:p w:rsidR="006E5278" w:rsidRPr="00B472D4" w:rsidRDefault="006E5278" w:rsidP="006E5278">
      <w:pPr>
        <w:autoSpaceDE w:val="0"/>
        <w:autoSpaceDN w:val="0"/>
        <w:adjustRightInd w:val="0"/>
        <w:spacing w:before="0" w:after="0" w:line="240" w:lineRule="auto"/>
        <w:jc w:val="both"/>
        <w:rPr>
          <w:sz w:val="22"/>
          <w:szCs w:val="22"/>
        </w:rPr>
      </w:pPr>
      <w:r w:rsidRPr="00B472D4">
        <w:rPr>
          <w:sz w:val="22"/>
          <w:szCs w:val="22"/>
        </w:rPr>
        <w:t>gminy Wodzisław Śląski z MZK, organizatorem transportu zbiorowego na jej terenie stał się Prezydent Miasta Wodzisławia Śląskiego, który do obsługi linii komunikacyjnych na obszarze miasta wyznaczył Dolnośląskie Linie Autobusowe Sp. z o.o.</w:t>
      </w:r>
      <w:r w:rsidRPr="00B472D4">
        <w:rPr>
          <w:rStyle w:val="Odwoanieprzypisudolnego"/>
          <w:sz w:val="22"/>
          <w:szCs w:val="22"/>
        </w:rPr>
        <w:footnoteReference w:id="6"/>
      </w:r>
    </w:p>
    <w:p w:rsidR="006E5278" w:rsidRPr="00B472D4" w:rsidRDefault="006E5278" w:rsidP="006E5278">
      <w:pPr>
        <w:autoSpaceDE w:val="0"/>
        <w:autoSpaceDN w:val="0"/>
        <w:adjustRightInd w:val="0"/>
        <w:spacing w:before="0" w:after="0" w:line="240" w:lineRule="auto"/>
        <w:rPr>
          <w:rFonts w:ascii="Arial" w:hAnsi="Arial" w:cs="Arial"/>
          <w:sz w:val="23"/>
          <w:szCs w:val="23"/>
        </w:rPr>
      </w:pPr>
    </w:p>
    <w:p w:rsidR="006E5278" w:rsidRPr="00B472D4" w:rsidRDefault="006E5278" w:rsidP="006E5278">
      <w:pPr>
        <w:autoSpaceDE w:val="0"/>
        <w:autoSpaceDN w:val="0"/>
        <w:adjustRightInd w:val="0"/>
        <w:spacing w:before="0" w:after="0" w:line="240" w:lineRule="auto"/>
        <w:jc w:val="both"/>
        <w:rPr>
          <w:sz w:val="22"/>
          <w:szCs w:val="22"/>
        </w:rPr>
      </w:pPr>
      <w:r w:rsidRPr="00B472D4">
        <w:rPr>
          <w:sz w:val="22"/>
          <w:szCs w:val="22"/>
        </w:rPr>
        <w:t>Aktualnie w powiecie wodzisławskim wszystkie dworce kolejowe zostały przez PKP zamknięte dla podróżnych.</w:t>
      </w:r>
    </w:p>
    <w:p w:rsidR="00AF1701" w:rsidRDefault="00AF1701">
      <w:pPr>
        <w:rPr>
          <w:rFonts w:ascii="Arial" w:hAnsi="Arial" w:cs="Arial"/>
          <w:sz w:val="23"/>
          <w:szCs w:val="23"/>
        </w:rPr>
      </w:pPr>
      <w:r>
        <w:rPr>
          <w:rFonts w:ascii="Arial" w:hAnsi="Arial" w:cs="Arial"/>
          <w:sz w:val="23"/>
          <w:szCs w:val="23"/>
        </w:rPr>
        <w:br w:type="page"/>
      </w:r>
    </w:p>
    <w:p w:rsidR="006E5278" w:rsidRDefault="006E5278" w:rsidP="006E5278">
      <w:pPr>
        <w:autoSpaceDE w:val="0"/>
        <w:autoSpaceDN w:val="0"/>
        <w:adjustRightInd w:val="0"/>
        <w:spacing w:before="0" w:after="0" w:line="240" w:lineRule="auto"/>
        <w:rPr>
          <w:rFonts w:ascii="Arial" w:hAnsi="Arial" w:cs="Arial"/>
          <w:sz w:val="23"/>
          <w:szCs w:val="23"/>
        </w:rPr>
      </w:pPr>
    </w:p>
    <w:p w:rsidR="006E5278" w:rsidRPr="00ED5E27" w:rsidRDefault="006E5278" w:rsidP="006E5278">
      <w:pPr>
        <w:jc w:val="both"/>
        <w:rPr>
          <w:b/>
          <w:color w:val="000000" w:themeColor="text1"/>
        </w:rPr>
      </w:pPr>
      <w:r w:rsidRPr="00ED5E27">
        <w:rPr>
          <w:b/>
          <w:color w:val="000000" w:themeColor="text1"/>
        </w:rPr>
        <w:t xml:space="preserve">Usługi publiczne </w:t>
      </w:r>
    </w:p>
    <w:p w:rsidR="006E5278" w:rsidRPr="00ED5E27" w:rsidRDefault="006E5278" w:rsidP="006E5278">
      <w:pPr>
        <w:jc w:val="both"/>
        <w:rPr>
          <w:i/>
          <w:color w:val="000000" w:themeColor="text1"/>
        </w:rPr>
      </w:pPr>
      <w:r w:rsidRPr="00ED5E27">
        <w:rPr>
          <w:i/>
          <w:color w:val="000000" w:themeColor="text1"/>
        </w:rPr>
        <w:t>Edukacja</w:t>
      </w:r>
      <w:r>
        <w:rPr>
          <w:i/>
          <w:color w:val="000000" w:themeColor="text1"/>
        </w:rPr>
        <w:t xml:space="preserve"> i wychowanie przedszkolne</w:t>
      </w:r>
    </w:p>
    <w:p w:rsidR="006E5278" w:rsidRDefault="006E5278" w:rsidP="006E5278">
      <w:pPr>
        <w:jc w:val="both"/>
        <w:rPr>
          <w:sz w:val="22"/>
          <w:szCs w:val="22"/>
        </w:rPr>
      </w:pPr>
      <w:r w:rsidRPr="00C731BB">
        <w:rPr>
          <w:sz w:val="22"/>
          <w:szCs w:val="22"/>
        </w:rPr>
        <w:t xml:space="preserve">W 2013 roku w powiecie funkcjonowały 44 przedszkola (192 oddziały), w których dostępnych było 4530 miejsc dla dzieci. Wychowaniem przedszkolnym objętych było 68,1% dzieci w wieku 3-5 lat </w:t>
      </w:r>
      <w:r>
        <w:rPr>
          <w:sz w:val="22"/>
          <w:szCs w:val="22"/>
        </w:rPr>
        <w:br/>
      </w:r>
      <w:r w:rsidRPr="00C731BB">
        <w:rPr>
          <w:sz w:val="22"/>
          <w:szCs w:val="22"/>
        </w:rPr>
        <w:t>i 71,1% dzieci w wieku 3-6 lat. Najwięcej dzieci objętych wychowaniem przedszkolnym b</w:t>
      </w:r>
      <w:r>
        <w:rPr>
          <w:sz w:val="22"/>
          <w:szCs w:val="22"/>
        </w:rPr>
        <w:t>yło</w:t>
      </w:r>
      <w:r w:rsidRPr="00C731BB">
        <w:rPr>
          <w:sz w:val="22"/>
          <w:szCs w:val="22"/>
        </w:rPr>
        <w:t xml:space="preserve"> w gminie Godów (80% w wieku 3-6 lat) oraz w Marklowicach (79,9% w wieku 3-6 lat), najmniej natomiast </w:t>
      </w:r>
      <w:r>
        <w:rPr>
          <w:sz w:val="22"/>
          <w:szCs w:val="22"/>
        </w:rPr>
        <w:br/>
      </w:r>
      <w:r w:rsidRPr="00C731BB">
        <w:rPr>
          <w:sz w:val="22"/>
          <w:szCs w:val="22"/>
        </w:rPr>
        <w:t>w Mszanie (59% w wieku 3-6 lat) i Gorzycach (64,% w wieku 3-6 lat).</w:t>
      </w:r>
      <w:r>
        <w:rPr>
          <w:sz w:val="22"/>
          <w:szCs w:val="22"/>
        </w:rPr>
        <w:t xml:space="preserve"> </w:t>
      </w:r>
    </w:p>
    <w:p w:rsidR="006E5278" w:rsidRPr="00C731BB" w:rsidRDefault="006E5278" w:rsidP="006E5278">
      <w:pPr>
        <w:jc w:val="both"/>
        <w:rPr>
          <w:sz w:val="22"/>
          <w:szCs w:val="22"/>
        </w:rPr>
      </w:pPr>
      <w:r>
        <w:rPr>
          <w:sz w:val="22"/>
          <w:szCs w:val="22"/>
        </w:rPr>
        <w:t>Opieką w żłobkach objętych było 67 dzieci co stanowiło zaledwie 1,4% dzieci w wieku 0-3 lata (dla subregionu zachodniego wartość ta wynosi 3,3%).</w:t>
      </w:r>
    </w:p>
    <w:p w:rsidR="006E5278" w:rsidRPr="00C731BB" w:rsidRDefault="006E5278" w:rsidP="006E5278">
      <w:pPr>
        <w:jc w:val="both"/>
        <w:rPr>
          <w:sz w:val="22"/>
          <w:szCs w:val="22"/>
        </w:rPr>
      </w:pPr>
      <w:r w:rsidRPr="00C731BB">
        <w:rPr>
          <w:sz w:val="22"/>
          <w:szCs w:val="22"/>
        </w:rPr>
        <w:t>W tym samym okresie w powiecie funkcjonowały 44 szkoły podstawowe oraz 22 gimnazja. Do obu</w:t>
      </w:r>
      <w:r w:rsidR="00AE0117">
        <w:rPr>
          <w:sz w:val="22"/>
          <w:szCs w:val="22"/>
        </w:rPr>
        <w:t xml:space="preserve"> typów</w:t>
      </w:r>
      <w:r w:rsidRPr="00C731BB">
        <w:rPr>
          <w:sz w:val="22"/>
          <w:szCs w:val="22"/>
        </w:rPr>
        <w:t xml:space="preserve"> szkół uczęszczało odpowiednio 8768 i 4590 uczniów. Skolaryzacja netto</w:t>
      </w:r>
      <w:r w:rsidRPr="00C731BB">
        <w:rPr>
          <w:rStyle w:val="Odwoanieprzypisudolnego"/>
          <w:sz w:val="22"/>
          <w:szCs w:val="22"/>
        </w:rPr>
        <w:footnoteReference w:id="7"/>
      </w:r>
      <w:r w:rsidRPr="00C731BB">
        <w:rPr>
          <w:sz w:val="22"/>
          <w:szCs w:val="22"/>
        </w:rPr>
        <w:t xml:space="preserve"> dla szkół podstawowych w badanym okresie wyniosła 95,64, natomiast dla gimnazjów 96,84.</w:t>
      </w:r>
    </w:p>
    <w:p w:rsidR="006E5278" w:rsidRPr="00C731BB" w:rsidRDefault="006E5278" w:rsidP="006E5278">
      <w:pPr>
        <w:jc w:val="both"/>
        <w:rPr>
          <w:sz w:val="22"/>
          <w:szCs w:val="22"/>
        </w:rPr>
      </w:pPr>
      <w:r w:rsidRPr="00C731BB">
        <w:rPr>
          <w:sz w:val="22"/>
          <w:szCs w:val="22"/>
        </w:rPr>
        <w:t>Na poziomie gmin najwięcej szkół zlokalizowanych jest w mieście</w:t>
      </w:r>
      <w:r w:rsidR="008C245A">
        <w:rPr>
          <w:sz w:val="22"/>
          <w:szCs w:val="22"/>
        </w:rPr>
        <w:t xml:space="preserve"> </w:t>
      </w:r>
      <w:r w:rsidRPr="00C731BB">
        <w:rPr>
          <w:sz w:val="22"/>
          <w:szCs w:val="22"/>
        </w:rPr>
        <w:t xml:space="preserve">Wodzisławiu Śląskim. Tam też uczęszcza najwięcej dzieci do szkół. Znaczna ilość szkół (zarówno podstawowych jak i gimnazjalnych) zlokalizowanych jest również w Gorzycach (w sumie 12) oraz w Godowie (8). </w:t>
      </w:r>
    </w:p>
    <w:p w:rsidR="006E5278" w:rsidRDefault="006E5278" w:rsidP="006E5278">
      <w:pPr>
        <w:pStyle w:val="Legenda"/>
        <w:keepNext/>
        <w:jc w:val="both"/>
      </w:pPr>
      <w:r>
        <w:t xml:space="preserve">Tabela </w:t>
      </w:r>
      <w:fldSimple w:instr=" SEQ Tabela \* ARABIC ">
        <w:r w:rsidR="00D14785">
          <w:rPr>
            <w:noProof/>
          </w:rPr>
          <w:t>1</w:t>
        </w:r>
      </w:fldSimple>
      <w:r>
        <w:t xml:space="preserve">. </w:t>
      </w:r>
      <w:r w:rsidRPr="002678DA">
        <w:rPr>
          <w:sz w:val="22"/>
          <w:szCs w:val="22"/>
        </w:rPr>
        <w:t xml:space="preserve">Liczba szkół i uczniów szkół podstawowych i gimnazjów w gminach </w:t>
      </w:r>
      <w:r w:rsidR="009D1123">
        <w:rPr>
          <w:sz w:val="22"/>
          <w:szCs w:val="22"/>
        </w:rPr>
        <w:t xml:space="preserve">z terenu </w:t>
      </w:r>
      <w:r w:rsidRPr="002678DA">
        <w:rPr>
          <w:sz w:val="22"/>
          <w:szCs w:val="22"/>
        </w:rPr>
        <w:t>powiatu wodzisławskiego w 2013 roku.</w:t>
      </w:r>
    </w:p>
    <w:tbl>
      <w:tblPr>
        <w:tblStyle w:val="Tabelasiatki5ciemnaakcent11"/>
        <w:tblW w:w="9230" w:type="dxa"/>
        <w:tblLook w:val="04A0" w:firstRow="1" w:lastRow="0" w:firstColumn="1" w:lastColumn="0" w:noHBand="0" w:noVBand="1"/>
      </w:tblPr>
      <w:tblGrid>
        <w:gridCol w:w="1980"/>
        <w:gridCol w:w="1812"/>
        <w:gridCol w:w="1812"/>
        <w:gridCol w:w="1813"/>
        <w:gridCol w:w="1813"/>
      </w:tblGrid>
      <w:tr w:rsidR="006E5278" w:rsidTr="006E52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val="restart"/>
          </w:tcPr>
          <w:p w:rsidR="006E5278" w:rsidRPr="00ED5E27" w:rsidRDefault="006E5278" w:rsidP="006E5278">
            <w:pPr>
              <w:jc w:val="center"/>
              <w:rPr>
                <w:b w:val="0"/>
              </w:rPr>
            </w:pPr>
            <w:r w:rsidRPr="00ED5E27">
              <w:rPr>
                <w:b w:val="0"/>
              </w:rPr>
              <w:t>Gmina</w:t>
            </w:r>
          </w:p>
        </w:tc>
        <w:tc>
          <w:tcPr>
            <w:tcW w:w="3624" w:type="dxa"/>
            <w:gridSpan w:val="2"/>
          </w:tcPr>
          <w:p w:rsidR="006E5278" w:rsidRPr="00ED5E27" w:rsidRDefault="006E5278" w:rsidP="006E5278">
            <w:pPr>
              <w:jc w:val="center"/>
              <w:cnfStyle w:val="100000000000" w:firstRow="1" w:lastRow="0" w:firstColumn="0" w:lastColumn="0" w:oddVBand="0" w:evenVBand="0" w:oddHBand="0" w:evenHBand="0" w:firstRowFirstColumn="0" w:firstRowLastColumn="0" w:lastRowFirstColumn="0" w:lastRowLastColumn="0"/>
              <w:rPr>
                <w:b w:val="0"/>
              </w:rPr>
            </w:pPr>
            <w:r w:rsidRPr="00ED5E27">
              <w:rPr>
                <w:b w:val="0"/>
              </w:rPr>
              <w:t>Szkoły podstawowe</w:t>
            </w:r>
          </w:p>
        </w:tc>
        <w:tc>
          <w:tcPr>
            <w:tcW w:w="3626" w:type="dxa"/>
            <w:gridSpan w:val="2"/>
          </w:tcPr>
          <w:p w:rsidR="006E5278" w:rsidRPr="00ED5E27" w:rsidRDefault="006E5278" w:rsidP="006E5278">
            <w:pPr>
              <w:jc w:val="center"/>
              <w:cnfStyle w:val="100000000000" w:firstRow="1" w:lastRow="0" w:firstColumn="0" w:lastColumn="0" w:oddVBand="0" w:evenVBand="0" w:oddHBand="0" w:evenHBand="0" w:firstRowFirstColumn="0" w:firstRowLastColumn="0" w:lastRowFirstColumn="0" w:lastRowLastColumn="0"/>
              <w:rPr>
                <w:b w:val="0"/>
              </w:rPr>
            </w:pPr>
            <w:r w:rsidRPr="00ED5E27">
              <w:rPr>
                <w:b w:val="0"/>
              </w:rPr>
              <w:t>Gimnazja</w:t>
            </w:r>
          </w:p>
        </w:tc>
      </w:tr>
      <w:tr w:rsidR="006E5278" w:rsidTr="006E5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Pr>
          <w:p w:rsidR="006E5278" w:rsidRPr="00ED5E27" w:rsidRDefault="006E5278" w:rsidP="006E5278">
            <w:pPr>
              <w:jc w:val="center"/>
              <w:rPr>
                <w:b w:val="0"/>
              </w:rPr>
            </w:pPr>
          </w:p>
        </w:tc>
        <w:tc>
          <w:tcPr>
            <w:tcW w:w="1812" w:type="dxa"/>
          </w:tcPr>
          <w:p w:rsidR="006E5278" w:rsidRPr="00ED5E27" w:rsidRDefault="006E5278" w:rsidP="006E5278">
            <w:pPr>
              <w:jc w:val="center"/>
              <w:cnfStyle w:val="000000100000" w:firstRow="0" w:lastRow="0" w:firstColumn="0" w:lastColumn="0" w:oddVBand="0" w:evenVBand="0" w:oddHBand="1" w:evenHBand="0" w:firstRowFirstColumn="0" w:firstRowLastColumn="0" w:lastRowFirstColumn="0" w:lastRowLastColumn="0"/>
              <w:rPr>
                <w:b/>
              </w:rPr>
            </w:pPr>
            <w:r w:rsidRPr="00ED5E27">
              <w:rPr>
                <w:b/>
              </w:rPr>
              <w:t>Liczba szkół</w:t>
            </w:r>
          </w:p>
        </w:tc>
        <w:tc>
          <w:tcPr>
            <w:tcW w:w="1812" w:type="dxa"/>
          </w:tcPr>
          <w:p w:rsidR="006E5278" w:rsidRPr="00ED5E27" w:rsidRDefault="006E5278" w:rsidP="006E5278">
            <w:pPr>
              <w:jc w:val="center"/>
              <w:cnfStyle w:val="000000100000" w:firstRow="0" w:lastRow="0" w:firstColumn="0" w:lastColumn="0" w:oddVBand="0" w:evenVBand="0" w:oddHBand="1" w:evenHBand="0" w:firstRowFirstColumn="0" w:firstRowLastColumn="0" w:lastRowFirstColumn="0" w:lastRowLastColumn="0"/>
              <w:rPr>
                <w:b/>
              </w:rPr>
            </w:pPr>
            <w:r w:rsidRPr="00ED5E27">
              <w:rPr>
                <w:b/>
              </w:rPr>
              <w:t>Liczba uczniów</w:t>
            </w:r>
          </w:p>
        </w:tc>
        <w:tc>
          <w:tcPr>
            <w:tcW w:w="1813" w:type="dxa"/>
          </w:tcPr>
          <w:p w:rsidR="006E5278" w:rsidRPr="00ED5E27" w:rsidRDefault="006E5278" w:rsidP="006E5278">
            <w:pPr>
              <w:jc w:val="center"/>
              <w:cnfStyle w:val="000000100000" w:firstRow="0" w:lastRow="0" w:firstColumn="0" w:lastColumn="0" w:oddVBand="0" w:evenVBand="0" w:oddHBand="1" w:evenHBand="0" w:firstRowFirstColumn="0" w:firstRowLastColumn="0" w:lastRowFirstColumn="0" w:lastRowLastColumn="0"/>
              <w:rPr>
                <w:b/>
              </w:rPr>
            </w:pPr>
            <w:r w:rsidRPr="00ED5E27">
              <w:rPr>
                <w:b/>
              </w:rPr>
              <w:t>Liczba szkół</w:t>
            </w:r>
          </w:p>
        </w:tc>
        <w:tc>
          <w:tcPr>
            <w:tcW w:w="1813" w:type="dxa"/>
          </w:tcPr>
          <w:p w:rsidR="006E5278" w:rsidRPr="00ED5E27" w:rsidRDefault="006E5278" w:rsidP="006E5278">
            <w:pPr>
              <w:jc w:val="center"/>
              <w:cnfStyle w:val="000000100000" w:firstRow="0" w:lastRow="0" w:firstColumn="0" w:lastColumn="0" w:oddVBand="0" w:evenVBand="0" w:oddHBand="1" w:evenHBand="0" w:firstRowFirstColumn="0" w:firstRowLastColumn="0" w:lastRowFirstColumn="0" w:lastRowLastColumn="0"/>
              <w:rPr>
                <w:b/>
              </w:rPr>
            </w:pPr>
            <w:r w:rsidRPr="00ED5E27">
              <w:rPr>
                <w:b/>
              </w:rPr>
              <w:t>Liczba uczniów</w:t>
            </w:r>
          </w:p>
        </w:tc>
      </w:tr>
      <w:tr w:rsidR="006E5278" w:rsidTr="006E5278">
        <w:tc>
          <w:tcPr>
            <w:cnfStyle w:val="001000000000" w:firstRow="0" w:lastRow="0" w:firstColumn="1" w:lastColumn="0" w:oddVBand="0" w:evenVBand="0" w:oddHBand="0" w:evenHBand="0" w:firstRowFirstColumn="0" w:firstRowLastColumn="0" w:lastRowFirstColumn="0" w:lastRowLastColumn="0"/>
            <w:tcW w:w="1980" w:type="dxa"/>
          </w:tcPr>
          <w:p w:rsidR="006E5278" w:rsidRDefault="006E5278" w:rsidP="006E5278">
            <w:pPr>
              <w:rPr>
                <w:rFonts w:ascii="Arial" w:hAnsi="Arial" w:cs="Arial"/>
              </w:rPr>
            </w:pPr>
            <w:r>
              <w:rPr>
                <w:rFonts w:ascii="Arial" w:hAnsi="Arial" w:cs="Arial"/>
              </w:rPr>
              <w:t xml:space="preserve">Pszów </w:t>
            </w:r>
          </w:p>
        </w:tc>
        <w:tc>
          <w:tcPr>
            <w:tcW w:w="1812" w:type="dxa"/>
          </w:tcPr>
          <w:p w:rsidR="006E5278" w:rsidRDefault="006E5278" w:rsidP="006E5278">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p>
        </w:tc>
        <w:tc>
          <w:tcPr>
            <w:tcW w:w="1812" w:type="dxa"/>
          </w:tcPr>
          <w:p w:rsidR="006E5278" w:rsidRDefault="006E5278" w:rsidP="006E5278">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708</w:t>
            </w:r>
          </w:p>
        </w:tc>
        <w:tc>
          <w:tcPr>
            <w:tcW w:w="1813" w:type="dxa"/>
          </w:tcPr>
          <w:p w:rsidR="006E5278" w:rsidRDefault="006E5278" w:rsidP="006E5278">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w:t>
            </w:r>
          </w:p>
        </w:tc>
        <w:tc>
          <w:tcPr>
            <w:tcW w:w="1813" w:type="dxa"/>
          </w:tcPr>
          <w:p w:rsidR="006E5278" w:rsidRDefault="006E5278" w:rsidP="006E5278">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361</w:t>
            </w:r>
          </w:p>
        </w:tc>
      </w:tr>
      <w:tr w:rsidR="006E5278" w:rsidTr="006E5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6E5278" w:rsidRDefault="006E5278" w:rsidP="006E5278">
            <w:pPr>
              <w:rPr>
                <w:rFonts w:ascii="Arial" w:hAnsi="Arial" w:cs="Arial"/>
              </w:rPr>
            </w:pPr>
            <w:r>
              <w:rPr>
                <w:rFonts w:ascii="Arial" w:hAnsi="Arial" w:cs="Arial"/>
              </w:rPr>
              <w:t xml:space="preserve">Radlin </w:t>
            </w:r>
          </w:p>
        </w:tc>
        <w:tc>
          <w:tcPr>
            <w:tcW w:w="1812" w:type="dxa"/>
          </w:tcPr>
          <w:p w:rsidR="006E5278" w:rsidRDefault="006E5278" w:rsidP="006E5278">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w:t>
            </w:r>
          </w:p>
        </w:tc>
        <w:tc>
          <w:tcPr>
            <w:tcW w:w="1812" w:type="dxa"/>
          </w:tcPr>
          <w:p w:rsidR="006E5278" w:rsidRDefault="006E5278" w:rsidP="006E5278">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1027</w:t>
            </w:r>
          </w:p>
        </w:tc>
        <w:tc>
          <w:tcPr>
            <w:tcW w:w="1813" w:type="dxa"/>
          </w:tcPr>
          <w:p w:rsidR="006E5278" w:rsidRDefault="006E5278" w:rsidP="006E5278">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w:t>
            </w:r>
          </w:p>
        </w:tc>
        <w:tc>
          <w:tcPr>
            <w:tcW w:w="1813" w:type="dxa"/>
          </w:tcPr>
          <w:p w:rsidR="006E5278" w:rsidRDefault="006E5278" w:rsidP="006E5278">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581</w:t>
            </w:r>
          </w:p>
        </w:tc>
      </w:tr>
      <w:tr w:rsidR="006E5278" w:rsidTr="006E5278">
        <w:tc>
          <w:tcPr>
            <w:cnfStyle w:val="001000000000" w:firstRow="0" w:lastRow="0" w:firstColumn="1" w:lastColumn="0" w:oddVBand="0" w:evenVBand="0" w:oddHBand="0" w:evenHBand="0" w:firstRowFirstColumn="0" w:firstRowLastColumn="0" w:lastRowFirstColumn="0" w:lastRowLastColumn="0"/>
            <w:tcW w:w="1980" w:type="dxa"/>
          </w:tcPr>
          <w:p w:rsidR="006E5278" w:rsidRDefault="006E5278" w:rsidP="006E5278">
            <w:pPr>
              <w:rPr>
                <w:rFonts w:ascii="Arial" w:hAnsi="Arial" w:cs="Arial"/>
              </w:rPr>
            </w:pPr>
            <w:r>
              <w:rPr>
                <w:rFonts w:ascii="Arial" w:hAnsi="Arial" w:cs="Arial"/>
              </w:rPr>
              <w:t xml:space="preserve">Rydułtowy </w:t>
            </w:r>
          </w:p>
        </w:tc>
        <w:tc>
          <w:tcPr>
            <w:tcW w:w="1812" w:type="dxa"/>
          </w:tcPr>
          <w:p w:rsidR="006E5278" w:rsidRDefault="006E5278" w:rsidP="006E5278">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p>
        </w:tc>
        <w:tc>
          <w:tcPr>
            <w:tcW w:w="1812" w:type="dxa"/>
          </w:tcPr>
          <w:p w:rsidR="006E5278" w:rsidRDefault="006E5278" w:rsidP="006E5278">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1143</w:t>
            </w:r>
          </w:p>
        </w:tc>
        <w:tc>
          <w:tcPr>
            <w:tcW w:w="1813" w:type="dxa"/>
          </w:tcPr>
          <w:p w:rsidR="006E5278" w:rsidRDefault="006E5278" w:rsidP="006E5278">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c>
          <w:tcPr>
            <w:tcW w:w="1813" w:type="dxa"/>
          </w:tcPr>
          <w:p w:rsidR="006E5278" w:rsidRDefault="006E5278" w:rsidP="006E5278">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585</w:t>
            </w:r>
          </w:p>
        </w:tc>
      </w:tr>
      <w:tr w:rsidR="006E5278" w:rsidTr="006E5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6E5278" w:rsidRDefault="006E5278" w:rsidP="006E5278">
            <w:pPr>
              <w:rPr>
                <w:rFonts w:ascii="Arial" w:hAnsi="Arial" w:cs="Arial"/>
              </w:rPr>
            </w:pPr>
            <w:r>
              <w:rPr>
                <w:rFonts w:ascii="Arial" w:hAnsi="Arial" w:cs="Arial"/>
              </w:rPr>
              <w:t>Wodzisław Śląski</w:t>
            </w:r>
          </w:p>
        </w:tc>
        <w:tc>
          <w:tcPr>
            <w:tcW w:w="1812" w:type="dxa"/>
          </w:tcPr>
          <w:p w:rsidR="006E5278" w:rsidRDefault="006E5278" w:rsidP="006E5278">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14</w:t>
            </w:r>
          </w:p>
        </w:tc>
        <w:tc>
          <w:tcPr>
            <w:tcW w:w="1812" w:type="dxa"/>
          </w:tcPr>
          <w:p w:rsidR="006E5278" w:rsidRDefault="006E5278" w:rsidP="006E5278">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2626</w:t>
            </w:r>
          </w:p>
        </w:tc>
        <w:tc>
          <w:tcPr>
            <w:tcW w:w="1813" w:type="dxa"/>
          </w:tcPr>
          <w:p w:rsidR="006E5278" w:rsidRDefault="006E5278" w:rsidP="006E5278">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w:t>
            </w:r>
          </w:p>
        </w:tc>
        <w:tc>
          <w:tcPr>
            <w:tcW w:w="1813" w:type="dxa"/>
          </w:tcPr>
          <w:p w:rsidR="006E5278" w:rsidRDefault="006E5278" w:rsidP="006E5278">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1422</w:t>
            </w:r>
          </w:p>
        </w:tc>
      </w:tr>
      <w:tr w:rsidR="006E5278" w:rsidTr="006E5278">
        <w:tc>
          <w:tcPr>
            <w:cnfStyle w:val="001000000000" w:firstRow="0" w:lastRow="0" w:firstColumn="1" w:lastColumn="0" w:oddVBand="0" w:evenVBand="0" w:oddHBand="0" w:evenHBand="0" w:firstRowFirstColumn="0" w:firstRowLastColumn="0" w:lastRowFirstColumn="0" w:lastRowLastColumn="0"/>
            <w:tcW w:w="1980" w:type="dxa"/>
          </w:tcPr>
          <w:p w:rsidR="006E5278" w:rsidRDefault="006E5278" w:rsidP="006E5278">
            <w:pPr>
              <w:rPr>
                <w:rFonts w:ascii="Arial" w:hAnsi="Arial" w:cs="Arial"/>
              </w:rPr>
            </w:pPr>
            <w:r>
              <w:rPr>
                <w:rFonts w:ascii="Arial" w:hAnsi="Arial" w:cs="Arial"/>
              </w:rPr>
              <w:t xml:space="preserve">Godów </w:t>
            </w:r>
          </w:p>
        </w:tc>
        <w:tc>
          <w:tcPr>
            <w:tcW w:w="1812" w:type="dxa"/>
          </w:tcPr>
          <w:p w:rsidR="006E5278" w:rsidRDefault="006E5278" w:rsidP="006E5278">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w:t>
            </w:r>
          </w:p>
        </w:tc>
        <w:tc>
          <w:tcPr>
            <w:tcW w:w="1812" w:type="dxa"/>
          </w:tcPr>
          <w:p w:rsidR="006E5278" w:rsidRDefault="006E5278" w:rsidP="006E5278">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788</w:t>
            </w:r>
          </w:p>
        </w:tc>
        <w:tc>
          <w:tcPr>
            <w:tcW w:w="1813" w:type="dxa"/>
          </w:tcPr>
          <w:p w:rsidR="006E5278" w:rsidRDefault="006E5278" w:rsidP="006E5278">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c>
          <w:tcPr>
            <w:tcW w:w="1813" w:type="dxa"/>
          </w:tcPr>
          <w:p w:rsidR="006E5278" w:rsidRDefault="006E5278" w:rsidP="006E5278">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374</w:t>
            </w:r>
          </w:p>
        </w:tc>
      </w:tr>
      <w:tr w:rsidR="006E5278" w:rsidTr="006E5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6E5278" w:rsidRDefault="006E5278" w:rsidP="006E5278">
            <w:pPr>
              <w:rPr>
                <w:rFonts w:ascii="Arial" w:hAnsi="Arial" w:cs="Arial"/>
              </w:rPr>
            </w:pPr>
            <w:r>
              <w:rPr>
                <w:rFonts w:ascii="Arial" w:hAnsi="Arial" w:cs="Arial"/>
              </w:rPr>
              <w:t xml:space="preserve">Gorzyce </w:t>
            </w:r>
          </w:p>
        </w:tc>
        <w:tc>
          <w:tcPr>
            <w:tcW w:w="1812" w:type="dxa"/>
          </w:tcPr>
          <w:p w:rsidR="006E5278" w:rsidRDefault="006E5278" w:rsidP="006E5278">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w:t>
            </w:r>
          </w:p>
        </w:tc>
        <w:tc>
          <w:tcPr>
            <w:tcW w:w="1812" w:type="dxa"/>
          </w:tcPr>
          <w:p w:rsidR="006E5278" w:rsidRDefault="006E5278" w:rsidP="006E5278">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1292</w:t>
            </w:r>
          </w:p>
        </w:tc>
        <w:tc>
          <w:tcPr>
            <w:tcW w:w="1813" w:type="dxa"/>
          </w:tcPr>
          <w:p w:rsidR="006E5278" w:rsidRDefault="006E5278" w:rsidP="006E5278">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w:t>
            </w:r>
          </w:p>
        </w:tc>
        <w:tc>
          <w:tcPr>
            <w:tcW w:w="1813" w:type="dxa"/>
          </w:tcPr>
          <w:p w:rsidR="006E5278" w:rsidRDefault="006E5278" w:rsidP="006E5278">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603</w:t>
            </w:r>
          </w:p>
        </w:tc>
      </w:tr>
      <w:tr w:rsidR="006E5278" w:rsidTr="006E5278">
        <w:tc>
          <w:tcPr>
            <w:cnfStyle w:val="001000000000" w:firstRow="0" w:lastRow="0" w:firstColumn="1" w:lastColumn="0" w:oddVBand="0" w:evenVBand="0" w:oddHBand="0" w:evenHBand="0" w:firstRowFirstColumn="0" w:firstRowLastColumn="0" w:lastRowFirstColumn="0" w:lastRowLastColumn="0"/>
            <w:tcW w:w="1980" w:type="dxa"/>
          </w:tcPr>
          <w:p w:rsidR="006E5278" w:rsidRDefault="006E5278" w:rsidP="006E5278">
            <w:pPr>
              <w:rPr>
                <w:rFonts w:ascii="Arial" w:hAnsi="Arial" w:cs="Arial"/>
              </w:rPr>
            </w:pPr>
            <w:r>
              <w:rPr>
                <w:rFonts w:ascii="Arial" w:hAnsi="Arial" w:cs="Arial"/>
              </w:rPr>
              <w:t xml:space="preserve">Lubomia </w:t>
            </w:r>
          </w:p>
        </w:tc>
        <w:tc>
          <w:tcPr>
            <w:tcW w:w="1812" w:type="dxa"/>
          </w:tcPr>
          <w:p w:rsidR="006E5278" w:rsidRDefault="006E5278" w:rsidP="006E5278">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p>
        </w:tc>
        <w:tc>
          <w:tcPr>
            <w:tcW w:w="1812" w:type="dxa"/>
          </w:tcPr>
          <w:p w:rsidR="006E5278" w:rsidRDefault="006E5278" w:rsidP="006E5278">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438</w:t>
            </w:r>
          </w:p>
        </w:tc>
        <w:tc>
          <w:tcPr>
            <w:tcW w:w="1813" w:type="dxa"/>
          </w:tcPr>
          <w:p w:rsidR="006E5278" w:rsidRDefault="006E5278" w:rsidP="006E5278">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c>
          <w:tcPr>
            <w:tcW w:w="1813" w:type="dxa"/>
          </w:tcPr>
          <w:p w:rsidR="006E5278" w:rsidRDefault="006E5278" w:rsidP="006E5278">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233</w:t>
            </w:r>
          </w:p>
        </w:tc>
      </w:tr>
      <w:tr w:rsidR="006E5278" w:rsidTr="006E5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6E5278" w:rsidRDefault="006E5278" w:rsidP="006E5278">
            <w:pPr>
              <w:rPr>
                <w:rFonts w:ascii="Arial" w:hAnsi="Arial" w:cs="Arial"/>
              </w:rPr>
            </w:pPr>
            <w:r>
              <w:rPr>
                <w:rFonts w:ascii="Arial" w:hAnsi="Arial" w:cs="Arial"/>
              </w:rPr>
              <w:t xml:space="preserve">Marklowice </w:t>
            </w:r>
          </w:p>
        </w:tc>
        <w:tc>
          <w:tcPr>
            <w:tcW w:w="1812" w:type="dxa"/>
          </w:tcPr>
          <w:p w:rsidR="006E5278" w:rsidRDefault="006E5278" w:rsidP="006E5278">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w:t>
            </w:r>
          </w:p>
        </w:tc>
        <w:tc>
          <w:tcPr>
            <w:tcW w:w="1812" w:type="dxa"/>
          </w:tcPr>
          <w:p w:rsidR="006E5278" w:rsidRDefault="006E5278" w:rsidP="006E5278">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371</w:t>
            </w:r>
          </w:p>
        </w:tc>
        <w:tc>
          <w:tcPr>
            <w:tcW w:w="1813" w:type="dxa"/>
          </w:tcPr>
          <w:p w:rsidR="006E5278" w:rsidRDefault="006E5278" w:rsidP="006E5278">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w:t>
            </w:r>
          </w:p>
        </w:tc>
        <w:tc>
          <w:tcPr>
            <w:tcW w:w="1813" w:type="dxa"/>
          </w:tcPr>
          <w:p w:rsidR="006E5278" w:rsidRDefault="006E5278" w:rsidP="006E5278">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220</w:t>
            </w:r>
          </w:p>
        </w:tc>
      </w:tr>
      <w:tr w:rsidR="006E5278" w:rsidTr="006E5278">
        <w:tc>
          <w:tcPr>
            <w:cnfStyle w:val="001000000000" w:firstRow="0" w:lastRow="0" w:firstColumn="1" w:lastColumn="0" w:oddVBand="0" w:evenVBand="0" w:oddHBand="0" w:evenHBand="0" w:firstRowFirstColumn="0" w:firstRowLastColumn="0" w:lastRowFirstColumn="0" w:lastRowLastColumn="0"/>
            <w:tcW w:w="1980" w:type="dxa"/>
          </w:tcPr>
          <w:p w:rsidR="006E5278" w:rsidRDefault="006E5278" w:rsidP="006E5278">
            <w:pPr>
              <w:rPr>
                <w:rFonts w:ascii="Arial" w:hAnsi="Arial" w:cs="Arial"/>
              </w:rPr>
            </w:pPr>
            <w:r>
              <w:rPr>
                <w:rFonts w:ascii="Arial" w:hAnsi="Arial" w:cs="Arial"/>
              </w:rPr>
              <w:t xml:space="preserve">Mszana </w:t>
            </w:r>
          </w:p>
        </w:tc>
        <w:tc>
          <w:tcPr>
            <w:tcW w:w="1812" w:type="dxa"/>
          </w:tcPr>
          <w:p w:rsidR="006E5278" w:rsidRDefault="006E5278" w:rsidP="006E5278">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c>
          <w:tcPr>
            <w:tcW w:w="1812" w:type="dxa"/>
          </w:tcPr>
          <w:p w:rsidR="006E5278" w:rsidRDefault="006E5278" w:rsidP="006E5278">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375</w:t>
            </w:r>
          </w:p>
        </w:tc>
        <w:tc>
          <w:tcPr>
            <w:tcW w:w="1813" w:type="dxa"/>
          </w:tcPr>
          <w:p w:rsidR="006E5278" w:rsidRDefault="006E5278" w:rsidP="006E5278">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c>
          <w:tcPr>
            <w:tcW w:w="1813" w:type="dxa"/>
          </w:tcPr>
          <w:p w:rsidR="006E5278" w:rsidRDefault="006E5278" w:rsidP="006E5278">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211</w:t>
            </w:r>
          </w:p>
        </w:tc>
      </w:tr>
    </w:tbl>
    <w:p w:rsidR="006E5278" w:rsidRDefault="006E5278" w:rsidP="006E5278">
      <w:pPr>
        <w:rPr>
          <w:i/>
          <w:sz w:val="18"/>
          <w:szCs w:val="18"/>
        </w:rPr>
      </w:pPr>
      <w:r w:rsidRPr="00BB4EFB">
        <w:rPr>
          <w:i/>
          <w:sz w:val="18"/>
          <w:szCs w:val="18"/>
        </w:rPr>
        <w:t>Źródło: opracowanie własne na podstawie danych BDL, GUS.</w:t>
      </w:r>
    </w:p>
    <w:p w:rsidR="006E5278" w:rsidRPr="00F31E98" w:rsidRDefault="006E5278" w:rsidP="006E5278">
      <w:pPr>
        <w:jc w:val="both"/>
        <w:rPr>
          <w:color w:val="FF0000"/>
          <w:sz w:val="22"/>
          <w:szCs w:val="22"/>
        </w:rPr>
      </w:pPr>
      <w:r w:rsidRPr="00C731BB">
        <w:rPr>
          <w:sz w:val="22"/>
          <w:szCs w:val="22"/>
        </w:rPr>
        <w:t xml:space="preserve">Szkoły ponadgimnazjalne zlokalizowane są w Pszowie, Radlinie, Rydułtowach, Wodzisławiu Śląskim </w:t>
      </w:r>
      <w:r>
        <w:rPr>
          <w:sz w:val="22"/>
          <w:szCs w:val="22"/>
        </w:rPr>
        <w:br/>
      </w:r>
      <w:r w:rsidRPr="00C731BB">
        <w:rPr>
          <w:sz w:val="22"/>
          <w:szCs w:val="22"/>
        </w:rPr>
        <w:t>i Mszanie. Łącznie na terenie powiatu funkcjonuje 10 liceów ogólnokształcących (w tym 4 dla dorosłych), 9 techników, 1 liceum profilowane, 9 szkół zasadniczych zawodowych oraz 6 szkół policealnych. Łącznie do szkół uczęszcza prawie 6,5 tys. osób</w:t>
      </w:r>
      <w:r>
        <w:rPr>
          <w:sz w:val="22"/>
          <w:szCs w:val="22"/>
        </w:rPr>
        <w:t>.</w:t>
      </w:r>
    </w:p>
    <w:p w:rsidR="00AD2D3B" w:rsidRPr="00AD2D3B" w:rsidRDefault="006E5278" w:rsidP="006D45B1">
      <w:pPr>
        <w:spacing w:before="120" w:after="120"/>
        <w:jc w:val="both"/>
        <w:rPr>
          <w:sz w:val="22"/>
          <w:szCs w:val="22"/>
        </w:rPr>
      </w:pPr>
      <w:r w:rsidRPr="00C731BB">
        <w:rPr>
          <w:sz w:val="22"/>
          <w:szCs w:val="22"/>
        </w:rPr>
        <w:lastRenderedPageBreak/>
        <w:t>Poziom nauczania w szkołach można określić na podstawie wyników z egzaminów na poszczególnych poziomach kształcenia. Średni wynik ze sprawdzianu na koniec szkoły podstawowej wyniósł w 2013 roku dla powiatu 23,98 (był to  siódmy wynik wśród powiatów województwa śląskiego). W przypadku egzaminów gimnazja</w:t>
      </w:r>
      <w:r>
        <w:rPr>
          <w:sz w:val="22"/>
          <w:szCs w:val="22"/>
        </w:rPr>
        <w:t>lnych z języka polskiego średni</w:t>
      </w:r>
      <w:r w:rsidRPr="00C731BB">
        <w:rPr>
          <w:sz w:val="22"/>
          <w:szCs w:val="22"/>
        </w:rPr>
        <w:t xml:space="preserve"> wynik wyniósł 62,47, a z matematyki 48,93. </w:t>
      </w:r>
      <w:r>
        <w:rPr>
          <w:sz w:val="22"/>
          <w:szCs w:val="22"/>
        </w:rPr>
        <w:br/>
      </w:r>
      <w:r w:rsidRPr="00C731BB">
        <w:rPr>
          <w:sz w:val="22"/>
          <w:szCs w:val="22"/>
        </w:rPr>
        <w:t xml:space="preserve">W przypadku języka polskiego jest to przeciętny wynik w województwie śląskim, </w:t>
      </w:r>
      <w:r>
        <w:rPr>
          <w:sz w:val="22"/>
          <w:szCs w:val="22"/>
        </w:rPr>
        <w:t xml:space="preserve">zaś </w:t>
      </w:r>
      <w:r w:rsidRPr="00C731BB">
        <w:rPr>
          <w:sz w:val="22"/>
          <w:szCs w:val="22"/>
        </w:rPr>
        <w:t xml:space="preserve">w przypadku matematyki powiat plasuje się na ósmym miejscu wśród innych powiatów w regionie. </w:t>
      </w:r>
      <w:r w:rsidR="00AD2D3B" w:rsidRPr="00AD2D3B">
        <w:rPr>
          <w:sz w:val="22"/>
          <w:szCs w:val="22"/>
        </w:rPr>
        <w:t>Na wysoki poziom oświaty w Powiecie Wodzisławskim ma wpływ nie tylko dobrze przygotowana kadra pedagogiczna</w:t>
      </w:r>
      <w:r w:rsidR="00EB4294">
        <w:rPr>
          <w:sz w:val="22"/>
          <w:szCs w:val="22"/>
        </w:rPr>
        <w:t>,</w:t>
      </w:r>
      <w:r w:rsidR="00AD2D3B" w:rsidRPr="00AD2D3B">
        <w:rPr>
          <w:sz w:val="22"/>
          <w:szCs w:val="22"/>
        </w:rPr>
        <w:t xml:space="preserve"> ale także bardzo dobre wyniki zdawalności z egzaminu maturalnego. Średnia zdawalność egzaminu maturalnego dla Powiatu wynosiła w roku szkolnym 2013/2014 – 90,06</w:t>
      </w:r>
      <w:r w:rsidR="00AD2D3B">
        <w:rPr>
          <w:sz w:val="22"/>
          <w:szCs w:val="22"/>
        </w:rPr>
        <w:t>% ( dla porównania: średnia dla województwa ś</w:t>
      </w:r>
      <w:r w:rsidR="00AD2D3B" w:rsidRPr="00AD2D3B">
        <w:rPr>
          <w:sz w:val="22"/>
          <w:szCs w:val="22"/>
        </w:rPr>
        <w:t>ląskiego – 83%</w:t>
      </w:r>
      <w:r w:rsidR="00AD2D3B">
        <w:rPr>
          <w:sz w:val="22"/>
          <w:szCs w:val="22"/>
        </w:rPr>
        <w:t>,</w:t>
      </w:r>
      <w:r w:rsidR="00AD2D3B" w:rsidRPr="00AD2D3B">
        <w:rPr>
          <w:sz w:val="22"/>
          <w:szCs w:val="22"/>
        </w:rPr>
        <w:t xml:space="preserve"> a  średnia krajowa – 82%), w tym:</w:t>
      </w:r>
    </w:p>
    <w:p w:rsidR="00AD2D3B" w:rsidRPr="00AD2D3B" w:rsidRDefault="00AD2D3B" w:rsidP="006D45B1">
      <w:pPr>
        <w:spacing w:before="120" w:after="120" w:line="240" w:lineRule="auto"/>
        <w:jc w:val="both"/>
        <w:rPr>
          <w:sz w:val="22"/>
          <w:szCs w:val="22"/>
        </w:rPr>
      </w:pPr>
      <w:r w:rsidRPr="00AD2D3B">
        <w:rPr>
          <w:sz w:val="22"/>
          <w:szCs w:val="22"/>
        </w:rPr>
        <w:t xml:space="preserve">-  w </w:t>
      </w:r>
      <w:r w:rsidR="00C14F0E">
        <w:rPr>
          <w:sz w:val="22"/>
          <w:szCs w:val="22"/>
        </w:rPr>
        <w:t>liceach ogólnokształcących dla p</w:t>
      </w:r>
      <w:r w:rsidRPr="00AD2D3B">
        <w:rPr>
          <w:sz w:val="22"/>
          <w:szCs w:val="22"/>
        </w:rPr>
        <w:t>owia</w:t>
      </w:r>
      <w:r>
        <w:rPr>
          <w:sz w:val="22"/>
          <w:szCs w:val="22"/>
        </w:rPr>
        <w:t>tu – 96,05% ( średnia dla woj. ś</w:t>
      </w:r>
      <w:r w:rsidRPr="00AD2D3B">
        <w:rPr>
          <w:sz w:val="22"/>
          <w:szCs w:val="22"/>
        </w:rPr>
        <w:t>ląskiego – 89%),</w:t>
      </w:r>
    </w:p>
    <w:p w:rsidR="00AD2D3B" w:rsidRPr="00AD2D3B" w:rsidRDefault="00C14F0E" w:rsidP="006D45B1">
      <w:pPr>
        <w:spacing w:before="120" w:after="120" w:line="240" w:lineRule="auto"/>
        <w:jc w:val="both"/>
        <w:rPr>
          <w:sz w:val="22"/>
          <w:szCs w:val="22"/>
        </w:rPr>
      </w:pPr>
      <w:r>
        <w:rPr>
          <w:sz w:val="22"/>
          <w:szCs w:val="22"/>
        </w:rPr>
        <w:t>-  w technikach dla p</w:t>
      </w:r>
      <w:r w:rsidR="00AD2D3B" w:rsidRPr="00AD2D3B">
        <w:rPr>
          <w:sz w:val="22"/>
          <w:szCs w:val="22"/>
        </w:rPr>
        <w:t>owia</w:t>
      </w:r>
      <w:r w:rsidR="00AD2D3B">
        <w:rPr>
          <w:sz w:val="22"/>
          <w:szCs w:val="22"/>
        </w:rPr>
        <w:t>tu – 87,76% ( średnia dla woj. ś</w:t>
      </w:r>
      <w:r w:rsidR="00AD2D3B" w:rsidRPr="00AD2D3B">
        <w:rPr>
          <w:sz w:val="22"/>
          <w:szCs w:val="22"/>
        </w:rPr>
        <w:t>ląskiego – 74%).</w:t>
      </w:r>
    </w:p>
    <w:p w:rsidR="00AD2D3B" w:rsidRPr="00AD2D3B" w:rsidRDefault="00AD2D3B" w:rsidP="006D45B1">
      <w:pPr>
        <w:spacing w:before="120" w:after="120" w:line="240" w:lineRule="auto"/>
        <w:jc w:val="both"/>
        <w:rPr>
          <w:sz w:val="22"/>
          <w:szCs w:val="22"/>
        </w:rPr>
      </w:pPr>
      <w:r w:rsidRPr="00AD2D3B">
        <w:rPr>
          <w:sz w:val="22"/>
          <w:szCs w:val="22"/>
        </w:rPr>
        <w:t xml:space="preserve">W roku szkolnym 2013/2014 dobre wyniki uzyskali również uczniowie z egzaminu potwierdzającego kwalifikacje </w:t>
      </w:r>
      <w:r w:rsidR="00C14F0E">
        <w:rPr>
          <w:sz w:val="22"/>
          <w:szCs w:val="22"/>
        </w:rPr>
        <w:t>zawodowe uzyskując średnią dla p</w:t>
      </w:r>
      <w:r w:rsidRPr="00AD2D3B">
        <w:rPr>
          <w:sz w:val="22"/>
          <w:szCs w:val="22"/>
        </w:rPr>
        <w:t>owiatu – 82,99% w tym:</w:t>
      </w:r>
    </w:p>
    <w:p w:rsidR="00AD2D3B" w:rsidRPr="00AD2D3B" w:rsidRDefault="00AD2D3B" w:rsidP="006D45B1">
      <w:pPr>
        <w:spacing w:before="120" w:after="120" w:line="240" w:lineRule="auto"/>
        <w:jc w:val="both"/>
        <w:rPr>
          <w:sz w:val="22"/>
          <w:szCs w:val="22"/>
        </w:rPr>
      </w:pPr>
      <w:r w:rsidRPr="00AD2D3B">
        <w:rPr>
          <w:sz w:val="22"/>
          <w:szCs w:val="22"/>
        </w:rPr>
        <w:t>- dla technikum – 95,24%</w:t>
      </w:r>
    </w:p>
    <w:p w:rsidR="00AD2D3B" w:rsidRPr="00AD2D3B" w:rsidRDefault="00AD2D3B" w:rsidP="006D45B1">
      <w:pPr>
        <w:spacing w:before="120" w:after="120" w:line="240" w:lineRule="auto"/>
        <w:jc w:val="both"/>
        <w:rPr>
          <w:sz w:val="22"/>
          <w:szCs w:val="22"/>
        </w:rPr>
      </w:pPr>
      <w:r w:rsidRPr="00AD2D3B">
        <w:rPr>
          <w:sz w:val="22"/>
          <w:szCs w:val="22"/>
        </w:rPr>
        <w:t>- dla zasadniczej szkoły zawodowej – 80,05%,</w:t>
      </w:r>
    </w:p>
    <w:p w:rsidR="00AD2D3B" w:rsidRPr="00AD2D3B" w:rsidRDefault="00AD2D3B" w:rsidP="006D45B1">
      <w:pPr>
        <w:spacing w:before="120" w:after="120" w:line="240" w:lineRule="auto"/>
        <w:jc w:val="both"/>
        <w:rPr>
          <w:sz w:val="22"/>
          <w:szCs w:val="22"/>
        </w:rPr>
      </w:pPr>
      <w:r w:rsidRPr="00AD2D3B">
        <w:rPr>
          <w:sz w:val="22"/>
          <w:szCs w:val="22"/>
        </w:rPr>
        <w:t>- dla technikum uzupełniającego – 72,73%</w:t>
      </w:r>
      <w:r w:rsidR="00C14F0E">
        <w:rPr>
          <w:sz w:val="22"/>
          <w:szCs w:val="22"/>
        </w:rPr>
        <w:t>,</w:t>
      </w:r>
    </w:p>
    <w:p w:rsidR="00AD2D3B" w:rsidRPr="00AD2D3B" w:rsidRDefault="00AD2D3B" w:rsidP="006D45B1">
      <w:pPr>
        <w:spacing w:before="120" w:after="120" w:line="240" w:lineRule="auto"/>
        <w:jc w:val="both"/>
        <w:rPr>
          <w:sz w:val="22"/>
          <w:szCs w:val="22"/>
        </w:rPr>
      </w:pPr>
      <w:r w:rsidRPr="00AD2D3B">
        <w:rPr>
          <w:sz w:val="22"/>
          <w:szCs w:val="22"/>
        </w:rPr>
        <w:t>- z kwalifikacyjnych kursorów zawodowych – 79,41%.</w:t>
      </w:r>
    </w:p>
    <w:p w:rsidR="00C14F0E" w:rsidRDefault="00C14F0E" w:rsidP="006E5278">
      <w:pPr>
        <w:jc w:val="both"/>
        <w:rPr>
          <w:sz w:val="22"/>
          <w:szCs w:val="22"/>
        </w:rPr>
      </w:pPr>
    </w:p>
    <w:p w:rsidR="006E5278" w:rsidRPr="00B472D4" w:rsidRDefault="006E5278" w:rsidP="006E5278">
      <w:pPr>
        <w:jc w:val="both"/>
        <w:rPr>
          <w:i/>
          <w:sz w:val="22"/>
          <w:szCs w:val="22"/>
        </w:rPr>
      </w:pPr>
      <w:r w:rsidRPr="00B472D4">
        <w:rPr>
          <w:i/>
          <w:sz w:val="22"/>
          <w:szCs w:val="22"/>
        </w:rPr>
        <w:t>Bezpieczeństwo i porządek publiczny</w:t>
      </w:r>
    </w:p>
    <w:p w:rsidR="006E5278" w:rsidRPr="00B472D4" w:rsidRDefault="006E5278" w:rsidP="006E5278">
      <w:pPr>
        <w:jc w:val="both"/>
        <w:rPr>
          <w:sz w:val="22"/>
          <w:szCs w:val="22"/>
        </w:rPr>
      </w:pPr>
      <w:r w:rsidRPr="00B472D4">
        <w:rPr>
          <w:sz w:val="22"/>
          <w:szCs w:val="22"/>
        </w:rPr>
        <w:t>Do jednostek zlokalizowanych na terenie powiatu, czuwających nad bezpieczeństwem mieszkańców należą:</w:t>
      </w:r>
    </w:p>
    <w:p w:rsidR="006E5278" w:rsidRPr="00B472D4" w:rsidRDefault="006E5278" w:rsidP="006330F3">
      <w:pPr>
        <w:numPr>
          <w:ilvl w:val="0"/>
          <w:numId w:val="141"/>
        </w:numPr>
        <w:shd w:val="clear" w:color="auto" w:fill="FFFFFF"/>
        <w:spacing w:beforeAutospacing="1" w:after="100" w:afterAutospacing="1" w:line="297" w:lineRule="atLeast"/>
        <w:jc w:val="both"/>
        <w:rPr>
          <w:rFonts w:ascii="Trebuchet MS" w:eastAsia="Times New Roman" w:hAnsi="Trebuchet MS" w:cs="Times New Roman"/>
          <w:color w:val="323232"/>
          <w:lang w:eastAsia="pl-PL"/>
        </w:rPr>
      </w:pPr>
      <w:r w:rsidRPr="00B472D4">
        <w:rPr>
          <w:b/>
          <w:sz w:val="22"/>
          <w:szCs w:val="22"/>
        </w:rPr>
        <w:t>Powiatowy Inspektorat Weterynarii</w:t>
      </w:r>
      <w:r w:rsidRPr="00B472D4">
        <w:rPr>
          <w:sz w:val="22"/>
          <w:szCs w:val="22"/>
        </w:rPr>
        <w:t xml:space="preserve"> – do jego głównych zadań należy </w:t>
      </w:r>
      <w:r w:rsidRPr="00B472D4">
        <w:rPr>
          <w:rFonts w:ascii="Trebuchet MS" w:eastAsia="Times New Roman" w:hAnsi="Trebuchet MS" w:cs="Times New Roman"/>
          <w:color w:val="323232"/>
          <w:lang w:eastAsia="pl-PL"/>
        </w:rPr>
        <w:t>zapobieganie i zwalczanie chorób zwierząt, prowadzenie nadzoru weterynaryjnego nad miejscami gromadzenia zwierząt, podejmowanie działań mających na celu zwalczanie zaraźliwych chorób zwierzęcych, prowadzenie nadzoru nad przestrzeganiem przepisów weterynaryjnych w produkcji, składowaniu i obrocie środkami spożywczymi pochodzenia zwierzęcego itp.</w:t>
      </w:r>
    </w:p>
    <w:p w:rsidR="006E5278" w:rsidRPr="00B472D4" w:rsidRDefault="006E5278" w:rsidP="006330F3">
      <w:pPr>
        <w:numPr>
          <w:ilvl w:val="0"/>
          <w:numId w:val="141"/>
        </w:numPr>
        <w:shd w:val="clear" w:color="auto" w:fill="FFFFFF"/>
        <w:spacing w:beforeAutospacing="1" w:after="100" w:afterAutospacing="1" w:line="297" w:lineRule="atLeast"/>
        <w:jc w:val="both"/>
        <w:rPr>
          <w:rFonts w:ascii="Trebuchet MS" w:eastAsia="Times New Roman" w:hAnsi="Trebuchet MS" w:cs="Times New Roman"/>
          <w:color w:val="323232"/>
          <w:lang w:eastAsia="pl-PL"/>
        </w:rPr>
      </w:pPr>
      <w:r w:rsidRPr="00B472D4">
        <w:rPr>
          <w:rFonts w:ascii="Trebuchet MS" w:hAnsi="Trebuchet MS"/>
          <w:b/>
          <w:color w:val="323232"/>
          <w:shd w:val="clear" w:color="auto" w:fill="FFFFFF"/>
        </w:rPr>
        <w:t>Powiatowa Stacja Sanitarno-Epidemiologiczna</w:t>
      </w:r>
      <w:r w:rsidRPr="00B472D4">
        <w:rPr>
          <w:rFonts w:ascii="Trebuchet MS" w:hAnsi="Trebuchet MS"/>
          <w:color w:val="323232"/>
          <w:shd w:val="clear" w:color="auto" w:fill="FFFFFF"/>
        </w:rPr>
        <w:t xml:space="preserve"> – jej działalnością kieruje Państwowy Powiatowy Inspektor Sanitarny w Wodzisławiu Śląskim, który jest organem wykonującym zadania Państwowej Inspekcji Sanitarnej na terenie powiatów wodzisławskiego i jastrzębskiego. </w:t>
      </w:r>
    </w:p>
    <w:p w:rsidR="006E5278" w:rsidRPr="00B472D4" w:rsidRDefault="006E5278" w:rsidP="006330F3">
      <w:pPr>
        <w:numPr>
          <w:ilvl w:val="0"/>
          <w:numId w:val="141"/>
        </w:numPr>
        <w:shd w:val="clear" w:color="auto" w:fill="FFFFFF"/>
        <w:spacing w:beforeAutospacing="1" w:after="100" w:afterAutospacing="1" w:line="297" w:lineRule="atLeast"/>
        <w:jc w:val="both"/>
        <w:rPr>
          <w:rFonts w:ascii="Trebuchet MS" w:eastAsia="Times New Roman" w:hAnsi="Trebuchet MS" w:cs="Times New Roman"/>
          <w:color w:val="323232"/>
          <w:lang w:eastAsia="pl-PL"/>
        </w:rPr>
      </w:pPr>
      <w:r w:rsidRPr="00B472D4">
        <w:rPr>
          <w:rFonts w:ascii="Trebuchet MS" w:eastAsia="Times New Roman" w:hAnsi="Trebuchet MS" w:cs="Times New Roman"/>
          <w:b/>
          <w:color w:val="323232"/>
          <w:lang w:eastAsia="pl-PL"/>
        </w:rPr>
        <w:t xml:space="preserve">Komenda Powiatowa Policji </w:t>
      </w:r>
      <w:r w:rsidRPr="00B472D4">
        <w:rPr>
          <w:rFonts w:ascii="Trebuchet MS" w:eastAsia="Times New Roman" w:hAnsi="Trebuchet MS" w:cs="Times New Roman"/>
          <w:color w:val="323232"/>
          <w:lang w:eastAsia="pl-PL"/>
        </w:rPr>
        <w:t>- której głównym zadaniem jest ochrona życia i zdrowia ludzi oraz mienia, a także ochrona bezpieczeństwa i porządku publicznego. KPP w Wodzisławiu Śląskim posiada Komisariaty w czterech gminach: Gorzycach, Rydułtowach, Pszowie oraz Radlinie.</w:t>
      </w:r>
    </w:p>
    <w:p w:rsidR="006E5278" w:rsidRPr="00B472D4" w:rsidRDefault="006E5278" w:rsidP="006330F3">
      <w:pPr>
        <w:numPr>
          <w:ilvl w:val="0"/>
          <w:numId w:val="141"/>
        </w:numPr>
        <w:shd w:val="clear" w:color="auto" w:fill="FFFFFF"/>
        <w:spacing w:beforeAutospacing="1" w:after="100" w:afterAutospacing="1" w:line="297" w:lineRule="atLeast"/>
        <w:jc w:val="both"/>
        <w:rPr>
          <w:rFonts w:ascii="Trebuchet MS" w:eastAsia="Times New Roman" w:hAnsi="Trebuchet MS" w:cs="Times New Roman"/>
          <w:color w:val="323232"/>
          <w:lang w:eastAsia="pl-PL"/>
        </w:rPr>
      </w:pPr>
      <w:r w:rsidRPr="00B472D4">
        <w:rPr>
          <w:rFonts w:ascii="Trebuchet MS" w:eastAsia="Times New Roman" w:hAnsi="Trebuchet MS" w:cs="Times New Roman"/>
          <w:b/>
          <w:color w:val="323232"/>
          <w:lang w:eastAsia="pl-PL"/>
        </w:rPr>
        <w:t>Komenda Powiatowa Państwowej Straży Pożarne</w:t>
      </w:r>
      <w:r w:rsidR="00EB4294">
        <w:rPr>
          <w:rFonts w:ascii="Trebuchet MS" w:eastAsia="Times New Roman" w:hAnsi="Trebuchet MS" w:cs="Times New Roman"/>
          <w:b/>
          <w:color w:val="323232"/>
          <w:lang w:eastAsia="pl-PL"/>
        </w:rPr>
        <w:t>j,</w:t>
      </w:r>
      <w:r w:rsidRPr="00B472D4">
        <w:rPr>
          <w:rFonts w:ascii="Trebuchet MS" w:eastAsia="Times New Roman" w:hAnsi="Trebuchet MS" w:cs="Times New Roman"/>
          <w:b/>
          <w:color w:val="323232"/>
          <w:lang w:eastAsia="pl-PL"/>
        </w:rPr>
        <w:t xml:space="preserve"> </w:t>
      </w:r>
      <w:r w:rsidRPr="00B472D4">
        <w:rPr>
          <w:rFonts w:ascii="Trebuchet MS" w:eastAsia="Times New Roman" w:hAnsi="Trebuchet MS" w:cs="Times New Roman"/>
          <w:color w:val="323232"/>
          <w:lang w:eastAsia="pl-PL"/>
        </w:rPr>
        <w:t xml:space="preserve">której głównym zadaniem jest prewencja i walka z pożarami oraz pozostałymi zagrożeniami (innymi niż przestępczość) dla zdrowia i życia ludzkiego, dobytku oraz środowiska naturalnego. KPPSP w Wodzisławiu Śląskim </w:t>
      </w:r>
      <w:r w:rsidRPr="00B472D4">
        <w:rPr>
          <w:rFonts w:ascii="Trebuchet MS" w:hAnsi="Trebuchet MS"/>
          <w:color w:val="323232"/>
          <w:shd w:val="clear" w:color="auto" w:fill="FFFFFF"/>
        </w:rPr>
        <w:t>posiada dwie jednostki ratowniczo-gaśnicze w Wodzisławiu Śląskim oraz Rydułtowach. Ponadto w powiecie funkcjonują 33 jednostki Ochotniczych Straży Pożarnych</w:t>
      </w:r>
      <w:r w:rsidR="001E69D9">
        <w:rPr>
          <w:rFonts w:ascii="Trebuchet MS" w:hAnsi="Trebuchet MS"/>
          <w:color w:val="323232"/>
          <w:shd w:val="clear" w:color="auto" w:fill="FFFFFF"/>
        </w:rPr>
        <w:t>,</w:t>
      </w:r>
      <w:r w:rsidRPr="00B472D4">
        <w:rPr>
          <w:rFonts w:ascii="Trebuchet MS" w:hAnsi="Trebuchet MS"/>
          <w:color w:val="323232"/>
          <w:shd w:val="clear" w:color="auto" w:fill="FFFFFF"/>
        </w:rPr>
        <w:t xml:space="preserve"> </w:t>
      </w:r>
      <w:r w:rsidRPr="00B472D4">
        <w:rPr>
          <w:rFonts w:ascii="Trebuchet MS" w:hAnsi="Trebuchet MS"/>
          <w:color w:val="323232"/>
          <w:shd w:val="clear" w:color="auto" w:fill="FFFFFF"/>
        </w:rPr>
        <w:lastRenderedPageBreak/>
        <w:t>w tym jedna zakładowa. 17 z nich włączonych zostało do Krajowego Systemu Ratowniczo - Gaśniczego.</w:t>
      </w:r>
      <w:r w:rsidRPr="00B472D4">
        <w:rPr>
          <w:rFonts w:ascii="Arial" w:hAnsi="Arial" w:cs="Arial"/>
          <w:color w:val="666666"/>
          <w:shd w:val="clear" w:color="auto" w:fill="FFFFFF"/>
        </w:rPr>
        <w:t> </w:t>
      </w:r>
    </w:p>
    <w:p w:rsidR="006E5278" w:rsidRPr="00B472D4" w:rsidRDefault="006E5278" w:rsidP="006330F3">
      <w:pPr>
        <w:numPr>
          <w:ilvl w:val="0"/>
          <w:numId w:val="141"/>
        </w:numPr>
        <w:shd w:val="clear" w:color="auto" w:fill="FFFFFF"/>
        <w:spacing w:beforeAutospacing="1" w:after="100" w:afterAutospacing="1" w:line="297" w:lineRule="atLeast"/>
        <w:jc w:val="both"/>
        <w:rPr>
          <w:rFonts w:ascii="Trebuchet MS" w:eastAsia="Times New Roman" w:hAnsi="Trebuchet MS" w:cs="Times New Roman"/>
          <w:color w:val="323232"/>
          <w:lang w:eastAsia="pl-PL"/>
        </w:rPr>
      </w:pPr>
      <w:r w:rsidRPr="00B472D4">
        <w:rPr>
          <w:rFonts w:ascii="Trebuchet MS" w:eastAsia="Times New Roman" w:hAnsi="Trebuchet MS" w:cs="Times New Roman"/>
          <w:b/>
          <w:color w:val="323232"/>
          <w:lang w:eastAsia="pl-PL"/>
        </w:rPr>
        <w:t>Powiatowe Centrum Zarządzania Kryzysowego</w:t>
      </w:r>
      <w:r w:rsidRPr="00B472D4">
        <w:rPr>
          <w:rFonts w:ascii="Trebuchet MS" w:eastAsia="Times New Roman" w:hAnsi="Trebuchet MS" w:cs="Times New Roman"/>
          <w:color w:val="323232"/>
          <w:lang w:eastAsia="pl-PL"/>
        </w:rPr>
        <w:t xml:space="preserve"> – znajduje się w strukturach Starostwa Powiatowego i jego zadaniem jest m.in.: pełnienie całodobowego dyżuru w celu zapewnienia przepływu informacji na potrzeby zarządzania kryzysowego, nadzór nad funkcjonowaniem systemu wykrywania i alarmowania oraz systemu wczesnego ostrzegania ludności, współdziałanie z podmiotami prowadzącymi akcje ratownicze, poszukiwawcze i humanitarne.</w:t>
      </w:r>
    </w:p>
    <w:p w:rsidR="006E5278" w:rsidRPr="00B472D4" w:rsidRDefault="006E5278" w:rsidP="006E5278">
      <w:pPr>
        <w:shd w:val="clear" w:color="auto" w:fill="FFFFFF"/>
        <w:spacing w:beforeAutospacing="1" w:after="100" w:afterAutospacing="1" w:line="297" w:lineRule="atLeast"/>
        <w:jc w:val="both"/>
        <w:rPr>
          <w:rFonts w:ascii="Trebuchet MS" w:eastAsia="Times New Roman" w:hAnsi="Trebuchet MS" w:cs="Times New Roman"/>
          <w:color w:val="323232"/>
          <w:lang w:eastAsia="pl-PL"/>
        </w:rPr>
      </w:pPr>
      <w:r w:rsidRPr="00B472D4">
        <w:rPr>
          <w:rFonts w:ascii="Trebuchet MS" w:eastAsia="Times New Roman" w:hAnsi="Trebuchet MS" w:cs="Times New Roman"/>
          <w:color w:val="323232"/>
          <w:lang w:eastAsia="pl-PL"/>
        </w:rPr>
        <w:t>Zgodnie z danymi Głównego Urzędu Statystycznego w 2013 roku łącznie stwierdzono w powiecie 3817 przestępstw w zakończonych postępowaniach przygotowawczych. Najwięcej z nich było o charakterze kryminalnym (2495), a następnie o charakterze gospodarczym, drogowym lub przeciwko mieniu (po ok 500). W przeliczeniu na 1000 mieszkańców wskaźnik przestępstw wyniósł 24,12 i był niższy od wskaźnika dla subregionu zachodniego (26,17). Wskaźnik wykrywalności sprawców przestępstw w powiecie wyniósł 72,5% i był to wynik lepszy aniżeli dla całego subregionu (71,5%).Najwyższa wykrywalność sprawców występowała w przypadku przestępstw drogowych (99%) oraz przestępstw o charakterze gospodarczym (93,4%).</w:t>
      </w:r>
    </w:p>
    <w:p w:rsidR="006E5278" w:rsidRPr="002E4F06" w:rsidRDefault="006E5278" w:rsidP="006E5278">
      <w:pPr>
        <w:shd w:val="clear" w:color="auto" w:fill="FFFFFF"/>
        <w:spacing w:beforeAutospacing="1" w:after="100" w:afterAutospacing="1" w:line="297" w:lineRule="atLeast"/>
        <w:jc w:val="both"/>
        <w:rPr>
          <w:rFonts w:ascii="Trebuchet MS" w:eastAsia="Times New Roman" w:hAnsi="Trebuchet MS" w:cs="Times New Roman"/>
          <w:color w:val="323232"/>
          <w:lang w:eastAsia="pl-PL"/>
        </w:rPr>
      </w:pPr>
      <w:r w:rsidRPr="00B472D4">
        <w:rPr>
          <w:rFonts w:ascii="Trebuchet MS" w:eastAsia="Times New Roman" w:hAnsi="Trebuchet MS" w:cs="Times New Roman"/>
          <w:color w:val="323232"/>
          <w:lang w:eastAsia="pl-PL"/>
        </w:rPr>
        <w:t>Do dnia 31 grudnia 2014 r. na terenie powiatu wodzisławskiego miało miejsce 1151 zdarzeń. W porównaniu z rokiem 2013 nastąpiło zwiększenie liczby pożarów i miejscowych zagrożeń odpowiednio o 68 i 28 zdarzeń. Wzrosła również liczba alarmów fałszywych o 17 zgłoszeń. Najwięcej zdarzeń zarejestrowano w Wodzisławiu Śląskim (405), a następnie w Gorzycach (167), Rydułtowach (158) oraz Radlinie (153). Najmniej natomiast w Marklowicach (31).</w:t>
      </w:r>
      <w:r w:rsidRPr="00B472D4">
        <w:rPr>
          <w:rStyle w:val="Odwoanieprzypisudolnego"/>
          <w:rFonts w:ascii="Trebuchet MS" w:eastAsia="Times New Roman" w:hAnsi="Trebuchet MS" w:cs="Times New Roman"/>
          <w:color w:val="323232"/>
          <w:lang w:eastAsia="pl-PL"/>
        </w:rPr>
        <w:footnoteReference w:id="8"/>
      </w:r>
    </w:p>
    <w:p w:rsidR="006E5278" w:rsidRPr="00736C80" w:rsidRDefault="006E5278" w:rsidP="006E5278">
      <w:pPr>
        <w:jc w:val="both"/>
        <w:rPr>
          <w:i/>
          <w:sz w:val="22"/>
          <w:szCs w:val="22"/>
        </w:rPr>
      </w:pPr>
      <w:r w:rsidRPr="00736C80">
        <w:rPr>
          <w:i/>
          <w:sz w:val="22"/>
          <w:szCs w:val="22"/>
        </w:rPr>
        <w:t>Kultura i ochrona zabytków</w:t>
      </w:r>
    </w:p>
    <w:p w:rsidR="006E5278" w:rsidRPr="00C731BB" w:rsidRDefault="006E5278" w:rsidP="006E5278">
      <w:pPr>
        <w:jc w:val="both"/>
        <w:rPr>
          <w:sz w:val="22"/>
          <w:szCs w:val="22"/>
        </w:rPr>
      </w:pPr>
      <w:r w:rsidRPr="00C731BB">
        <w:rPr>
          <w:sz w:val="22"/>
          <w:szCs w:val="22"/>
        </w:rPr>
        <w:t xml:space="preserve">Działalność kulturalna w powiecie koncentruje się głównie wokół ośrodków kultury. Ogółem </w:t>
      </w:r>
      <w:r>
        <w:rPr>
          <w:sz w:val="22"/>
          <w:szCs w:val="22"/>
        </w:rPr>
        <w:br/>
      </w:r>
      <w:r w:rsidRPr="00C731BB">
        <w:rPr>
          <w:sz w:val="22"/>
          <w:szCs w:val="22"/>
        </w:rPr>
        <w:t xml:space="preserve">w powiecie w 2013 r. funkcjonowało 21 domów kultury, z czego 14 dostosowanych było do osób niepełnosprawnych. W omawianym okresie zorganizowano 1078 imprez, w których uczestniczyło ponad 142 tys. osób. Najwięcej imprez organizowano w Gorzycach (411) ale najwięcej gości zebrały imprezy organizowane w Wodzisławiu Śląskim (prawie 370 tys.). </w:t>
      </w:r>
    </w:p>
    <w:p w:rsidR="006E5278" w:rsidRDefault="006E5278" w:rsidP="006E5278">
      <w:pPr>
        <w:jc w:val="both"/>
        <w:rPr>
          <w:sz w:val="22"/>
          <w:szCs w:val="22"/>
        </w:rPr>
      </w:pPr>
      <w:r w:rsidRPr="00C731BB">
        <w:rPr>
          <w:sz w:val="22"/>
          <w:szCs w:val="22"/>
        </w:rPr>
        <w:t>W powiecie funkcjonowało 90 zespołów artystycznych, w których zaangażowane było ponad 2 tys. osób oraz 60 klubów (kół).</w:t>
      </w:r>
    </w:p>
    <w:p w:rsidR="006E5278" w:rsidRDefault="006E5278" w:rsidP="006E5278">
      <w:pPr>
        <w:jc w:val="both"/>
        <w:rPr>
          <w:sz w:val="22"/>
          <w:szCs w:val="22"/>
        </w:rPr>
      </w:pPr>
      <w:r>
        <w:rPr>
          <w:sz w:val="22"/>
          <w:szCs w:val="22"/>
        </w:rPr>
        <w:t xml:space="preserve">Na terenie powiatu znajduje się 45 obiektów wpisanych do rejestru zabytków </w:t>
      </w:r>
      <w:r w:rsidRPr="00736C80">
        <w:rPr>
          <w:sz w:val="22"/>
          <w:szCs w:val="22"/>
        </w:rPr>
        <w:t>prowadzonych przez Wojewódzkiego Konserwatora Zabytków w Katowicach</w:t>
      </w:r>
      <w:r>
        <w:rPr>
          <w:sz w:val="22"/>
          <w:szCs w:val="22"/>
        </w:rPr>
        <w:t xml:space="preserve">. Wśród nich 16 obiektów ma charakter sakralny, 12 obiektów to budynki mieszkalne lub zespoły takich budynków, a 5 to stanowiska archeologiczne. Największa liczba obiektów zabytkowych – 23 – występuje na terenie Wodzisławia Śląskiego. Po 5 obiektów zabytkowych występuje w gminach Godów, Gorzyce i Lubomia. Część obiektów zabytkowych ma wyjątkowe znaczenie dla historii subregionu i regionu. Można do nich zaliczyć </w:t>
      </w:r>
    </w:p>
    <w:p w:rsidR="006E5278" w:rsidRDefault="006E5278" w:rsidP="006E5278">
      <w:pPr>
        <w:pStyle w:val="Akapitzlist"/>
        <w:numPr>
          <w:ilvl w:val="0"/>
          <w:numId w:val="11"/>
        </w:numPr>
        <w:jc w:val="both"/>
        <w:rPr>
          <w:sz w:val="22"/>
          <w:szCs w:val="22"/>
        </w:rPr>
      </w:pPr>
      <w:r w:rsidRPr="00BA51E6">
        <w:rPr>
          <w:sz w:val="22"/>
          <w:szCs w:val="22"/>
        </w:rPr>
        <w:t xml:space="preserve">średniowieczne urbanistyczne założenia miasta Wodzisław Śląski, </w:t>
      </w:r>
    </w:p>
    <w:p w:rsidR="006E5278" w:rsidRDefault="006E5278" w:rsidP="006E5278">
      <w:pPr>
        <w:pStyle w:val="Akapitzlist"/>
        <w:numPr>
          <w:ilvl w:val="0"/>
          <w:numId w:val="11"/>
        </w:numPr>
        <w:jc w:val="both"/>
        <w:rPr>
          <w:sz w:val="22"/>
          <w:szCs w:val="22"/>
        </w:rPr>
      </w:pPr>
      <w:r w:rsidRPr="00BA51E6">
        <w:rPr>
          <w:sz w:val="22"/>
          <w:szCs w:val="22"/>
        </w:rPr>
        <w:t xml:space="preserve">stanowiska archeologiczne na terenie gmin: Godów, Gorzyce i Lubomia, </w:t>
      </w:r>
    </w:p>
    <w:p w:rsidR="006E5278" w:rsidRDefault="006E5278" w:rsidP="006E5278">
      <w:pPr>
        <w:pStyle w:val="Akapitzlist"/>
        <w:numPr>
          <w:ilvl w:val="0"/>
          <w:numId w:val="11"/>
        </w:numPr>
        <w:jc w:val="both"/>
        <w:rPr>
          <w:sz w:val="22"/>
          <w:szCs w:val="22"/>
        </w:rPr>
      </w:pPr>
      <w:r w:rsidRPr="00BA51E6">
        <w:rPr>
          <w:sz w:val="22"/>
          <w:szCs w:val="22"/>
        </w:rPr>
        <w:lastRenderedPageBreak/>
        <w:t xml:space="preserve">zabytki związane z przemysłową historią powiatu, np. na terenie </w:t>
      </w:r>
      <w:r w:rsidR="001E69D9">
        <w:rPr>
          <w:sz w:val="22"/>
          <w:szCs w:val="22"/>
        </w:rPr>
        <w:t>miasta</w:t>
      </w:r>
      <w:r w:rsidRPr="00BA51E6">
        <w:rPr>
          <w:sz w:val="22"/>
          <w:szCs w:val="22"/>
        </w:rPr>
        <w:t xml:space="preserve"> Rydułtowy zespół szybu wentylacyjnego III z lat 1910-1920: budynek maszyny wyciągowej i rozdzielni, wieża szybu, budynek warsztatów, na terenie gminy Gorzyce układ 7 budynków osiedla robotniczego Kolonii Fryderyk z lat 1915 – 1920, </w:t>
      </w:r>
    </w:p>
    <w:p w:rsidR="006E5278" w:rsidRPr="00BA51E6" w:rsidRDefault="006E5278" w:rsidP="006E5278">
      <w:pPr>
        <w:pStyle w:val="Akapitzlist"/>
        <w:numPr>
          <w:ilvl w:val="0"/>
          <w:numId w:val="11"/>
        </w:numPr>
        <w:jc w:val="both"/>
        <w:rPr>
          <w:sz w:val="22"/>
          <w:szCs w:val="22"/>
        </w:rPr>
      </w:pPr>
      <w:r>
        <w:rPr>
          <w:sz w:val="22"/>
          <w:szCs w:val="22"/>
        </w:rPr>
        <w:t xml:space="preserve">zabytki o wysokim znaczeniu religijnym: </w:t>
      </w:r>
      <w:r w:rsidRPr="00BA51E6">
        <w:rPr>
          <w:sz w:val="22"/>
          <w:szCs w:val="22"/>
        </w:rPr>
        <w:t xml:space="preserve">wzniesiony w latach 1911-1927 </w:t>
      </w:r>
      <w:r>
        <w:rPr>
          <w:sz w:val="22"/>
          <w:szCs w:val="22"/>
        </w:rPr>
        <w:t>i obejmujący</w:t>
      </w:r>
      <w:r w:rsidRPr="00BA51E6">
        <w:rPr>
          <w:sz w:val="22"/>
          <w:szCs w:val="22"/>
        </w:rPr>
        <w:t xml:space="preserve"> 14 kaplic Stacji Drogi Krzyżowej </w:t>
      </w:r>
      <w:r>
        <w:rPr>
          <w:sz w:val="22"/>
          <w:szCs w:val="22"/>
        </w:rPr>
        <w:t>z</w:t>
      </w:r>
      <w:r w:rsidRPr="00BA51E6">
        <w:rPr>
          <w:sz w:val="22"/>
          <w:szCs w:val="22"/>
        </w:rPr>
        <w:t xml:space="preserve">espół zabudowań Kalwarii Pszowskiej, usytuowany przy kościele pw. Zmartwychwstania </w:t>
      </w:r>
      <w:r>
        <w:rPr>
          <w:sz w:val="22"/>
          <w:szCs w:val="22"/>
        </w:rPr>
        <w:t>Pańskiego w Rydułtowach, a także k</w:t>
      </w:r>
      <w:r w:rsidRPr="00BA51E6">
        <w:rPr>
          <w:sz w:val="22"/>
          <w:szCs w:val="22"/>
        </w:rPr>
        <w:t xml:space="preserve">ościół parafialny pod wezwaniem Narodzenia NMP </w:t>
      </w:r>
      <w:r w:rsidR="001E69D9" w:rsidRPr="00BA51E6">
        <w:rPr>
          <w:sz w:val="22"/>
          <w:szCs w:val="22"/>
        </w:rPr>
        <w:t>wzniesiony w XVIII w</w:t>
      </w:r>
      <w:r w:rsidR="001E69D9">
        <w:rPr>
          <w:sz w:val="22"/>
          <w:szCs w:val="22"/>
        </w:rPr>
        <w:t xml:space="preserve">. </w:t>
      </w:r>
      <w:r w:rsidRPr="00BA51E6">
        <w:rPr>
          <w:sz w:val="22"/>
          <w:szCs w:val="22"/>
        </w:rPr>
        <w:t>wraz z kaplicą Drogi Krzyżowej</w:t>
      </w:r>
      <w:r w:rsidR="001E69D9">
        <w:rPr>
          <w:sz w:val="22"/>
          <w:szCs w:val="22"/>
        </w:rPr>
        <w:t xml:space="preserve"> .</w:t>
      </w:r>
    </w:p>
    <w:p w:rsidR="006E5278" w:rsidRPr="00C731BB" w:rsidRDefault="006E5278" w:rsidP="006E5278">
      <w:pPr>
        <w:jc w:val="both"/>
        <w:rPr>
          <w:i/>
          <w:sz w:val="22"/>
          <w:szCs w:val="22"/>
        </w:rPr>
      </w:pPr>
      <w:r w:rsidRPr="00C731BB">
        <w:rPr>
          <w:i/>
          <w:sz w:val="22"/>
          <w:szCs w:val="22"/>
        </w:rPr>
        <w:t>Pomoc społeczna</w:t>
      </w:r>
    </w:p>
    <w:p w:rsidR="006E5278" w:rsidRPr="00B472D4" w:rsidRDefault="006E5278" w:rsidP="006E5278">
      <w:pPr>
        <w:jc w:val="both"/>
        <w:rPr>
          <w:sz w:val="22"/>
          <w:szCs w:val="22"/>
        </w:rPr>
      </w:pPr>
      <w:r w:rsidRPr="00B472D4">
        <w:rPr>
          <w:sz w:val="22"/>
          <w:szCs w:val="22"/>
        </w:rPr>
        <w:t xml:space="preserve">W Wodzisławiu Śląskim działa </w:t>
      </w:r>
      <w:r w:rsidRPr="00B472D4">
        <w:rPr>
          <w:b/>
          <w:sz w:val="22"/>
          <w:szCs w:val="22"/>
        </w:rPr>
        <w:t>Powiatowe Centrum Pomocy Rodzinie</w:t>
      </w:r>
      <w:r w:rsidRPr="00B472D4">
        <w:rPr>
          <w:rStyle w:val="Odwoanieprzypisudolnego"/>
          <w:b/>
          <w:sz w:val="22"/>
          <w:szCs w:val="22"/>
        </w:rPr>
        <w:footnoteReference w:id="9"/>
      </w:r>
      <w:r w:rsidRPr="00B472D4">
        <w:rPr>
          <w:sz w:val="22"/>
          <w:szCs w:val="22"/>
        </w:rPr>
        <w:t xml:space="preserve">, które w szczególności kieruje swoją pomoc do rodzin zastępczych, dzieci i młodzieży, osób niepełnosprawnych jak i ludzi w podeszłym wieku. PCPR prowadzi: </w:t>
      </w:r>
    </w:p>
    <w:p w:rsidR="006E5278" w:rsidRPr="00B472D4" w:rsidRDefault="006E5278" w:rsidP="006330F3">
      <w:pPr>
        <w:pStyle w:val="Akapitzlist"/>
        <w:numPr>
          <w:ilvl w:val="0"/>
          <w:numId w:val="147"/>
        </w:numPr>
        <w:jc w:val="both"/>
        <w:rPr>
          <w:sz w:val="22"/>
          <w:szCs w:val="22"/>
        </w:rPr>
      </w:pPr>
      <w:r w:rsidRPr="00B472D4">
        <w:rPr>
          <w:sz w:val="22"/>
          <w:szCs w:val="22"/>
        </w:rPr>
        <w:t xml:space="preserve">poradnictwo specjalistyczne w zakresie pomocy w rozwiązywaniu problemów życiowych (w 2013 roku z porad prawnych skorzystało 1120 osób, a z porad społecznych – 148 osób), </w:t>
      </w:r>
    </w:p>
    <w:p w:rsidR="006E5278" w:rsidRPr="00B472D4" w:rsidRDefault="006E5278" w:rsidP="006330F3">
      <w:pPr>
        <w:pStyle w:val="Akapitzlist"/>
        <w:numPr>
          <w:ilvl w:val="0"/>
          <w:numId w:val="147"/>
        </w:numPr>
        <w:jc w:val="both"/>
        <w:rPr>
          <w:sz w:val="22"/>
          <w:szCs w:val="22"/>
        </w:rPr>
      </w:pPr>
      <w:r w:rsidRPr="00B472D4">
        <w:rPr>
          <w:sz w:val="22"/>
          <w:szCs w:val="22"/>
        </w:rPr>
        <w:t xml:space="preserve">interwencję kryzysową czyli działania na rzecz osób/rodzin w sytuacji kryzysowej (w 2013 roku wsparcia udzielono 48 osobom w tym 2 dzieciom) </w:t>
      </w:r>
    </w:p>
    <w:p w:rsidR="006E5278" w:rsidRPr="00B472D4" w:rsidRDefault="006E5278" w:rsidP="006330F3">
      <w:pPr>
        <w:pStyle w:val="Akapitzlist"/>
        <w:numPr>
          <w:ilvl w:val="0"/>
          <w:numId w:val="147"/>
        </w:numPr>
        <w:jc w:val="both"/>
      </w:pPr>
      <w:r w:rsidRPr="00B472D4">
        <w:rPr>
          <w:sz w:val="22"/>
          <w:szCs w:val="22"/>
        </w:rPr>
        <w:t>szkolenia dla kadry pomocy społecznej (w 2013 zorganizował 5 szkoleń dla 59 pracowników).</w:t>
      </w:r>
    </w:p>
    <w:p w:rsidR="006E5278" w:rsidRPr="00B472D4" w:rsidRDefault="00E436C1" w:rsidP="006E5278">
      <w:pPr>
        <w:jc w:val="both"/>
        <w:rPr>
          <w:sz w:val="22"/>
          <w:szCs w:val="22"/>
        </w:rPr>
      </w:pPr>
      <w:r>
        <w:rPr>
          <w:sz w:val="22"/>
          <w:szCs w:val="22"/>
        </w:rPr>
        <w:t>Z</w:t>
      </w:r>
      <w:r w:rsidR="006E5278" w:rsidRPr="00B472D4">
        <w:rPr>
          <w:sz w:val="22"/>
          <w:szCs w:val="22"/>
        </w:rPr>
        <w:t xml:space="preserve"> zadań wynikających z ustawy o rehabilitacji zawodowej i społecznej oraz zatrudnieniu osób niepełnosprawnych w powiecie są realizowane:</w:t>
      </w:r>
    </w:p>
    <w:p w:rsidR="006E5278" w:rsidRPr="00B472D4" w:rsidRDefault="006E5278" w:rsidP="006330F3">
      <w:pPr>
        <w:pStyle w:val="Akapitzlist"/>
        <w:numPr>
          <w:ilvl w:val="0"/>
          <w:numId w:val="145"/>
        </w:numPr>
        <w:spacing w:before="0"/>
        <w:jc w:val="both"/>
        <w:rPr>
          <w:sz w:val="22"/>
          <w:szCs w:val="22"/>
        </w:rPr>
      </w:pPr>
      <w:r w:rsidRPr="00B472D4">
        <w:rPr>
          <w:sz w:val="22"/>
          <w:szCs w:val="22"/>
        </w:rPr>
        <w:t>dofinansowanie w ramach PFRON: turnusy rehabilitacyjne (w 2013 roku skorzystało 176 osób), przedmioty ortopedyczne i sprzęt rehabilitacyjny (w 2013 roku 269 dofinansowanych wniosków) oraz likwidacja barier architektonicznych i technicznych (w 2013 wypłacono dofinansowanie 14 osobom);</w:t>
      </w:r>
    </w:p>
    <w:p w:rsidR="006E5278" w:rsidRPr="00B472D4" w:rsidRDefault="006E5278" w:rsidP="006330F3">
      <w:pPr>
        <w:pStyle w:val="Akapitzlist"/>
        <w:numPr>
          <w:ilvl w:val="0"/>
          <w:numId w:val="145"/>
        </w:numPr>
        <w:spacing w:before="0"/>
        <w:jc w:val="both"/>
        <w:rPr>
          <w:sz w:val="22"/>
          <w:szCs w:val="22"/>
        </w:rPr>
      </w:pPr>
      <w:r w:rsidRPr="00B472D4">
        <w:rPr>
          <w:sz w:val="22"/>
          <w:szCs w:val="22"/>
        </w:rPr>
        <w:t xml:space="preserve"> współpraca z organizacjami pozarządowymi – dofinansowanie zadań z zakresu sportu, kultury, rekreacji i turystyki osób niepełnosprawnych (w 2013 roku 10 podmiotów otrzymało dofinansowanie) oraz z zakresu rehabilitacji społecznej osób niepełnosprawnych (3 podmioty);</w:t>
      </w:r>
    </w:p>
    <w:p w:rsidR="006E5278" w:rsidRPr="00B472D4" w:rsidRDefault="006E5278" w:rsidP="006330F3">
      <w:pPr>
        <w:pStyle w:val="Akapitzlist"/>
        <w:numPr>
          <w:ilvl w:val="0"/>
          <w:numId w:val="145"/>
        </w:numPr>
        <w:spacing w:before="0"/>
        <w:jc w:val="both"/>
        <w:rPr>
          <w:sz w:val="22"/>
          <w:szCs w:val="22"/>
        </w:rPr>
      </w:pPr>
      <w:r w:rsidRPr="00B472D4">
        <w:rPr>
          <w:sz w:val="22"/>
          <w:szCs w:val="22"/>
        </w:rPr>
        <w:t>Warsztaty Terapii Zajęciowej dla osób ze znacznym i umiarkowanym stopniem niepełnosprawności: w Wodzisławiu Śląskim (35 osób) oraz w Gorzycach (31 osób).</w:t>
      </w:r>
    </w:p>
    <w:p w:rsidR="006E5278" w:rsidRPr="00B472D4" w:rsidRDefault="006E5278" w:rsidP="006E5278">
      <w:pPr>
        <w:jc w:val="both"/>
        <w:rPr>
          <w:sz w:val="22"/>
          <w:szCs w:val="22"/>
        </w:rPr>
      </w:pPr>
      <w:r w:rsidRPr="00B472D4">
        <w:rPr>
          <w:sz w:val="22"/>
          <w:szCs w:val="22"/>
        </w:rPr>
        <w:t xml:space="preserve">Na terenie powiatu zlokalizowane są 2 </w:t>
      </w:r>
      <w:r w:rsidRPr="00B472D4">
        <w:rPr>
          <w:b/>
          <w:sz w:val="22"/>
          <w:szCs w:val="22"/>
        </w:rPr>
        <w:t>domy pomocy społecznej</w:t>
      </w:r>
      <w:r w:rsidRPr="00B472D4">
        <w:rPr>
          <w:sz w:val="22"/>
          <w:szCs w:val="22"/>
        </w:rPr>
        <w:t>:</w:t>
      </w:r>
    </w:p>
    <w:p w:rsidR="006E5278" w:rsidRPr="00B472D4" w:rsidRDefault="006E5278" w:rsidP="006330F3">
      <w:pPr>
        <w:pStyle w:val="Akapitzlist"/>
        <w:numPr>
          <w:ilvl w:val="0"/>
          <w:numId w:val="144"/>
        </w:numPr>
        <w:spacing w:before="0"/>
        <w:jc w:val="both"/>
        <w:rPr>
          <w:sz w:val="22"/>
          <w:szCs w:val="22"/>
        </w:rPr>
      </w:pPr>
      <w:r w:rsidRPr="00B472D4">
        <w:rPr>
          <w:sz w:val="22"/>
          <w:szCs w:val="22"/>
        </w:rPr>
        <w:t>Dom Pomocy Społecznej im. Papieża Jana Pawła II w Gorzycach  - przeznaczony dla osób w podeszłym wieku i niepełnosprawnych, posiadający 218 miejsc</w:t>
      </w:r>
    </w:p>
    <w:p w:rsidR="006E5278" w:rsidRPr="00B472D4" w:rsidRDefault="006E5278" w:rsidP="006330F3">
      <w:pPr>
        <w:pStyle w:val="Akapitzlist"/>
        <w:numPr>
          <w:ilvl w:val="0"/>
          <w:numId w:val="144"/>
        </w:numPr>
        <w:spacing w:before="0"/>
        <w:jc w:val="both"/>
        <w:rPr>
          <w:sz w:val="22"/>
          <w:szCs w:val="22"/>
        </w:rPr>
      </w:pPr>
      <w:r w:rsidRPr="00B472D4">
        <w:rPr>
          <w:sz w:val="22"/>
          <w:szCs w:val="22"/>
        </w:rPr>
        <w:t>Dom Pomocy Społecznej Zgromadzenia Sióstr Opatrzności Bożej w Wodzisławiu Śląskim – przeznaczony dla dzieci i młodzieży, posiadający 53 miejsca.</w:t>
      </w:r>
    </w:p>
    <w:p w:rsidR="006E5278" w:rsidRPr="00B472D4" w:rsidRDefault="006E5278" w:rsidP="006E5278">
      <w:pPr>
        <w:jc w:val="both"/>
        <w:rPr>
          <w:sz w:val="22"/>
          <w:szCs w:val="22"/>
        </w:rPr>
      </w:pPr>
      <w:r w:rsidRPr="00B472D4">
        <w:rPr>
          <w:b/>
          <w:sz w:val="22"/>
          <w:szCs w:val="22"/>
        </w:rPr>
        <w:t>Ośrodki wsparcia</w:t>
      </w:r>
      <w:r w:rsidRPr="00B472D4">
        <w:rPr>
          <w:sz w:val="22"/>
          <w:szCs w:val="22"/>
        </w:rPr>
        <w:t xml:space="preserve"> dla osób niepełnosprawnych w trybie dziennym:</w:t>
      </w:r>
    </w:p>
    <w:p w:rsidR="006E5278" w:rsidRPr="00B472D4" w:rsidRDefault="006E5278" w:rsidP="006330F3">
      <w:pPr>
        <w:pStyle w:val="Akapitzlist"/>
        <w:numPr>
          <w:ilvl w:val="0"/>
          <w:numId w:val="143"/>
        </w:numPr>
        <w:spacing w:before="0"/>
        <w:jc w:val="both"/>
        <w:rPr>
          <w:sz w:val="22"/>
          <w:szCs w:val="22"/>
        </w:rPr>
      </w:pPr>
      <w:r w:rsidRPr="00B472D4">
        <w:rPr>
          <w:sz w:val="22"/>
          <w:szCs w:val="22"/>
        </w:rPr>
        <w:lastRenderedPageBreak/>
        <w:t>Powiatowy Ośrodek Wsparcia PERŁA w Wodzisławiu Śląskim – dla osób chorych psychicznie nie wymagających leczenia szpitalnego, posiadający 30 miejsc (w 2013 roku z ośrodka skorzystało 39 osób)</w:t>
      </w:r>
    </w:p>
    <w:p w:rsidR="006E5278" w:rsidRPr="00B472D4" w:rsidRDefault="006E5278" w:rsidP="006330F3">
      <w:pPr>
        <w:pStyle w:val="Akapitzlist"/>
        <w:numPr>
          <w:ilvl w:val="0"/>
          <w:numId w:val="143"/>
        </w:numPr>
        <w:spacing w:before="0"/>
        <w:jc w:val="both"/>
        <w:rPr>
          <w:sz w:val="22"/>
          <w:szCs w:val="22"/>
        </w:rPr>
      </w:pPr>
      <w:r w:rsidRPr="00B472D4">
        <w:rPr>
          <w:sz w:val="22"/>
          <w:szCs w:val="22"/>
        </w:rPr>
        <w:t>Powi</w:t>
      </w:r>
      <w:r w:rsidR="00E436C1">
        <w:rPr>
          <w:sz w:val="22"/>
          <w:szCs w:val="22"/>
        </w:rPr>
        <w:t>atowy Ośrodek Wsparcia w Połomi</w:t>
      </w:r>
      <w:r w:rsidRPr="00B472D4">
        <w:rPr>
          <w:sz w:val="22"/>
          <w:szCs w:val="22"/>
        </w:rPr>
        <w:t xml:space="preserve"> – dla osób upośledzonych umysłowo, powołany w październiku 2013 roku oferuje 35 miejsc,</w:t>
      </w:r>
    </w:p>
    <w:p w:rsidR="006E5278" w:rsidRPr="00B472D4" w:rsidRDefault="006E5278" w:rsidP="006E5278">
      <w:pPr>
        <w:jc w:val="both"/>
        <w:rPr>
          <w:sz w:val="22"/>
          <w:szCs w:val="22"/>
        </w:rPr>
      </w:pPr>
      <w:r w:rsidRPr="00B472D4">
        <w:rPr>
          <w:sz w:val="22"/>
          <w:szCs w:val="22"/>
        </w:rPr>
        <w:t>Ponadto działa także Powiatowy Specjalistyczny Ośrodek Wsparcia dla Ofiar Przemocy w Rodzinie w Wodzisławiu Śląskim, który zapewnia schronienie dla 14 osób ofiar przemocy w rodzinie do 3 miesięcy pobytu. W 2013 roku z konsultacji psychologiczno-pedagogicznych skorzystało 292 dorosłych i 18 dzieci.</w:t>
      </w:r>
    </w:p>
    <w:p w:rsidR="006E5278" w:rsidRDefault="006E5278" w:rsidP="006E5278"/>
    <w:p w:rsidR="006E5278" w:rsidRPr="00B472D4" w:rsidRDefault="006E5278" w:rsidP="006E5278">
      <w:pPr>
        <w:jc w:val="both"/>
        <w:rPr>
          <w:sz w:val="22"/>
          <w:szCs w:val="22"/>
        </w:rPr>
      </w:pPr>
      <w:r w:rsidRPr="00B472D4">
        <w:rPr>
          <w:sz w:val="22"/>
          <w:szCs w:val="22"/>
        </w:rPr>
        <w:t>W ramach</w:t>
      </w:r>
      <w:r w:rsidRPr="00B472D4">
        <w:rPr>
          <w:b/>
          <w:sz w:val="22"/>
          <w:szCs w:val="22"/>
        </w:rPr>
        <w:t xml:space="preserve"> rodzinnej pieczy zastępczej w</w:t>
      </w:r>
      <w:r w:rsidRPr="00B472D4">
        <w:rPr>
          <w:sz w:val="22"/>
          <w:szCs w:val="22"/>
        </w:rPr>
        <w:t xml:space="preserve"> 2013 roku w powiecie zarejestrowanych było 165 rodzin zastępczych, w których umieszczonych było 257 dzieci. W tym samym czasie 42 usamodzielnionym osobom przyznano pomoc na kontynuowanie nauki: 29 osób opuściło rodziny zastępcze, 9 osób opuściło placówki opiekuńczo-wychowawcze, a 4 osoby opuściły młodzieżowe ośrodki wychowawcze i młodzieżowe ośrodki socjoterapii. </w:t>
      </w:r>
      <w:r w:rsidRPr="00B472D4">
        <w:rPr>
          <w:b/>
          <w:sz w:val="22"/>
          <w:szCs w:val="22"/>
        </w:rPr>
        <w:t>Instytucjonalna piecza zastępcza</w:t>
      </w:r>
      <w:r w:rsidRPr="00B472D4">
        <w:rPr>
          <w:sz w:val="22"/>
          <w:szCs w:val="22"/>
        </w:rPr>
        <w:t xml:space="preserve"> w powiecie obejmuje:</w:t>
      </w:r>
    </w:p>
    <w:p w:rsidR="006E5278" w:rsidRPr="00B472D4" w:rsidRDefault="006E5278" w:rsidP="006330F3">
      <w:pPr>
        <w:pStyle w:val="Akapitzlist"/>
        <w:numPr>
          <w:ilvl w:val="0"/>
          <w:numId w:val="146"/>
        </w:numPr>
        <w:spacing w:before="0"/>
        <w:rPr>
          <w:sz w:val="22"/>
          <w:szCs w:val="22"/>
        </w:rPr>
      </w:pPr>
      <w:r w:rsidRPr="00B472D4">
        <w:rPr>
          <w:sz w:val="22"/>
          <w:szCs w:val="22"/>
        </w:rPr>
        <w:t>Powiatowy Dom Dziecka w Gorzyczkach – w 2013 roku przebywało tam 41 dzieci,</w:t>
      </w:r>
    </w:p>
    <w:p w:rsidR="006E5278" w:rsidRPr="00B472D4" w:rsidRDefault="006E5278" w:rsidP="006330F3">
      <w:pPr>
        <w:pStyle w:val="Akapitzlist"/>
        <w:numPr>
          <w:ilvl w:val="0"/>
          <w:numId w:val="146"/>
        </w:numPr>
        <w:spacing w:before="0"/>
        <w:rPr>
          <w:sz w:val="22"/>
          <w:szCs w:val="22"/>
        </w:rPr>
      </w:pPr>
      <w:r w:rsidRPr="00B472D4">
        <w:rPr>
          <w:sz w:val="22"/>
          <w:szCs w:val="22"/>
        </w:rPr>
        <w:t>Powiatową Placówkę Opiekuńczo-Wychowawczą w Wodzisławiu Śląskim, która funkcjonuje od 2014 roku.</w:t>
      </w:r>
    </w:p>
    <w:p w:rsidR="006E5278" w:rsidRPr="00B472D4" w:rsidRDefault="006E5278" w:rsidP="006E5278">
      <w:pPr>
        <w:jc w:val="both"/>
        <w:rPr>
          <w:sz w:val="22"/>
          <w:szCs w:val="22"/>
        </w:rPr>
      </w:pPr>
      <w:r w:rsidRPr="00B472D4">
        <w:rPr>
          <w:sz w:val="22"/>
          <w:szCs w:val="22"/>
        </w:rPr>
        <w:t xml:space="preserve">W 2013 roku z zasiłków rodzinnych na dzieci korzystało w powiecie 2,4 tys. rodzin. Udział dzieci w wieku do 17 lat, na które rodzice otrzymują zasiłek w liczbie dzieci </w:t>
      </w:r>
      <w:r w:rsidR="00695361">
        <w:rPr>
          <w:sz w:val="22"/>
          <w:szCs w:val="22"/>
        </w:rPr>
        <w:t>w</w:t>
      </w:r>
      <w:r w:rsidRPr="00B472D4">
        <w:rPr>
          <w:sz w:val="22"/>
          <w:szCs w:val="22"/>
        </w:rPr>
        <w:t xml:space="preserve"> tym wieku wyniósł 15,5%.Najwyższy wskaźnik charakteryzował </w:t>
      </w:r>
      <w:r w:rsidR="00E436C1">
        <w:rPr>
          <w:sz w:val="22"/>
          <w:szCs w:val="22"/>
        </w:rPr>
        <w:t>miasta</w:t>
      </w:r>
      <w:r w:rsidRPr="00B472D4">
        <w:rPr>
          <w:sz w:val="22"/>
          <w:szCs w:val="22"/>
        </w:rPr>
        <w:t xml:space="preserve"> Rydułtowy (18,2%) oraz Pszów (17,5%), a najniższy gminę Marklowice (8,4%).</w:t>
      </w:r>
    </w:p>
    <w:p w:rsidR="006E5278" w:rsidRDefault="006E5278" w:rsidP="006E5278">
      <w:pPr>
        <w:pStyle w:val="Legenda"/>
        <w:keepNext/>
        <w:jc w:val="both"/>
      </w:pPr>
      <w:r w:rsidRPr="00B472D4">
        <w:t xml:space="preserve">Wykres </w:t>
      </w:r>
      <w:fldSimple w:instr=" SEQ Wykres \* ARABIC ">
        <w:r w:rsidR="00D14785">
          <w:rPr>
            <w:noProof/>
          </w:rPr>
          <w:t>12</w:t>
        </w:r>
      </w:fldSimple>
      <w:r w:rsidRPr="00B472D4">
        <w:t>.</w:t>
      </w:r>
      <w:r w:rsidRPr="00B472D4">
        <w:rPr>
          <w:sz w:val="22"/>
          <w:szCs w:val="22"/>
        </w:rPr>
        <w:t>Rodziny korzystające z zasiłków rodzinnych na dzieci w powiecie wodzisławskim w 2013 roku.</w:t>
      </w:r>
    </w:p>
    <w:p w:rsidR="006E5278" w:rsidRDefault="006E5278" w:rsidP="006E5278">
      <w:pPr>
        <w:tabs>
          <w:tab w:val="left" w:pos="5529"/>
        </w:tabs>
        <w:jc w:val="center"/>
        <w:rPr>
          <w:sz w:val="22"/>
          <w:szCs w:val="22"/>
        </w:rPr>
      </w:pPr>
      <w:r>
        <w:rPr>
          <w:noProof/>
          <w:lang w:eastAsia="pl-PL"/>
        </w:rPr>
        <w:drawing>
          <wp:inline distT="0" distB="0" distL="0" distR="0" wp14:anchorId="15CA8588" wp14:editId="1571643D">
            <wp:extent cx="4867275" cy="2933701"/>
            <wp:effectExtent l="0" t="0" r="0" b="0"/>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E5278" w:rsidRDefault="006E5278" w:rsidP="006E5278">
      <w:pPr>
        <w:rPr>
          <w:i/>
          <w:sz w:val="18"/>
          <w:szCs w:val="18"/>
        </w:rPr>
      </w:pPr>
      <w:r w:rsidRPr="00BB4EFB">
        <w:rPr>
          <w:i/>
          <w:sz w:val="18"/>
          <w:szCs w:val="18"/>
        </w:rPr>
        <w:t>Źródło: opracowanie własne na podstawie danych BDL, GUS.</w:t>
      </w:r>
    </w:p>
    <w:p w:rsidR="006E5278" w:rsidRPr="00B472D4" w:rsidRDefault="006E5278" w:rsidP="006E5278">
      <w:pPr>
        <w:jc w:val="both"/>
        <w:rPr>
          <w:sz w:val="22"/>
          <w:szCs w:val="22"/>
        </w:rPr>
      </w:pPr>
      <w:r w:rsidRPr="00B472D4">
        <w:rPr>
          <w:sz w:val="22"/>
          <w:szCs w:val="22"/>
        </w:rPr>
        <w:lastRenderedPageBreak/>
        <w:t xml:space="preserve">Ponadto na terenie powiatu działa </w:t>
      </w:r>
      <w:r w:rsidRPr="00B472D4">
        <w:rPr>
          <w:b/>
          <w:sz w:val="22"/>
          <w:szCs w:val="22"/>
        </w:rPr>
        <w:t>Zakład Aktywności Zawodowej</w:t>
      </w:r>
      <w:r w:rsidRPr="00B472D4">
        <w:rPr>
          <w:sz w:val="22"/>
          <w:szCs w:val="22"/>
        </w:rPr>
        <w:t xml:space="preserve"> – Zakład Usług Pralniczych, którego głównym celem jest rehabilitacja zawodowa i społeczna osób niepełnosprawnych legitymujących się orzeczeniem o znacznym lub umiarkowanym stopniu niepełnosprawności oraz pomoc w załatwianiu ważnych życiowych spraw niepełnosprawnych pracowników. Obecnie w Zakładzie zatrudnionych jest 45 pracowników, w tym 33 osoby niepełnosprawne.</w:t>
      </w:r>
      <w:r w:rsidRPr="00B472D4">
        <w:rPr>
          <w:rStyle w:val="Odwoanieprzypisudolnego"/>
          <w:sz w:val="22"/>
          <w:szCs w:val="22"/>
        </w:rPr>
        <w:footnoteReference w:id="10"/>
      </w:r>
      <w:r w:rsidRPr="00B472D4">
        <w:t xml:space="preserve"> </w:t>
      </w:r>
    </w:p>
    <w:p w:rsidR="006E5278" w:rsidRPr="00C731BB" w:rsidRDefault="006E5278" w:rsidP="006E5278">
      <w:pPr>
        <w:jc w:val="both"/>
        <w:rPr>
          <w:sz w:val="22"/>
          <w:szCs w:val="22"/>
        </w:rPr>
      </w:pPr>
      <w:r w:rsidRPr="00B472D4">
        <w:rPr>
          <w:sz w:val="22"/>
          <w:szCs w:val="22"/>
        </w:rPr>
        <w:t>Z pomocy społecznej korzystało w powiecie 2,5 tys. gospodarstw</w:t>
      </w:r>
      <w:r w:rsidRPr="00C731BB">
        <w:rPr>
          <w:sz w:val="22"/>
          <w:szCs w:val="22"/>
        </w:rPr>
        <w:t xml:space="preserve"> domowych, co w przełożeniu na liczbę osób, stanowiło 4% osób ogółem. Najwięcej gospodarstw korzystało z pomocy w Wodzisławiu Śląskim, Rydułtowach, a następnie w Pszowie, Radlinie i Gorzycach. Najmniej w Marklowicach. Badając jednak odsetek osób korzystających z pomocy w ludności danej gminy ogółem, to największe wartości występują w przypadku gmin Rydułtowy, Lubomia, Pszów, Radlin i Marklowice.</w:t>
      </w:r>
    </w:p>
    <w:p w:rsidR="006E5278" w:rsidRDefault="006E5278" w:rsidP="006E5278">
      <w:pPr>
        <w:pStyle w:val="Legenda"/>
        <w:keepNext/>
        <w:jc w:val="both"/>
      </w:pPr>
      <w:r>
        <w:t xml:space="preserve">Wykres </w:t>
      </w:r>
      <w:fldSimple w:instr=" SEQ Wykres \* ARABIC ">
        <w:r w:rsidR="00D14785">
          <w:rPr>
            <w:noProof/>
          </w:rPr>
          <w:t>13</w:t>
        </w:r>
      </w:fldSimple>
      <w:r>
        <w:t xml:space="preserve">. </w:t>
      </w:r>
      <w:r w:rsidRPr="002678DA">
        <w:rPr>
          <w:sz w:val="22"/>
          <w:szCs w:val="22"/>
        </w:rPr>
        <w:t>Gospodarstwa domowe korzystające z pomocy społecznej w gminach powiatu wodzisławskiego w 2013 roku.</w:t>
      </w:r>
    </w:p>
    <w:p w:rsidR="006E5278" w:rsidRDefault="006E5278" w:rsidP="006E5278">
      <w:pPr>
        <w:jc w:val="center"/>
      </w:pPr>
      <w:r>
        <w:rPr>
          <w:noProof/>
          <w:lang w:eastAsia="pl-PL"/>
        </w:rPr>
        <w:drawing>
          <wp:inline distT="0" distB="0" distL="0" distR="0" wp14:anchorId="3A1F239F" wp14:editId="57A64BB9">
            <wp:extent cx="4572000" cy="2962275"/>
            <wp:effectExtent l="0" t="0" r="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E5278" w:rsidRDefault="006E5278" w:rsidP="006E5278">
      <w:pPr>
        <w:rPr>
          <w:i/>
          <w:sz w:val="18"/>
          <w:szCs w:val="18"/>
        </w:rPr>
      </w:pPr>
      <w:r w:rsidRPr="00BB4EFB">
        <w:rPr>
          <w:i/>
          <w:sz w:val="18"/>
          <w:szCs w:val="18"/>
        </w:rPr>
        <w:t>Źródło: opracowanie własne na podstawie danych BDL, GUS.</w:t>
      </w:r>
    </w:p>
    <w:p w:rsidR="006E5278" w:rsidRPr="00B472D4" w:rsidRDefault="006E5278" w:rsidP="006E5278">
      <w:pPr>
        <w:jc w:val="both"/>
        <w:rPr>
          <w:sz w:val="22"/>
        </w:rPr>
      </w:pPr>
      <w:r w:rsidRPr="00B472D4">
        <w:rPr>
          <w:sz w:val="22"/>
        </w:rPr>
        <w:t>Liczba pracowników jednostek organizacyjnych pomocy społecznej na 10 tys. mieszkańców wyniosła w 2013 roku w powiecie 26,3 (dla województwa śląskiego 30,1), natomiast liczba ludności na 1 pracownika socjalnego ośrodka pomocy społecznej 1956 (dla województwa śląskiego 1992).</w:t>
      </w:r>
      <w:r w:rsidRPr="00B472D4">
        <w:rPr>
          <w:rStyle w:val="Odwoanieprzypisudolnego"/>
          <w:sz w:val="22"/>
        </w:rPr>
        <w:footnoteReference w:id="11"/>
      </w:r>
    </w:p>
    <w:p w:rsidR="006E5278" w:rsidRPr="00B472D4" w:rsidRDefault="006E5278" w:rsidP="006E5278">
      <w:pPr>
        <w:jc w:val="both"/>
        <w:rPr>
          <w:sz w:val="22"/>
        </w:rPr>
      </w:pPr>
      <w:r w:rsidRPr="00B472D4">
        <w:rPr>
          <w:sz w:val="22"/>
        </w:rPr>
        <w:t>Powiat charakteryzuje się stosunkowo niskimi wydatkami na pomoc społeczną. Wydatki na świadczenia realizowane w ramach zadań zleconych gminom w przeliczeniu na 1 mieszkańca wyniosły 0,56 zł, natomiast wydatki na świadczenia realizowane w ramach zadań własnych gmin 55,33 zł – są to jedne z najniższych wartości w województwie śląskim.</w:t>
      </w:r>
      <w:r w:rsidRPr="00B472D4">
        <w:rPr>
          <w:rStyle w:val="Odwoanieprzypisudolnego"/>
          <w:sz w:val="22"/>
        </w:rPr>
        <w:footnoteReference w:id="12"/>
      </w:r>
    </w:p>
    <w:p w:rsidR="00EB4294" w:rsidRDefault="00EB4294" w:rsidP="006E5278">
      <w:pPr>
        <w:jc w:val="both"/>
        <w:rPr>
          <w:b/>
          <w:sz w:val="22"/>
        </w:rPr>
      </w:pPr>
    </w:p>
    <w:p w:rsidR="00EB4294" w:rsidRDefault="00EB4294" w:rsidP="006E5278">
      <w:pPr>
        <w:jc w:val="both"/>
        <w:rPr>
          <w:b/>
          <w:sz w:val="22"/>
        </w:rPr>
      </w:pPr>
    </w:p>
    <w:p w:rsidR="006E5278" w:rsidRPr="008253E4" w:rsidRDefault="006E5278" w:rsidP="006E5278">
      <w:pPr>
        <w:jc w:val="both"/>
        <w:rPr>
          <w:b/>
          <w:sz w:val="22"/>
        </w:rPr>
      </w:pPr>
      <w:r w:rsidRPr="00B472D4">
        <w:rPr>
          <w:b/>
          <w:sz w:val="22"/>
        </w:rPr>
        <w:lastRenderedPageBreak/>
        <w:t>Turystyka</w:t>
      </w:r>
    </w:p>
    <w:p w:rsidR="006E5278" w:rsidRPr="00C731BB" w:rsidRDefault="006E5278" w:rsidP="006E5278">
      <w:pPr>
        <w:jc w:val="both"/>
        <w:rPr>
          <w:sz w:val="22"/>
          <w:szCs w:val="22"/>
        </w:rPr>
      </w:pPr>
      <w:r w:rsidRPr="00C731BB">
        <w:rPr>
          <w:sz w:val="22"/>
          <w:szCs w:val="22"/>
        </w:rPr>
        <w:t xml:space="preserve">Na terenie powiatu zlokalizowanych było w 2013 roku 6 obiektów hotelowych (3 w Wodzisławiu Śląskim, 2 w Pszowie, 1 w Rydułtowach), które łącznie oferowały 310 miejsc oraz jeden obiekt </w:t>
      </w:r>
      <w:r>
        <w:rPr>
          <w:sz w:val="22"/>
          <w:szCs w:val="22"/>
        </w:rPr>
        <w:br/>
      </w:r>
      <w:r w:rsidRPr="00C731BB">
        <w:rPr>
          <w:sz w:val="22"/>
          <w:szCs w:val="22"/>
        </w:rPr>
        <w:t>w Gorzycach oferujący 29 miejsc. Stopień wykorzystania miejsc noclegowych w powiecie wynosił 31,4%.</w:t>
      </w:r>
    </w:p>
    <w:p w:rsidR="006E5278" w:rsidRPr="00C731BB" w:rsidRDefault="006E5278" w:rsidP="006E5278">
      <w:pPr>
        <w:jc w:val="both"/>
        <w:rPr>
          <w:sz w:val="22"/>
          <w:szCs w:val="22"/>
        </w:rPr>
      </w:pPr>
      <w:r w:rsidRPr="00C731BB">
        <w:rPr>
          <w:sz w:val="22"/>
          <w:szCs w:val="22"/>
        </w:rPr>
        <w:t xml:space="preserve">Z noclegów w powiecie w analizowanym okresie skorzystało  prawie 18,3 tys. </w:t>
      </w:r>
      <w:r>
        <w:rPr>
          <w:sz w:val="22"/>
          <w:szCs w:val="22"/>
        </w:rPr>
        <w:t>turystów z Polski</w:t>
      </w:r>
      <w:r w:rsidRPr="00C731BB">
        <w:rPr>
          <w:sz w:val="22"/>
          <w:szCs w:val="22"/>
        </w:rPr>
        <w:t xml:space="preserve"> (udzielono prawie 33 tys. noclegów) oraz ponad 2 tys. turystów z</w:t>
      </w:r>
      <w:r>
        <w:rPr>
          <w:sz w:val="22"/>
          <w:szCs w:val="22"/>
        </w:rPr>
        <w:t xml:space="preserve">agranicznych (udzielono ponad </w:t>
      </w:r>
      <w:r>
        <w:rPr>
          <w:sz w:val="22"/>
          <w:szCs w:val="22"/>
        </w:rPr>
        <w:br/>
        <w:t>4</w:t>
      </w:r>
      <w:r w:rsidRPr="00C731BB">
        <w:rPr>
          <w:sz w:val="22"/>
          <w:szCs w:val="22"/>
        </w:rPr>
        <w:t xml:space="preserve"> tys. noclegów). Wśród obcokrajowców dominują Niemcy i Łotysze. Chętnie powiat odwiedzają także Białorusini, Litwini, Rosjanie i Ukraińcy.</w:t>
      </w:r>
    </w:p>
    <w:p w:rsidR="006E5278" w:rsidRPr="00C731BB" w:rsidRDefault="006E5278" w:rsidP="006E5278">
      <w:pPr>
        <w:jc w:val="both"/>
        <w:rPr>
          <w:sz w:val="22"/>
          <w:szCs w:val="22"/>
        </w:rPr>
      </w:pPr>
      <w:r w:rsidRPr="00C731BB">
        <w:rPr>
          <w:sz w:val="22"/>
          <w:szCs w:val="22"/>
        </w:rPr>
        <w:t xml:space="preserve">W stosunku do roku 2008 baza turystyczna w postaci liczby oferowanych miejsc znacznie się rozrosła. Znaczny skok w liczbie miejsc noclegowych nastąpił w 2010 roku, kiedy ich liczba zwiększyła się </w:t>
      </w:r>
      <w:r>
        <w:rPr>
          <w:sz w:val="22"/>
          <w:szCs w:val="22"/>
        </w:rPr>
        <w:br/>
      </w:r>
      <w:r w:rsidRPr="00C731BB">
        <w:rPr>
          <w:sz w:val="22"/>
          <w:szCs w:val="22"/>
        </w:rPr>
        <w:t>o ponad 200. Podobnie zmieniała się liczba korzystających</w:t>
      </w:r>
      <w:r>
        <w:rPr>
          <w:sz w:val="22"/>
          <w:szCs w:val="22"/>
        </w:rPr>
        <w:t xml:space="preserve"> z noclegów</w:t>
      </w:r>
      <w:r w:rsidRPr="00C731BB">
        <w:rPr>
          <w:sz w:val="22"/>
          <w:szCs w:val="22"/>
        </w:rPr>
        <w:t>.</w:t>
      </w:r>
    </w:p>
    <w:p w:rsidR="006E5278" w:rsidRDefault="006E5278" w:rsidP="006E5278">
      <w:pPr>
        <w:pStyle w:val="Legenda"/>
        <w:keepNext/>
        <w:jc w:val="both"/>
      </w:pPr>
      <w:r>
        <w:t xml:space="preserve">Wykres </w:t>
      </w:r>
      <w:fldSimple w:instr=" SEQ Wykres \* ARABIC ">
        <w:r w:rsidR="00D14785">
          <w:rPr>
            <w:noProof/>
          </w:rPr>
          <w:t>14</w:t>
        </w:r>
      </w:fldSimple>
      <w:r>
        <w:t xml:space="preserve">. </w:t>
      </w:r>
      <w:r w:rsidRPr="002678DA">
        <w:rPr>
          <w:sz w:val="22"/>
          <w:szCs w:val="22"/>
        </w:rPr>
        <w:t>Miejsca noclegowe i korzystający z noclegów w powiecie wodzisławskim w latach 2008-2013.</w:t>
      </w:r>
    </w:p>
    <w:p w:rsidR="006E5278" w:rsidRDefault="006E5278" w:rsidP="006E5278">
      <w:pPr>
        <w:jc w:val="center"/>
      </w:pPr>
      <w:r>
        <w:rPr>
          <w:noProof/>
          <w:lang w:eastAsia="pl-PL"/>
        </w:rPr>
        <w:drawing>
          <wp:inline distT="0" distB="0" distL="0" distR="0" wp14:anchorId="21B3E48E" wp14:editId="0D53E817">
            <wp:extent cx="4572000" cy="2743200"/>
            <wp:effectExtent l="0" t="0" r="0" b="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E5278" w:rsidRDefault="006E5278" w:rsidP="006E5278">
      <w:pPr>
        <w:rPr>
          <w:i/>
          <w:sz w:val="18"/>
          <w:szCs w:val="18"/>
        </w:rPr>
      </w:pPr>
      <w:r w:rsidRPr="00BB4EFB">
        <w:rPr>
          <w:i/>
          <w:sz w:val="18"/>
          <w:szCs w:val="18"/>
        </w:rPr>
        <w:t>Źródło: opracowanie własne na podstawie danych BDL, GUS.</w:t>
      </w:r>
    </w:p>
    <w:p w:rsidR="006E5278" w:rsidRDefault="006E5278" w:rsidP="006E5278">
      <w:pPr>
        <w:jc w:val="both"/>
        <w:rPr>
          <w:b/>
        </w:rPr>
      </w:pPr>
    </w:p>
    <w:p w:rsidR="006E5278" w:rsidRPr="00B472D4" w:rsidRDefault="006E5278" w:rsidP="006E5278">
      <w:pPr>
        <w:jc w:val="both"/>
        <w:rPr>
          <w:i/>
        </w:rPr>
      </w:pPr>
      <w:r w:rsidRPr="00B472D4">
        <w:rPr>
          <w:i/>
        </w:rPr>
        <w:t>Ochrona zdrowia</w:t>
      </w:r>
    </w:p>
    <w:p w:rsidR="006E5278" w:rsidRPr="00B472D4" w:rsidRDefault="006E5278" w:rsidP="006E5278">
      <w:pPr>
        <w:jc w:val="both"/>
        <w:rPr>
          <w:sz w:val="22"/>
          <w:szCs w:val="22"/>
        </w:rPr>
      </w:pPr>
      <w:r w:rsidRPr="00B472D4">
        <w:rPr>
          <w:sz w:val="22"/>
          <w:szCs w:val="22"/>
        </w:rPr>
        <w:t>Na terenie powiatu działa Powiatowy Publiczny Zakład Opieki Zdrowotnej w Rydułtowach i Wodzisławiu Śląskim z siedzibą w Wodzisławiu Śląskim, którego organem założycielskim jest Powiat Wodzisławski. Zasięg oddziaływania placówki to nie tylko gminy wchodzące w skład powiatu wodzisławskiego, ale jednostka świadczy także usługi dla mieszkańców części gmin z powiatu rybnickiego i raciborskiego.</w:t>
      </w:r>
    </w:p>
    <w:p w:rsidR="006E5278" w:rsidRPr="00B472D4" w:rsidRDefault="006E5278" w:rsidP="006E5278">
      <w:pPr>
        <w:pStyle w:val="Default"/>
        <w:rPr>
          <w:rFonts w:asciiTheme="minorHAnsi" w:hAnsiTheme="minorHAnsi" w:cstheme="minorBidi"/>
          <w:color w:val="auto"/>
          <w:sz w:val="22"/>
          <w:szCs w:val="22"/>
        </w:rPr>
      </w:pPr>
      <w:r w:rsidRPr="00B472D4">
        <w:rPr>
          <w:rFonts w:asciiTheme="minorHAnsi" w:hAnsiTheme="minorHAnsi" w:cstheme="minorBidi"/>
          <w:color w:val="auto"/>
          <w:sz w:val="22"/>
          <w:szCs w:val="22"/>
        </w:rPr>
        <w:t>Placówka udziela następujących świadczeń zdrowotnych:</w:t>
      </w:r>
    </w:p>
    <w:p w:rsidR="006E5278" w:rsidRPr="00B472D4" w:rsidRDefault="006E5278" w:rsidP="006E5278">
      <w:pPr>
        <w:pStyle w:val="Default"/>
        <w:rPr>
          <w:rFonts w:asciiTheme="minorHAnsi" w:hAnsiTheme="minorHAnsi" w:cstheme="minorBidi"/>
          <w:color w:val="auto"/>
          <w:sz w:val="22"/>
          <w:szCs w:val="22"/>
        </w:rPr>
      </w:pPr>
      <w:r w:rsidRPr="00B472D4">
        <w:rPr>
          <w:rFonts w:asciiTheme="minorHAnsi" w:hAnsiTheme="minorHAnsi" w:cstheme="minorBidi"/>
          <w:color w:val="auto"/>
          <w:sz w:val="22"/>
          <w:szCs w:val="22"/>
        </w:rPr>
        <w:t xml:space="preserve">1) w zakresie lecznictwa stacjonarnego: </w:t>
      </w:r>
    </w:p>
    <w:p w:rsidR="006E5278" w:rsidRPr="00B472D4" w:rsidRDefault="006E5278" w:rsidP="006E5278">
      <w:pPr>
        <w:pStyle w:val="Default"/>
        <w:spacing w:after="39"/>
        <w:ind w:left="708"/>
        <w:rPr>
          <w:rFonts w:asciiTheme="minorHAnsi" w:hAnsiTheme="minorHAnsi" w:cstheme="minorBidi"/>
          <w:color w:val="auto"/>
          <w:sz w:val="22"/>
          <w:szCs w:val="22"/>
        </w:rPr>
      </w:pPr>
      <w:r w:rsidRPr="00B472D4">
        <w:rPr>
          <w:rFonts w:asciiTheme="minorHAnsi" w:hAnsiTheme="minorHAnsi" w:cstheme="minorBidi"/>
          <w:color w:val="auto"/>
          <w:sz w:val="22"/>
          <w:szCs w:val="22"/>
        </w:rPr>
        <w:t xml:space="preserve">a) Szpital w Rydułtowach, </w:t>
      </w:r>
    </w:p>
    <w:p w:rsidR="006E5278" w:rsidRPr="00B472D4" w:rsidRDefault="006E5278" w:rsidP="006E5278">
      <w:pPr>
        <w:pStyle w:val="Default"/>
        <w:ind w:left="708"/>
        <w:rPr>
          <w:rFonts w:asciiTheme="minorHAnsi" w:hAnsiTheme="minorHAnsi" w:cstheme="minorBidi"/>
          <w:color w:val="auto"/>
          <w:sz w:val="22"/>
          <w:szCs w:val="22"/>
        </w:rPr>
      </w:pPr>
      <w:r w:rsidRPr="00B472D4">
        <w:rPr>
          <w:rFonts w:asciiTheme="minorHAnsi" w:hAnsiTheme="minorHAnsi" w:cstheme="minorBidi"/>
          <w:color w:val="auto"/>
          <w:sz w:val="22"/>
          <w:szCs w:val="22"/>
        </w:rPr>
        <w:lastRenderedPageBreak/>
        <w:t xml:space="preserve">b) Szpital w Wodzisławiu Śląskim; </w:t>
      </w:r>
    </w:p>
    <w:p w:rsidR="006E5278" w:rsidRPr="00B472D4" w:rsidRDefault="006E5278" w:rsidP="006E5278">
      <w:pPr>
        <w:pStyle w:val="Default"/>
        <w:rPr>
          <w:rFonts w:asciiTheme="minorHAnsi" w:hAnsiTheme="minorHAnsi" w:cstheme="minorBidi"/>
          <w:color w:val="auto"/>
          <w:sz w:val="22"/>
          <w:szCs w:val="22"/>
        </w:rPr>
      </w:pPr>
      <w:r w:rsidRPr="00B472D4">
        <w:rPr>
          <w:rFonts w:asciiTheme="minorHAnsi" w:hAnsiTheme="minorHAnsi" w:cstheme="minorBidi"/>
          <w:color w:val="auto"/>
          <w:sz w:val="22"/>
          <w:szCs w:val="22"/>
        </w:rPr>
        <w:t xml:space="preserve">2) w zakresie specjalistycznej opieki zdrowotnej: </w:t>
      </w:r>
    </w:p>
    <w:p w:rsidR="006E5278" w:rsidRPr="00B472D4" w:rsidRDefault="006E5278" w:rsidP="006E5278">
      <w:pPr>
        <w:pStyle w:val="Default"/>
        <w:spacing w:after="36"/>
        <w:ind w:left="708"/>
        <w:rPr>
          <w:rFonts w:asciiTheme="minorHAnsi" w:hAnsiTheme="minorHAnsi" w:cstheme="minorBidi"/>
          <w:color w:val="auto"/>
          <w:sz w:val="22"/>
          <w:szCs w:val="22"/>
        </w:rPr>
      </w:pPr>
      <w:r w:rsidRPr="00B472D4">
        <w:rPr>
          <w:rFonts w:asciiTheme="minorHAnsi" w:hAnsiTheme="minorHAnsi" w:cstheme="minorBidi"/>
          <w:color w:val="auto"/>
          <w:sz w:val="22"/>
          <w:szCs w:val="22"/>
        </w:rPr>
        <w:t xml:space="preserve">a) poradnie specjalistyczne w Rydułtowach i Wodzisławiu Śląskim, </w:t>
      </w:r>
    </w:p>
    <w:p w:rsidR="006E5278" w:rsidRPr="00B472D4" w:rsidRDefault="006E5278" w:rsidP="006E5278">
      <w:pPr>
        <w:pStyle w:val="Default"/>
        <w:ind w:left="708"/>
        <w:rPr>
          <w:rFonts w:asciiTheme="minorHAnsi" w:hAnsiTheme="minorHAnsi" w:cstheme="minorBidi"/>
          <w:color w:val="auto"/>
          <w:sz w:val="22"/>
          <w:szCs w:val="22"/>
        </w:rPr>
      </w:pPr>
      <w:r w:rsidRPr="00B472D4">
        <w:rPr>
          <w:rFonts w:asciiTheme="minorHAnsi" w:hAnsiTheme="minorHAnsi" w:cstheme="minorBidi"/>
          <w:color w:val="auto"/>
          <w:sz w:val="22"/>
          <w:szCs w:val="22"/>
        </w:rPr>
        <w:t xml:space="preserve">b) pracownie diagnostyczne w Rydułtowach i Wodzisławiu Śląskim; </w:t>
      </w:r>
    </w:p>
    <w:p w:rsidR="006E5278" w:rsidRPr="00B472D4" w:rsidRDefault="006E5278" w:rsidP="006E5278">
      <w:pPr>
        <w:pStyle w:val="Default"/>
        <w:rPr>
          <w:rFonts w:asciiTheme="minorHAnsi" w:hAnsiTheme="minorHAnsi" w:cstheme="minorBidi"/>
          <w:color w:val="auto"/>
          <w:sz w:val="22"/>
          <w:szCs w:val="22"/>
        </w:rPr>
      </w:pPr>
      <w:r w:rsidRPr="00B472D4">
        <w:rPr>
          <w:rFonts w:asciiTheme="minorHAnsi" w:hAnsiTheme="minorHAnsi" w:cstheme="minorBidi"/>
          <w:color w:val="auto"/>
          <w:sz w:val="22"/>
          <w:szCs w:val="22"/>
        </w:rPr>
        <w:t xml:space="preserve">3) w zakresie ratownictwa medycznego: </w:t>
      </w:r>
    </w:p>
    <w:p w:rsidR="006E5278" w:rsidRPr="00B472D4" w:rsidRDefault="006E5278" w:rsidP="006E5278">
      <w:pPr>
        <w:pStyle w:val="Default"/>
        <w:ind w:left="708"/>
        <w:rPr>
          <w:rFonts w:asciiTheme="minorHAnsi" w:hAnsiTheme="minorHAnsi" w:cstheme="minorBidi"/>
          <w:color w:val="auto"/>
          <w:sz w:val="22"/>
          <w:szCs w:val="22"/>
        </w:rPr>
      </w:pPr>
      <w:r w:rsidRPr="00B472D4">
        <w:rPr>
          <w:rFonts w:asciiTheme="minorHAnsi" w:hAnsiTheme="minorHAnsi" w:cstheme="minorBidi"/>
          <w:color w:val="auto"/>
          <w:sz w:val="22"/>
          <w:szCs w:val="22"/>
        </w:rPr>
        <w:t xml:space="preserve">a) Stacja Pogotowia Ratunkowego w Rydułtowach, </w:t>
      </w:r>
    </w:p>
    <w:p w:rsidR="006E5278" w:rsidRPr="00B472D4" w:rsidRDefault="006E5278" w:rsidP="006E5278">
      <w:pPr>
        <w:ind w:left="708"/>
        <w:jc w:val="both"/>
        <w:rPr>
          <w:sz w:val="22"/>
          <w:szCs w:val="22"/>
        </w:rPr>
      </w:pPr>
      <w:r w:rsidRPr="00B472D4">
        <w:rPr>
          <w:sz w:val="22"/>
          <w:szCs w:val="22"/>
        </w:rPr>
        <w:t>b) Stacja Pogotowia Ratunkowego w Wodzisławiu Śląskim.</w:t>
      </w:r>
      <w:r w:rsidRPr="00B472D4">
        <w:rPr>
          <w:rStyle w:val="Odwoanieprzypisudolnego"/>
          <w:sz w:val="22"/>
          <w:szCs w:val="22"/>
        </w:rPr>
        <w:footnoteReference w:id="13"/>
      </w:r>
    </w:p>
    <w:p w:rsidR="00C26E21" w:rsidRDefault="00C26E21" w:rsidP="006E5278">
      <w:pPr>
        <w:jc w:val="both"/>
        <w:rPr>
          <w:i/>
          <w:sz w:val="22"/>
          <w:szCs w:val="22"/>
        </w:rPr>
      </w:pPr>
    </w:p>
    <w:p w:rsidR="006E5278" w:rsidRPr="00B472D4" w:rsidRDefault="006E5278" w:rsidP="006E5278">
      <w:pPr>
        <w:jc w:val="both"/>
        <w:rPr>
          <w:i/>
          <w:sz w:val="22"/>
          <w:szCs w:val="22"/>
        </w:rPr>
      </w:pPr>
      <w:r w:rsidRPr="00B472D4">
        <w:rPr>
          <w:i/>
          <w:sz w:val="22"/>
          <w:szCs w:val="22"/>
        </w:rPr>
        <w:t>Powiatowy Rzecznik Konsument</w:t>
      </w:r>
      <w:r w:rsidR="00EB4294">
        <w:rPr>
          <w:i/>
          <w:sz w:val="22"/>
          <w:szCs w:val="22"/>
        </w:rPr>
        <w:t>ów</w:t>
      </w:r>
    </w:p>
    <w:p w:rsidR="006E5278" w:rsidRPr="00B472D4" w:rsidRDefault="006E5278" w:rsidP="006E5278">
      <w:pPr>
        <w:jc w:val="both"/>
        <w:rPr>
          <w:color w:val="323232"/>
          <w:sz w:val="22"/>
          <w:szCs w:val="22"/>
          <w:shd w:val="clear" w:color="auto" w:fill="FFFFFF"/>
        </w:rPr>
      </w:pPr>
      <w:r w:rsidRPr="00B472D4">
        <w:rPr>
          <w:color w:val="323232"/>
          <w:sz w:val="22"/>
          <w:szCs w:val="22"/>
          <w:shd w:val="clear" w:color="auto" w:fill="FFFFFF"/>
        </w:rPr>
        <w:t>Do zadań Powiatowego Rzecznika Konsumentów i jego Biura należy w szczególności:</w:t>
      </w:r>
      <w:r w:rsidRPr="00B472D4">
        <w:rPr>
          <w:color w:val="323232"/>
          <w:sz w:val="22"/>
          <w:szCs w:val="22"/>
        </w:rPr>
        <w:br/>
      </w:r>
      <w:r w:rsidRPr="00B472D4">
        <w:rPr>
          <w:color w:val="323232"/>
          <w:sz w:val="22"/>
          <w:szCs w:val="22"/>
          <w:shd w:val="clear" w:color="auto" w:fill="FFFFFF"/>
        </w:rPr>
        <w:t>zapewnienie konsumentom bezpłatnego poradnictwa i informacji prawnej w zakresie ochrony interesów konsumentów,</w:t>
      </w:r>
    </w:p>
    <w:p w:rsidR="006E5278" w:rsidRPr="00B472D4" w:rsidRDefault="006E5278" w:rsidP="006330F3">
      <w:pPr>
        <w:pStyle w:val="Akapitzlist"/>
        <w:numPr>
          <w:ilvl w:val="0"/>
          <w:numId w:val="142"/>
        </w:numPr>
        <w:jc w:val="both"/>
        <w:rPr>
          <w:color w:val="323232"/>
          <w:sz w:val="22"/>
          <w:szCs w:val="22"/>
          <w:shd w:val="clear" w:color="auto" w:fill="FFFFFF"/>
        </w:rPr>
      </w:pPr>
      <w:r w:rsidRPr="00B472D4">
        <w:rPr>
          <w:color w:val="323232"/>
          <w:sz w:val="22"/>
          <w:szCs w:val="22"/>
          <w:shd w:val="clear" w:color="auto" w:fill="FFFFFF"/>
        </w:rPr>
        <w:t>występowanie do przedsiębiorców w sprawach ochrony praw i interesów konsumentów,</w:t>
      </w:r>
    </w:p>
    <w:p w:rsidR="006E5278" w:rsidRPr="00B472D4" w:rsidRDefault="006E5278" w:rsidP="006330F3">
      <w:pPr>
        <w:pStyle w:val="Akapitzlist"/>
        <w:numPr>
          <w:ilvl w:val="0"/>
          <w:numId w:val="142"/>
        </w:numPr>
        <w:jc w:val="both"/>
        <w:rPr>
          <w:color w:val="323232"/>
          <w:sz w:val="22"/>
          <w:szCs w:val="22"/>
          <w:shd w:val="clear" w:color="auto" w:fill="FFFFFF"/>
        </w:rPr>
      </w:pPr>
      <w:r w:rsidRPr="00B472D4">
        <w:rPr>
          <w:color w:val="323232"/>
          <w:sz w:val="22"/>
          <w:szCs w:val="22"/>
          <w:shd w:val="clear" w:color="auto" w:fill="FFFFFF"/>
        </w:rPr>
        <w:t>współdziałanie (współpraca) z właściwymi terytorialnie delegaturami Urzędu Ochrony Konkurencji i Konsumentów, jednostkami Inspekcji Handlowej oraz organizacjami konsumenckimi,</w:t>
      </w:r>
    </w:p>
    <w:p w:rsidR="006E5278" w:rsidRPr="00B472D4" w:rsidRDefault="006E5278" w:rsidP="006330F3">
      <w:pPr>
        <w:pStyle w:val="Akapitzlist"/>
        <w:numPr>
          <w:ilvl w:val="0"/>
          <w:numId w:val="142"/>
        </w:numPr>
        <w:jc w:val="both"/>
        <w:rPr>
          <w:color w:val="323232"/>
          <w:sz w:val="22"/>
          <w:szCs w:val="22"/>
          <w:shd w:val="clear" w:color="auto" w:fill="FFFFFF"/>
        </w:rPr>
      </w:pPr>
      <w:r w:rsidRPr="00B472D4">
        <w:rPr>
          <w:color w:val="323232"/>
          <w:sz w:val="22"/>
          <w:szCs w:val="22"/>
          <w:shd w:val="clear" w:color="auto" w:fill="FFFFFF"/>
        </w:rPr>
        <w:t>wykonywanie innych zadań określonych w ustawie o ochronie konkurencji i konsumentach lub przepisach odrębnych.</w:t>
      </w:r>
      <w:r w:rsidRPr="00B472D4">
        <w:rPr>
          <w:rStyle w:val="Odwoanieprzypisudolnego"/>
          <w:color w:val="323232"/>
          <w:sz w:val="22"/>
          <w:szCs w:val="22"/>
          <w:shd w:val="clear" w:color="auto" w:fill="FFFFFF"/>
        </w:rPr>
        <w:footnoteReference w:id="14"/>
      </w:r>
    </w:p>
    <w:p w:rsidR="006E5278" w:rsidRPr="00B472D4" w:rsidRDefault="006E5278" w:rsidP="006E5278">
      <w:pPr>
        <w:jc w:val="both"/>
        <w:rPr>
          <w:color w:val="323232"/>
          <w:sz w:val="22"/>
          <w:szCs w:val="22"/>
          <w:shd w:val="clear" w:color="auto" w:fill="FFFFFF"/>
        </w:rPr>
      </w:pPr>
      <w:r w:rsidRPr="00B472D4">
        <w:rPr>
          <w:color w:val="323232"/>
          <w:sz w:val="22"/>
          <w:szCs w:val="22"/>
          <w:shd w:val="clear" w:color="auto" w:fill="FFFFFF"/>
        </w:rPr>
        <w:t>W 2014 roku Rzecznik przyjął 403 sprawy konsumenckie na wniosek oraz udzielił 1974 porady konsumenckie (drogą telefoniczną, mailową lub osobiście w biurze).</w:t>
      </w:r>
    </w:p>
    <w:p w:rsidR="006E5278" w:rsidRPr="00B472D4" w:rsidRDefault="006E5278" w:rsidP="006E5278">
      <w:pPr>
        <w:jc w:val="both"/>
        <w:rPr>
          <w:i/>
          <w:sz w:val="22"/>
          <w:szCs w:val="22"/>
        </w:rPr>
      </w:pPr>
      <w:r w:rsidRPr="00B472D4">
        <w:rPr>
          <w:i/>
          <w:sz w:val="22"/>
          <w:szCs w:val="22"/>
        </w:rPr>
        <w:t>Zagospodarowanie przestrzenne</w:t>
      </w:r>
    </w:p>
    <w:p w:rsidR="006E5278" w:rsidRPr="00B472D4" w:rsidRDefault="006E5278" w:rsidP="006E5278">
      <w:pPr>
        <w:jc w:val="both"/>
        <w:rPr>
          <w:color w:val="323232"/>
          <w:sz w:val="22"/>
          <w:szCs w:val="22"/>
          <w:shd w:val="clear" w:color="auto" w:fill="FFFFFF"/>
        </w:rPr>
      </w:pPr>
      <w:r w:rsidRPr="00B472D4">
        <w:rPr>
          <w:color w:val="323232"/>
          <w:sz w:val="22"/>
          <w:szCs w:val="22"/>
          <w:shd w:val="clear" w:color="auto" w:fill="FFFFFF"/>
        </w:rPr>
        <w:t>Największą powierzchnię powiatu stanowią użytki rolne (64% powierzchni), następnie grunty zabudowane i zurbanizowane (18%).</w:t>
      </w:r>
    </w:p>
    <w:p w:rsidR="006E5278" w:rsidRDefault="006E5278" w:rsidP="006E5278">
      <w:pPr>
        <w:pStyle w:val="Legenda"/>
        <w:keepNext/>
        <w:jc w:val="both"/>
      </w:pPr>
      <w:r>
        <w:lastRenderedPageBreak/>
        <w:t xml:space="preserve">Wykres </w:t>
      </w:r>
      <w:fldSimple w:instr=" SEQ Wykres \* ARABIC ">
        <w:r w:rsidR="00D14785">
          <w:rPr>
            <w:noProof/>
          </w:rPr>
          <w:t>15</w:t>
        </w:r>
      </w:fldSimple>
      <w:r>
        <w:t xml:space="preserve">. </w:t>
      </w:r>
      <w:r w:rsidRPr="00B10D06">
        <w:rPr>
          <w:sz w:val="20"/>
        </w:rPr>
        <w:t>Powierzchnia powiatu wodzisławskiego według kierunków wykorzystania.</w:t>
      </w:r>
    </w:p>
    <w:p w:rsidR="006E5278" w:rsidRDefault="006E5278" w:rsidP="006E5278">
      <w:pPr>
        <w:jc w:val="both"/>
      </w:pPr>
      <w:r>
        <w:rPr>
          <w:noProof/>
          <w:lang w:eastAsia="pl-PL"/>
        </w:rPr>
        <w:drawing>
          <wp:inline distT="0" distB="0" distL="0" distR="0" wp14:anchorId="66FB7F4A" wp14:editId="7FE3E9B8">
            <wp:extent cx="5558589" cy="2863516"/>
            <wp:effectExtent l="0" t="0" r="4445" b="0"/>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E5278" w:rsidRDefault="006E5278" w:rsidP="006E5278">
      <w:pPr>
        <w:rPr>
          <w:i/>
          <w:sz w:val="18"/>
          <w:szCs w:val="18"/>
        </w:rPr>
      </w:pPr>
      <w:r w:rsidRPr="00BB4EFB">
        <w:rPr>
          <w:i/>
          <w:sz w:val="18"/>
          <w:szCs w:val="18"/>
        </w:rPr>
        <w:t>Źródło: opracowanie własne na podstawie danych BDL, GUS.</w:t>
      </w:r>
    </w:p>
    <w:p w:rsidR="006E5278" w:rsidRPr="00B472D4" w:rsidRDefault="006E5278" w:rsidP="006E5278">
      <w:pPr>
        <w:jc w:val="both"/>
        <w:rPr>
          <w:sz w:val="22"/>
        </w:rPr>
      </w:pPr>
      <w:r w:rsidRPr="00B472D4">
        <w:rPr>
          <w:sz w:val="22"/>
        </w:rPr>
        <w:t>Na koniec 2013 roku w powiecie obowiązywało 106  planów zagospodarowania przestrzennego, które obejmowały teren 23 032 ha. Łącznie 80,3% powierzchni powiatu objętych było miejscowymi planami zagospodarowania przestrzennego.</w:t>
      </w:r>
    </w:p>
    <w:p w:rsidR="006E5278" w:rsidRPr="00B472D4" w:rsidRDefault="006E5278" w:rsidP="006E5278">
      <w:pPr>
        <w:jc w:val="both"/>
        <w:rPr>
          <w:sz w:val="22"/>
        </w:rPr>
      </w:pPr>
      <w:r w:rsidRPr="00B472D4">
        <w:rPr>
          <w:sz w:val="22"/>
        </w:rPr>
        <w:t>W tym samym okresie wydano 37 decyzji o ustaleniu lokalizacji inwestycji celu publicznego i 124 decyzje o warunkach zabudowy (w tym 81 dotyczące zabudowy mieszkaniowej jednorodzinnej, 20 dotyczące zabudowy usługowej i 23 dotyczące innej zabudowy).</w:t>
      </w:r>
    </w:p>
    <w:p w:rsidR="006E5278" w:rsidRPr="0061109C" w:rsidRDefault="006E5278" w:rsidP="006E5278">
      <w:pPr>
        <w:jc w:val="both"/>
        <w:rPr>
          <w:sz w:val="22"/>
        </w:rPr>
      </w:pPr>
      <w:r w:rsidRPr="00B472D4">
        <w:rPr>
          <w:sz w:val="22"/>
        </w:rPr>
        <w:t>Według danych Wydziału Administracji Architektoniczno-Budowlanej w 2014 wydano 1193 pozwolenia na budowę i 5 pozwoleń na realizację inwestycji drogowych.</w:t>
      </w:r>
    </w:p>
    <w:p w:rsidR="006E5278" w:rsidRPr="0061109C" w:rsidRDefault="006E5278" w:rsidP="006E5278">
      <w:pPr>
        <w:jc w:val="both"/>
        <w:rPr>
          <w:b/>
          <w:color w:val="FF0000"/>
          <w:sz w:val="22"/>
        </w:rPr>
      </w:pPr>
      <w:r w:rsidRPr="0061109C">
        <w:rPr>
          <w:b/>
          <w:sz w:val="22"/>
        </w:rPr>
        <w:t>Aktywność mieszkańców</w:t>
      </w:r>
    </w:p>
    <w:p w:rsidR="006E5278" w:rsidRPr="0043207E" w:rsidRDefault="006E5278" w:rsidP="006E5278">
      <w:pPr>
        <w:jc w:val="both"/>
        <w:rPr>
          <w:i/>
          <w:sz w:val="22"/>
          <w:szCs w:val="22"/>
        </w:rPr>
      </w:pPr>
      <w:r>
        <w:rPr>
          <w:i/>
          <w:sz w:val="22"/>
          <w:szCs w:val="22"/>
        </w:rPr>
        <w:t>Aktywność społeczna</w:t>
      </w:r>
    </w:p>
    <w:p w:rsidR="006E5278" w:rsidRPr="00C731BB" w:rsidRDefault="006E5278" w:rsidP="006E5278">
      <w:pPr>
        <w:jc w:val="both"/>
        <w:rPr>
          <w:sz w:val="22"/>
          <w:szCs w:val="22"/>
        </w:rPr>
      </w:pPr>
      <w:r w:rsidRPr="00C731BB">
        <w:rPr>
          <w:sz w:val="22"/>
          <w:szCs w:val="22"/>
        </w:rPr>
        <w:t xml:space="preserve">W 2013 roku w powiecie funkcjonowało 14 fundacji </w:t>
      </w:r>
      <w:r w:rsidR="00F94D6A">
        <w:rPr>
          <w:sz w:val="22"/>
          <w:szCs w:val="22"/>
        </w:rPr>
        <w:t>oraz</w:t>
      </w:r>
      <w:r w:rsidRPr="00C731BB">
        <w:rPr>
          <w:sz w:val="22"/>
          <w:szCs w:val="22"/>
        </w:rPr>
        <w:t xml:space="preserve"> 241 stowarzyszeń i organizacji społecznych. </w:t>
      </w:r>
      <w:r>
        <w:rPr>
          <w:sz w:val="22"/>
          <w:szCs w:val="22"/>
        </w:rPr>
        <w:br/>
      </w:r>
      <w:r w:rsidRPr="00C731BB">
        <w:rPr>
          <w:sz w:val="22"/>
          <w:szCs w:val="22"/>
        </w:rPr>
        <w:t>O ile liczba fundacji w ostatnich latach jest stała (w stosunku do roku 2008 powstały 2) to liczba stowarzyszeń i organizacji społecznych wzrosła o 41.</w:t>
      </w:r>
    </w:p>
    <w:p w:rsidR="006E5278" w:rsidRDefault="006E5278" w:rsidP="006E5278">
      <w:pPr>
        <w:jc w:val="both"/>
        <w:rPr>
          <w:sz w:val="22"/>
          <w:szCs w:val="22"/>
        </w:rPr>
      </w:pPr>
      <w:r w:rsidRPr="00C731BB">
        <w:rPr>
          <w:sz w:val="22"/>
          <w:szCs w:val="22"/>
        </w:rPr>
        <w:t xml:space="preserve">Największą aktywność społeczną mierzoną liczbą funkcjonujących fundacji i stowarzyszeń zauważa się w Wodzisławiu Śląskim (łącznie 95 podmiotów). Dużą aktywnością charakteryzują się także Rydułtowy (36 podmiotów), Radlin (32 podmioty) oraz Gorzyce (29 podmiotów). </w:t>
      </w:r>
    </w:p>
    <w:p w:rsidR="006E5278" w:rsidRPr="0043207E" w:rsidRDefault="006E5278" w:rsidP="006E5278">
      <w:pPr>
        <w:jc w:val="both"/>
        <w:rPr>
          <w:i/>
          <w:sz w:val="22"/>
          <w:szCs w:val="22"/>
        </w:rPr>
      </w:pPr>
      <w:r w:rsidRPr="0043207E">
        <w:rPr>
          <w:i/>
          <w:sz w:val="22"/>
          <w:szCs w:val="22"/>
        </w:rPr>
        <w:t>Aktywność polityczna</w:t>
      </w:r>
    </w:p>
    <w:p w:rsidR="006E5278" w:rsidRPr="00C731BB" w:rsidRDefault="006E5278" w:rsidP="006E5278">
      <w:pPr>
        <w:pStyle w:val="Legenda"/>
        <w:keepNext/>
        <w:jc w:val="both"/>
        <w:rPr>
          <w:b w:val="0"/>
          <w:i/>
          <w:iCs/>
          <w:color w:val="auto"/>
          <w:sz w:val="22"/>
          <w:szCs w:val="22"/>
        </w:rPr>
      </w:pPr>
      <w:r>
        <w:rPr>
          <w:b w:val="0"/>
          <w:color w:val="auto"/>
          <w:sz w:val="22"/>
          <w:szCs w:val="22"/>
        </w:rPr>
        <w:t xml:space="preserve">Aktywność polityczną wyraża udział  mieszkańców w wyborach. </w:t>
      </w:r>
      <w:r w:rsidRPr="00C731BB">
        <w:rPr>
          <w:b w:val="0"/>
          <w:color w:val="auto"/>
          <w:sz w:val="22"/>
          <w:szCs w:val="22"/>
        </w:rPr>
        <w:t xml:space="preserve">Frekwencja w wyborach jest </w:t>
      </w:r>
      <w:r>
        <w:rPr>
          <w:b w:val="0"/>
          <w:color w:val="auto"/>
          <w:sz w:val="22"/>
          <w:szCs w:val="22"/>
        </w:rPr>
        <w:t xml:space="preserve">zróżnicowana i </w:t>
      </w:r>
      <w:r w:rsidRPr="00C731BB">
        <w:rPr>
          <w:b w:val="0"/>
          <w:color w:val="auto"/>
          <w:sz w:val="22"/>
          <w:szCs w:val="22"/>
        </w:rPr>
        <w:t>uzależniona</w:t>
      </w:r>
      <w:r>
        <w:rPr>
          <w:b w:val="0"/>
          <w:color w:val="auto"/>
          <w:sz w:val="22"/>
          <w:szCs w:val="22"/>
        </w:rPr>
        <w:t xml:space="preserve"> jest</w:t>
      </w:r>
      <w:r w:rsidRPr="00C731BB">
        <w:rPr>
          <w:b w:val="0"/>
          <w:color w:val="auto"/>
          <w:sz w:val="22"/>
          <w:szCs w:val="22"/>
        </w:rPr>
        <w:t xml:space="preserve"> od rodzaju wybor</w:t>
      </w:r>
      <w:r>
        <w:rPr>
          <w:b w:val="0"/>
          <w:color w:val="auto"/>
          <w:sz w:val="22"/>
          <w:szCs w:val="22"/>
        </w:rPr>
        <w:t>ów</w:t>
      </w:r>
      <w:r w:rsidRPr="00C731BB">
        <w:rPr>
          <w:b w:val="0"/>
          <w:color w:val="auto"/>
          <w:sz w:val="22"/>
          <w:szCs w:val="22"/>
        </w:rPr>
        <w:t xml:space="preserve">. Najwyższa </w:t>
      </w:r>
      <w:r>
        <w:rPr>
          <w:b w:val="0"/>
          <w:color w:val="auto"/>
          <w:sz w:val="22"/>
          <w:szCs w:val="22"/>
        </w:rPr>
        <w:t>frekwencja występuje</w:t>
      </w:r>
      <w:r w:rsidRPr="00C731BB">
        <w:rPr>
          <w:b w:val="0"/>
          <w:color w:val="auto"/>
          <w:sz w:val="22"/>
          <w:szCs w:val="22"/>
        </w:rPr>
        <w:t xml:space="preserve"> w przypadku wyborów prezydenckich, do Sejmu i Senatu oraz samorządowych, a najniższa do Parlamentu </w:t>
      </w:r>
      <w:r w:rsidRPr="00C731BB">
        <w:rPr>
          <w:b w:val="0"/>
          <w:color w:val="auto"/>
          <w:sz w:val="22"/>
          <w:szCs w:val="22"/>
        </w:rPr>
        <w:lastRenderedPageBreak/>
        <w:t xml:space="preserve">Europejskiego. Tylko w przypadku wyborów samorządowych frekwencja w powiecie była wyższa aniżeli dla całego województwa. </w:t>
      </w:r>
    </w:p>
    <w:p w:rsidR="006E5278" w:rsidRPr="00C731BB" w:rsidRDefault="006E5278" w:rsidP="006E5278">
      <w:pPr>
        <w:pStyle w:val="Legenda"/>
        <w:keepNext/>
        <w:jc w:val="both"/>
        <w:rPr>
          <w:b w:val="0"/>
          <w:i/>
          <w:iCs/>
          <w:color w:val="auto"/>
          <w:sz w:val="22"/>
          <w:szCs w:val="22"/>
        </w:rPr>
      </w:pPr>
      <w:r w:rsidRPr="00C731BB">
        <w:rPr>
          <w:b w:val="0"/>
          <w:color w:val="auto"/>
          <w:sz w:val="22"/>
          <w:szCs w:val="22"/>
        </w:rPr>
        <w:t xml:space="preserve">W wyborach prezydenckich frekwencja wyniosła ponad 53% i najwyższa była w Marklowicach. </w:t>
      </w:r>
      <w:r>
        <w:rPr>
          <w:b w:val="0"/>
          <w:color w:val="auto"/>
          <w:sz w:val="22"/>
          <w:szCs w:val="22"/>
        </w:rPr>
        <w:br/>
      </w:r>
      <w:r w:rsidRPr="00C731BB">
        <w:rPr>
          <w:b w:val="0"/>
          <w:color w:val="auto"/>
          <w:sz w:val="22"/>
          <w:szCs w:val="22"/>
        </w:rPr>
        <w:t xml:space="preserve">W przypadku wyborów do Sejmu i Senatu frekwencja wyniosła pond 47% i tutaj najwyższa była </w:t>
      </w:r>
      <w:r>
        <w:rPr>
          <w:b w:val="0"/>
          <w:color w:val="auto"/>
          <w:sz w:val="22"/>
          <w:szCs w:val="22"/>
        </w:rPr>
        <w:br/>
      </w:r>
      <w:r w:rsidRPr="00C731BB">
        <w:rPr>
          <w:b w:val="0"/>
          <w:color w:val="auto"/>
          <w:sz w:val="22"/>
          <w:szCs w:val="22"/>
        </w:rPr>
        <w:t xml:space="preserve">w Godowie. W przypadku wyborów samorządowych frekwencja wyniosła </w:t>
      </w:r>
      <w:r>
        <w:rPr>
          <w:b w:val="0"/>
          <w:color w:val="auto"/>
          <w:sz w:val="22"/>
          <w:szCs w:val="22"/>
        </w:rPr>
        <w:t>37,03</w:t>
      </w:r>
      <w:r w:rsidRPr="00C731BB">
        <w:rPr>
          <w:b w:val="0"/>
          <w:color w:val="auto"/>
          <w:sz w:val="22"/>
          <w:szCs w:val="22"/>
        </w:rPr>
        <w:t xml:space="preserve">% i najwyższa była </w:t>
      </w:r>
      <w:r>
        <w:rPr>
          <w:b w:val="0"/>
          <w:color w:val="auto"/>
          <w:sz w:val="22"/>
          <w:szCs w:val="22"/>
        </w:rPr>
        <w:br/>
      </w:r>
      <w:r w:rsidRPr="00C731BB">
        <w:rPr>
          <w:b w:val="0"/>
          <w:color w:val="auto"/>
          <w:sz w:val="22"/>
          <w:szCs w:val="22"/>
        </w:rPr>
        <w:t xml:space="preserve">w Mszanie. W wyborach do Parlamentu Europejskiego frekwencja wyniosła 21,56% i najwyższa była </w:t>
      </w:r>
      <w:r>
        <w:rPr>
          <w:b w:val="0"/>
          <w:color w:val="auto"/>
          <w:sz w:val="22"/>
          <w:szCs w:val="22"/>
        </w:rPr>
        <w:br/>
      </w:r>
      <w:r w:rsidRPr="00C731BB">
        <w:rPr>
          <w:b w:val="0"/>
          <w:color w:val="auto"/>
          <w:sz w:val="22"/>
          <w:szCs w:val="22"/>
        </w:rPr>
        <w:t>w Wodzisławiu Śląskim. Najniższą frekwencją w większości wyborów charakteryzuje się Lubomia.</w:t>
      </w:r>
    </w:p>
    <w:p w:rsidR="00125AF9" w:rsidRDefault="00125AF9">
      <w:pPr>
        <w:rPr>
          <w:b/>
          <w:bCs/>
          <w:color w:val="2E74B5" w:themeColor="accent1" w:themeShade="BF"/>
          <w:sz w:val="16"/>
          <w:szCs w:val="16"/>
        </w:rPr>
      </w:pPr>
      <w:r>
        <w:br w:type="page"/>
      </w:r>
    </w:p>
    <w:p w:rsidR="006E5278" w:rsidRPr="00F31E98" w:rsidRDefault="006E5278" w:rsidP="006E5278">
      <w:pPr>
        <w:pStyle w:val="Legenda"/>
        <w:keepNext/>
        <w:rPr>
          <w:color w:val="FF0000"/>
        </w:rPr>
      </w:pPr>
      <w:r>
        <w:lastRenderedPageBreak/>
        <w:t xml:space="preserve">Tabela </w:t>
      </w:r>
      <w:fldSimple w:instr=" SEQ Tabela \* ARABIC ">
        <w:r w:rsidR="00D14785">
          <w:rPr>
            <w:noProof/>
          </w:rPr>
          <w:t>2</w:t>
        </w:r>
      </w:fldSimple>
      <w:r>
        <w:t xml:space="preserve">. </w:t>
      </w:r>
      <w:r w:rsidRPr="002678DA">
        <w:rPr>
          <w:sz w:val="22"/>
          <w:szCs w:val="22"/>
        </w:rPr>
        <w:t>Frekwencja w wyborach w powiecie wodzisławskim.</w:t>
      </w:r>
      <w:r>
        <w:t xml:space="preserve"> </w:t>
      </w:r>
    </w:p>
    <w:tbl>
      <w:tblPr>
        <w:tblStyle w:val="Tabelasiatki5ciemnaakcent11"/>
        <w:tblW w:w="0" w:type="auto"/>
        <w:tblLook w:val="04A0" w:firstRow="1" w:lastRow="0" w:firstColumn="1" w:lastColumn="0" w:noHBand="0" w:noVBand="1"/>
      </w:tblPr>
      <w:tblGrid>
        <w:gridCol w:w="1812"/>
        <w:gridCol w:w="1812"/>
        <w:gridCol w:w="1812"/>
        <w:gridCol w:w="1813"/>
        <w:gridCol w:w="1813"/>
      </w:tblGrid>
      <w:tr w:rsidR="006E5278" w:rsidRPr="002678DA" w:rsidTr="006E52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rsidR="006E5278" w:rsidRPr="002678DA" w:rsidRDefault="006E5278" w:rsidP="006E5278">
            <w:pPr>
              <w:jc w:val="right"/>
              <w:rPr>
                <w:rFonts w:asciiTheme="majorHAnsi" w:hAnsiTheme="majorHAnsi" w:cs="Tahoma"/>
                <w:color w:val="505050"/>
                <w:sz w:val="16"/>
                <w:szCs w:val="16"/>
              </w:rPr>
            </w:pPr>
            <w:r w:rsidRPr="002678DA">
              <w:rPr>
                <w:rFonts w:asciiTheme="majorHAnsi" w:hAnsiTheme="majorHAnsi" w:cs="Tahoma"/>
                <w:color w:val="505050"/>
                <w:sz w:val="16"/>
                <w:szCs w:val="16"/>
              </w:rPr>
              <w:t> </w:t>
            </w:r>
          </w:p>
        </w:tc>
        <w:tc>
          <w:tcPr>
            <w:tcW w:w="1812" w:type="dxa"/>
          </w:tcPr>
          <w:p w:rsidR="006E5278" w:rsidRPr="002678DA" w:rsidRDefault="006E5278" w:rsidP="006E527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rPr>
            </w:pPr>
            <w:r w:rsidRPr="002678DA">
              <w:rPr>
                <w:rFonts w:asciiTheme="majorHAnsi" w:hAnsiTheme="majorHAnsi" w:cs="Arial"/>
              </w:rPr>
              <w:t>Wybory prezydenckie</w:t>
            </w:r>
          </w:p>
          <w:p w:rsidR="006E5278" w:rsidRPr="002678DA" w:rsidRDefault="006E5278" w:rsidP="006E527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rPr>
            </w:pPr>
            <w:r w:rsidRPr="002678DA">
              <w:rPr>
                <w:rFonts w:asciiTheme="majorHAnsi" w:hAnsiTheme="majorHAnsi" w:cs="Arial"/>
              </w:rPr>
              <w:t>2010</w:t>
            </w:r>
          </w:p>
        </w:tc>
        <w:tc>
          <w:tcPr>
            <w:tcW w:w="1812" w:type="dxa"/>
          </w:tcPr>
          <w:p w:rsidR="006E5278" w:rsidRPr="002678DA" w:rsidRDefault="006E5278" w:rsidP="006E527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rPr>
            </w:pPr>
            <w:r w:rsidRPr="002678DA">
              <w:rPr>
                <w:rFonts w:asciiTheme="majorHAnsi" w:hAnsiTheme="majorHAnsi" w:cs="Arial"/>
              </w:rPr>
              <w:t>Wybory do Sejmu i Senatu</w:t>
            </w:r>
          </w:p>
          <w:p w:rsidR="006E5278" w:rsidRPr="002678DA" w:rsidRDefault="006E5278" w:rsidP="006E527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rPr>
            </w:pPr>
            <w:r w:rsidRPr="002678DA">
              <w:rPr>
                <w:rFonts w:asciiTheme="majorHAnsi" w:hAnsiTheme="majorHAnsi" w:cs="Arial"/>
              </w:rPr>
              <w:t>2011</w:t>
            </w:r>
          </w:p>
        </w:tc>
        <w:tc>
          <w:tcPr>
            <w:tcW w:w="1813" w:type="dxa"/>
          </w:tcPr>
          <w:p w:rsidR="006E5278" w:rsidRPr="002678DA" w:rsidRDefault="006E5278" w:rsidP="006E527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rPr>
            </w:pPr>
            <w:r w:rsidRPr="002678DA">
              <w:rPr>
                <w:rFonts w:asciiTheme="majorHAnsi" w:hAnsiTheme="majorHAnsi" w:cs="Arial"/>
              </w:rPr>
              <w:t>Wybory do Parlamentu Europejskiego</w:t>
            </w:r>
          </w:p>
          <w:p w:rsidR="006E5278" w:rsidRPr="002678DA" w:rsidRDefault="006E5278" w:rsidP="006E527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rPr>
            </w:pPr>
            <w:r w:rsidRPr="002678DA">
              <w:rPr>
                <w:rFonts w:asciiTheme="majorHAnsi" w:hAnsiTheme="majorHAnsi" w:cs="Arial"/>
              </w:rPr>
              <w:t>2014</w:t>
            </w:r>
          </w:p>
        </w:tc>
        <w:tc>
          <w:tcPr>
            <w:tcW w:w="1813" w:type="dxa"/>
          </w:tcPr>
          <w:p w:rsidR="006E5278" w:rsidRPr="002678DA" w:rsidRDefault="006E5278" w:rsidP="006E527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rPr>
            </w:pPr>
            <w:r w:rsidRPr="002678DA">
              <w:rPr>
                <w:rFonts w:asciiTheme="majorHAnsi" w:hAnsiTheme="majorHAnsi" w:cs="Arial"/>
              </w:rPr>
              <w:t>Wybory samorządowe</w:t>
            </w:r>
          </w:p>
          <w:p w:rsidR="006E5278" w:rsidRPr="002678DA" w:rsidRDefault="006E5278" w:rsidP="006E527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2014</w:t>
            </w:r>
          </w:p>
        </w:tc>
      </w:tr>
      <w:tr w:rsidR="006E5278" w:rsidRPr="002678DA" w:rsidTr="006E5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rsidR="006E5278" w:rsidRPr="002678DA" w:rsidRDefault="006E5278" w:rsidP="006E5278">
            <w:pPr>
              <w:rPr>
                <w:rFonts w:asciiTheme="majorHAnsi" w:hAnsiTheme="majorHAnsi" w:cs="Arial"/>
              </w:rPr>
            </w:pPr>
            <w:r w:rsidRPr="002678DA">
              <w:rPr>
                <w:rFonts w:asciiTheme="majorHAnsi" w:hAnsiTheme="majorHAnsi" w:cs="Arial"/>
              </w:rPr>
              <w:t>Województwo śląskie</w:t>
            </w:r>
          </w:p>
        </w:tc>
        <w:tc>
          <w:tcPr>
            <w:tcW w:w="1812" w:type="dxa"/>
          </w:tcPr>
          <w:p w:rsidR="006E5278" w:rsidRPr="002678DA" w:rsidRDefault="006E5278" w:rsidP="006E52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b/>
              </w:rPr>
            </w:pPr>
            <w:r w:rsidRPr="002678DA">
              <w:rPr>
                <w:rFonts w:asciiTheme="majorHAnsi" w:hAnsiTheme="majorHAnsi" w:cs="Arial"/>
                <w:b/>
              </w:rPr>
              <w:t>54,29</w:t>
            </w:r>
          </w:p>
        </w:tc>
        <w:tc>
          <w:tcPr>
            <w:tcW w:w="1812" w:type="dxa"/>
          </w:tcPr>
          <w:p w:rsidR="006E5278" w:rsidRPr="002678DA" w:rsidRDefault="006E5278" w:rsidP="006E52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b/>
              </w:rPr>
            </w:pPr>
            <w:r w:rsidRPr="002678DA">
              <w:rPr>
                <w:rFonts w:asciiTheme="majorHAnsi" w:hAnsiTheme="majorHAnsi" w:cs="Arial"/>
                <w:b/>
              </w:rPr>
              <w:t>47,49</w:t>
            </w:r>
            <w:r w:rsidRPr="002678DA">
              <w:rPr>
                <w:rStyle w:val="Odwoanieprzypisudolnego"/>
                <w:rFonts w:asciiTheme="majorHAnsi" w:hAnsiTheme="majorHAnsi" w:cs="Arial"/>
                <w:b/>
              </w:rPr>
              <w:footnoteReference w:id="15"/>
            </w:r>
          </w:p>
        </w:tc>
        <w:tc>
          <w:tcPr>
            <w:tcW w:w="1813" w:type="dxa"/>
          </w:tcPr>
          <w:p w:rsidR="006E5278" w:rsidRPr="002678DA" w:rsidRDefault="006E5278" w:rsidP="006E52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b/>
              </w:rPr>
            </w:pPr>
            <w:r w:rsidRPr="002678DA">
              <w:rPr>
                <w:rFonts w:asciiTheme="majorHAnsi" w:hAnsiTheme="majorHAnsi" w:cs="Arial"/>
                <w:b/>
              </w:rPr>
              <w:t>23,75</w:t>
            </w:r>
          </w:p>
        </w:tc>
        <w:tc>
          <w:tcPr>
            <w:tcW w:w="1813" w:type="dxa"/>
          </w:tcPr>
          <w:p w:rsidR="006E5278" w:rsidRPr="002678DA" w:rsidRDefault="006E5278" w:rsidP="006E52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b/>
                <w:color w:val="505050"/>
              </w:rPr>
            </w:pPr>
            <w:r>
              <w:rPr>
                <w:rFonts w:asciiTheme="majorHAnsi" w:hAnsiTheme="majorHAnsi" w:cs="Arial"/>
                <w:b/>
                <w:color w:val="505050"/>
              </w:rPr>
              <w:t>35,29</w:t>
            </w:r>
          </w:p>
        </w:tc>
      </w:tr>
      <w:tr w:rsidR="006E5278" w:rsidRPr="002678DA" w:rsidTr="006E5278">
        <w:tc>
          <w:tcPr>
            <w:cnfStyle w:val="001000000000" w:firstRow="0" w:lastRow="0" w:firstColumn="1" w:lastColumn="0" w:oddVBand="0" w:evenVBand="0" w:oddHBand="0" w:evenHBand="0" w:firstRowFirstColumn="0" w:firstRowLastColumn="0" w:lastRowFirstColumn="0" w:lastRowLastColumn="0"/>
            <w:tcW w:w="1812" w:type="dxa"/>
          </w:tcPr>
          <w:p w:rsidR="006E5278" w:rsidRPr="002678DA" w:rsidRDefault="006E5278" w:rsidP="006E5278">
            <w:pPr>
              <w:rPr>
                <w:rFonts w:asciiTheme="majorHAnsi" w:hAnsiTheme="majorHAnsi" w:cs="Arial"/>
              </w:rPr>
            </w:pPr>
            <w:r w:rsidRPr="002678DA">
              <w:rPr>
                <w:rFonts w:asciiTheme="majorHAnsi" w:hAnsiTheme="majorHAnsi" w:cs="Arial"/>
              </w:rPr>
              <w:t>Powiat wodzisławski</w:t>
            </w:r>
          </w:p>
        </w:tc>
        <w:tc>
          <w:tcPr>
            <w:tcW w:w="1812" w:type="dxa"/>
          </w:tcPr>
          <w:p w:rsidR="006E5278" w:rsidRPr="002678DA" w:rsidRDefault="006E5278" w:rsidP="006E5278">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r w:rsidRPr="002678DA">
              <w:rPr>
                <w:rFonts w:asciiTheme="majorHAnsi" w:hAnsiTheme="majorHAnsi" w:cs="Arial"/>
                <w:b/>
              </w:rPr>
              <w:t>53,57</w:t>
            </w:r>
          </w:p>
        </w:tc>
        <w:tc>
          <w:tcPr>
            <w:tcW w:w="1812" w:type="dxa"/>
          </w:tcPr>
          <w:p w:rsidR="006E5278" w:rsidRPr="002678DA" w:rsidRDefault="006E5278" w:rsidP="006E5278">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r w:rsidRPr="002678DA">
              <w:rPr>
                <w:rFonts w:asciiTheme="majorHAnsi" w:hAnsiTheme="majorHAnsi" w:cs="Arial"/>
                <w:b/>
              </w:rPr>
              <w:t>47,13</w:t>
            </w:r>
          </w:p>
        </w:tc>
        <w:tc>
          <w:tcPr>
            <w:tcW w:w="1813" w:type="dxa"/>
          </w:tcPr>
          <w:p w:rsidR="006E5278" w:rsidRPr="002678DA" w:rsidRDefault="006E5278" w:rsidP="006E5278">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r w:rsidRPr="002678DA">
              <w:rPr>
                <w:rFonts w:asciiTheme="majorHAnsi" w:hAnsiTheme="majorHAnsi" w:cs="Arial"/>
                <w:b/>
              </w:rPr>
              <w:t>21,56</w:t>
            </w:r>
          </w:p>
        </w:tc>
        <w:tc>
          <w:tcPr>
            <w:tcW w:w="1813" w:type="dxa"/>
          </w:tcPr>
          <w:p w:rsidR="006E5278" w:rsidRPr="002678DA" w:rsidRDefault="006E5278" w:rsidP="006E5278">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505050"/>
              </w:rPr>
            </w:pPr>
            <w:r>
              <w:rPr>
                <w:rFonts w:asciiTheme="majorHAnsi" w:hAnsiTheme="majorHAnsi" w:cs="Arial"/>
                <w:b/>
                <w:color w:val="505050"/>
              </w:rPr>
              <w:t>37,03</w:t>
            </w:r>
          </w:p>
        </w:tc>
      </w:tr>
      <w:tr w:rsidR="006E5278" w:rsidRPr="002678DA" w:rsidTr="006E5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rsidR="006E5278" w:rsidRPr="002678DA" w:rsidRDefault="006E5278" w:rsidP="006E5278">
            <w:pPr>
              <w:rPr>
                <w:rFonts w:asciiTheme="majorHAnsi" w:hAnsiTheme="majorHAnsi" w:cs="Arial"/>
                <w:b w:val="0"/>
              </w:rPr>
            </w:pPr>
            <w:r w:rsidRPr="002678DA">
              <w:rPr>
                <w:rFonts w:asciiTheme="majorHAnsi" w:hAnsiTheme="majorHAnsi" w:cs="Arial"/>
                <w:b w:val="0"/>
              </w:rPr>
              <w:t>Godów</w:t>
            </w:r>
          </w:p>
        </w:tc>
        <w:tc>
          <w:tcPr>
            <w:tcW w:w="1812" w:type="dxa"/>
          </w:tcPr>
          <w:p w:rsidR="006E5278" w:rsidRPr="002678DA" w:rsidRDefault="006E5278" w:rsidP="006E52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2678DA">
              <w:rPr>
                <w:rFonts w:asciiTheme="majorHAnsi" w:hAnsiTheme="majorHAnsi" w:cs="Arial"/>
              </w:rPr>
              <w:t>56,99</w:t>
            </w:r>
          </w:p>
        </w:tc>
        <w:tc>
          <w:tcPr>
            <w:tcW w:w="1812" w:type="dxa"/>
          </w:tcPr>
          <w:p w:rsidR="006E5278" w:rsidRPr="002678DA" w:rsidRDefault="006E5278" w:rsidP="006E52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2678DA">
              <w:rPr>
                <w:rFonts w:asciiTheme="majorHAnsi" w:hAnsiTheme="majorHAnsi" w:cs="Arial"/>
                <w:color w:val="538135" w:themeColor="accent6" w:themeShade="BF"/>
              </w:rPr>
              <w:t>49,61</w:t>
            </w:r>
          </w:p>
        </w:tc>
        <w:tc>
          <w:tcPr>
            <w:tcW w:w="1813" w:type="dxa"/>
          </w:tcPr>
          <w:p w:rsidR="006E5278" w:rsidRPr="002678DA" w:rsidRDefault="006E5278" w:rsidP="006E52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2678DA">
              <w:rPr>
                <w:rFonts w:asciiTheme="majorHAnsi" w:hAnsiTheme="majorHAnsi" w:cs="Arial"/>
              </w:rPr>
              <w:t>22,85</w:t>
            </w:r>
          </w:p>
        </w:tc>
        <w:tc>
          <w:tcPr>
            <w:tcW w:w="1813" w:type="dxa"/>
          </w:tcPr>
          <w:p w:rsidR="006E5278" w:rsidRPr="002678DA" w:rsidRDefault="006E5278" w:rsidP="006E52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Pr>
                <w:rFonts w:asciiTheme="majorHAnsi" w:hAnsiTheme="majorHAnsi" w:cs="Arial"/>
              </w:rPr>
              <w:t>36,12</w:t>
            </w:r>
          </w:p>
        </w:tc>
      </w:tr>
      <w:tr w:rsidR="006E5278" w:rsidRPr="002678DA" w:rsidTr="006E5278">
        <w:tc>
          <w:tcPr>
            <w:cnfStyle w:val="001000000000" w:firstRow="0" w:lastRow="0" w:firstColumn="1" w:lastColumn="0" w:oddVBand="0" w:evenVBand="0" w:oddHBand="0" w:evenHBand="0" w:firstRowFirstColumn="0" w:firstRowLastColumn="0" w:lastRowFirstColumn="0" w:lastRowLastColumn="0"/>
            <w:tcW w:w="1812" w:type="dxa"/>
          </w:tcPr>
          <w:p w:rsidR="006E5278" w:rsidRPr="002678DA" w:rsidRDefault="006E5278" w:rsidP="006E5278">
            <w:pPr>
              <w:rPr>
                <w:rFonts w:asciiTheme="majorHAnsi" w:hAnsiTheme="majorHAnsi" w:cs="Arial"/>
                <w:b w:val="0"/>
              </w:rPr>
            </w:pPr>
            <w:r w:rsidRPr="002678DA">
              <w:rPr>
                <w:rFonts w:asciiTheme="majorHAnsi" w:hAnsiTheme="majorHAnsi" w:cs="Arial"/>
                <w:b w:val="0"/>
              </w:rPr>
              <w:t>Gorzyce</w:t>
            </w:r>
          </w:p>
        </w:tc>
        <w:tc>
          <w:tcPr>
            <w:tcW w:w="1812" w:type="dxa"/>
          </w:tcPr>
          <w:p w:rsidR="006E5278" w:rsidRPr="002678DA" w:rsidRDefault="006E5278" w:rsidP="006E5278">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505050"/>
              </w:rPr>
            </w:pPr>
            <w:r w:rsidRPr="002678DA">
              <w:rPr>
                <w:rFonts w:asciiTheme="majorHAnsi" w:hAnsiTheme="majorHAnsi" w:cs="Arial"/>
                <w:color w:val="505050"/>
              </w:rPr>
              <w:t>52,92</w:t>
            </w:r>
          </w:p>
        </w:tc>
        <w:tc>
          <w:tcPr>
            <w:tcW w:w="1812" w:type="dxa"/>
          </w:tcPr>
          <w:p w:rsidR="006E5278" w:rsidRPr="002678DA" w:rsidRDefault="006E5278" w:rsidP="006E5278">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4C4C4C"/>
              </w:rPr>
            </w:pPr>
            <w:r w:rsidRPr="002678DA">
              <w:rPr>
                <w:rFonts w:asciiTheme="majorHAnsi" w:hAnsiTheme="majorHAnsi" w:cs="Arial"/>
                <w:color w:val="4C4C4C"/>
              </w:rPr>
              <w:t>46,13</w:t>
            </w:r>
          </w:p>
        </w:tc>
        <w:tc>
          <w:tcPr>
            <w:tcW w:w="1813" w:type="dxa"/>
          </w:tcPr>
          <w:p w:rsidR="006E5278" w:rsidRPr="002678DA" w:rsidRDefault="006E5278" w:rsidP="006E5278">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rPr>
            </w:pPr>
            <w:r w:rsidRPr="002678DA">
              <w:rPr>
                <w:rFonts w:asciiTheme="majorHAnsi" w:hAnsiTheme="majorHAnsi" w:cs="Arial"/>
                <w:color w:val="000000"/>
              </w:rPr>
              <w:t>21,16</w:t>
            </w:r>
          </w:p>
        </w:tc>
        <w:tc>
          <w:tcPr>
            <w:tcW w:w="1813" w:type="dxa"/>
          </w:tcPr>
          <w:p w:rsidR="006E5278" w:rsidRPr="002678DA" w:rsidRDefault="006E5278" w:rsidP="006E5278">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505050"/>
              </w:rPr>
            </w:pPr>
            <w:r>
              <w:rPr>
                <w:rFonts w:asciiTheme="majorHAnsi" w:hAnsiTheme="majorHAnsi" w:cs="Arial"/>
                <w:color w:val="505050"/>
              </w:rPr>
              <w:t>39,84</w:t>
            </w:r>
          </w:p>
        </w:tc>
      </w:tr>
      <w:tr w:rsidR="006E5278" w:rsidRPr="002678DA" w:rsidTr="006E5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rsidR="006E5278" w:rsidRPr="002678DA" w:rsidRDefault="006E5278" w:rsidP="006E5278">
            <w:pPr>
              <w:rPr>
                <w:rFonts w:asciiTheme="majorHAnsi" w:hAnsiTheme="majorHAnsi" w:cs="Arial"/>
                <w:b w:val="0"/>
              </w:rPr>
            </w:pPr>
            <w:r w:rsidRPr="002678DA">
              <w:rPr>
                <w:rFonts w:asciiTheme="majorHAnsi" w:hAnsiTheme="majorHAnsi" w:cs="Arial"/>
                <w:b w:val="0"/>
              </w:rPr>
              <w:t>Lubomia</w:t>
            </w:r>
          </w:p>
        </w:tc>
        <w:tc>
          <w:tcPr>
            <w:tcW w:w="1812" w:type="dxa"/>
          </w:tcPr>
          <w:p w:rsidR="006E5278" w:rsidRPr="002678DA" w:rsidRDefault="006E5278" w:rsidP="006E52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505050"/>
              </w:rPr>
            </w:pPr>
            <w:r w:rsidRPr="002678DA">
              <w:rPr>
                <w:rFonts w:asciiTheme="majorHAnsi" w:hAnsiTheme="majorHAnsi" w:cs="Arial"/>
                <w:color w:val="FF0000"/>
              </w:rPr>
              <w:t>47,76</w:t>
            </w:r>
          </w:p>
        </w:tc>
        <w:tc>
          <w:tcPr>
            <w:tcW w:w="1812" w:type="dxa"/>
          </w:tcPr>
          <w:p w:rsidR="006E5278" w:rsidRPr="002678DA" w:rsidRDefault="006E5278" w:rsidP="006E52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4C4C4C"/>
              </w:rPr>
            </w:pPr>
            <w:r w:rsidRPr="002678DA">
              <w:rPr>
                <w:rFonts w:asciiTheme="majorHAnsi" w:hAnsiTheme="majorHAnsi" w:cs="Arial"/>
                <w:color w:val="FF0000"/>
              </w:rPr>
              <w:t>37,54</w:t>
            </w:r>
          </w:p>
        </w:tc>
        <w:tc>
          <w:tcPr>
            <w:tcW w:w="1813" w:type="dxa"/>
          </w:tcPr>
          <w:p w:rsidR="006E5278" w:rsidRPr="002678DA" w:rsidRDefault="006E5278" w:rsidP="006E52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rPr>
            </w:pPr>
            <w:r w:rsidRPr="002678DA">
              <w:rPr>
                <w:rFonts w:asciiTheme="majorHAnsi" w:hAnsiTheme="majorHAnsi" w:cs="Arial"/>
                <w:color w:val="FF0000"/>
              </w:rPr>
              <w:t>15,10</w:t>
            </w:r>
          </w:p>
        </w:tc>
        <w:tc>
          <w:tcPr>
            <w:tcW w:w="1813" w:type="dxa"/>
          </w:tcPr>
          <w:p w:rsidR="006E5278" w:rsidRPr="002678DA" w:rsidRDefault="006E5278" w:rsidP="006E52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505050"/>
              </w:rPr>
            </w:pPr>
            <w:r>
              <w:rPr>
                <w:rFonts w:asciiTheme="majorHAnsi" w:hAnsiTheme="majorHAnsi" w:cs="Arial"/>
                <w:color w:val="505050"/>
              </w:rPr>
              <w:t>35,53</w:t>
            </w:r>
          </w:p>
        </w:tc>
      </w:tr>
      <w:tr w:rsidR="006E5278" w:rsidRPr="002678DA" w:rsidTr="006E5278">
        <w:tc>
          <w:tcPr>
            <w:cnfStyle w:val="001000000000" w:firstRow="0" w:lastRow="0" w:firstColumn="1" w:lastColumn="0" w:oddVBand="0" w:evenVBand="0" w:oddHBand="0" w:evenHBand="0" w:firstRowFirstColumn="0" w:firstRowLastColumn="0" w:lastRowFirstColumn="0" w:lastRowLastColumn="0"/>
            <w:tcW w:w="1812" w:type="dxa"/>
          </w:tcPr>
          <w:p w:rsidR="006E5278" w:rsidRPr="002678DA" w:rsidRDefault="006E5278" w:rsidP="006E5278">
            <w:pPr>
              <w:rPr>
                <w:rFonts w:asciiTheme="majorHAnsi" w:hAnsiTheme="majorHAnsi" w:cs="Arial"/>
                <w:b w:val="0"/>
              </w:rPr>
            </w:pPr>
            <w:r w:rsidRPr="002678DA">
              <w:rPr>
                <w:rFonts w:asciiTheme="majorHAnsi" w:hAnsiTheme="majorHAnsi" w:cs="Arial"/>
                <w:b w:val="0"/>
              </w:rPr>
              <w:t>Marklowice</w:t>
            </w:r>
          </w:p>
        </w:tc>
        <w:tc>
          <w:tcPr>
            <w:tcW w:w="1812" w:type="dxa"/>
          </w:tcPr>
          <w:p w:rsidR="006E5278" w:rsidRPr="002678DA" w:rsidRDefault="006E5278" w:rsidP="006E5278">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505050"/>
              </w:rPr>
            </w:pPr>
            <w:r w:rsidRPr="002678DA">
              <w:rPr>
                <w:rFonts w:asciiTheme="majorHAnsi" w:hAnsiTheme="majorHAnsi" w:cs="Arial"/>
                <w:color w:val="538135" w:themeColor="accent6" w:themeShade="BF"/>
              </w:rPr>
              <w:t>57,77</w:t>
            </w:r>
          </w:p>
        </w:tc>
        <w:tc>
          <w:tcPr>
            <w:tcW w:w="1812" w:type="dxa"/>
          </w:tcPr>
          <w:p w:rsidR="006E5278" w:rsidRPr="002678DA" w:rsidRDefault="006E5278" w:rsidP="006E5278">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4C4C4C"/>
              </w:rPr>
            </w:pPr>
            <w:r w:rsidRPr="002678DA">
              <w:rPr>
                <w:rFonts w:asciiTheme="majorHAnsi" w:hAnsiTheme="majorHAnsi" w:cs="Arial"/>
                <w:color w:val="4C4C4C"/>
              </w:rPr>
              <w:t>48,80</w:t>
            </w:r>
          </w:p>
        </w:tc>
        <w:tc>
          <w:tcPr>
            <w:tcW w:w="1813" w:type="dxa"/>
          </w:tcPr>
          <w:p w:rsidR="006E5278" w:rsidRPr="002678DA" w:rsidRDefault="006E5278" w:rsidP="006E5278">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rPr>
            </w:pPr>
            <w:r w:rsidRPr="002678DA">
              <w:rPr>
                <w:rFonts w:asciiTheme="majorHAnsi" w:hAnsiTheme="majorHAnsi" w:cs="Arial"/>
                <w:color w:val="000000"/>
              </w:rPr>
              <w:t>21,02</w:t>
            </w:r>
          </w:p>
        </w:tc>
        <w:tc>
          <w:tcPr>
            <w:tcW w:w="1813" w:type="dxa"/>
          </w:tcPr>
          <w:p w:rsidR="006E5278" w:rsidRPr="002678DA" w:rsidRDefault="006E5278" w:rsidP="006E5278">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505050"/>
              </w:rPr>
            </w:pPr>
            <w:r>
              <w:rPr>
                <w:rFonts w:asciiTheme="majorHAnsi" w:hAnsiTheme="majorHAnsi" w:cs="Arial"/>
                <w:color w:val="505050"/>
              </w:rPr>
              <w:t>49,23</w:t>
            </w:r>
          </w:p>
        </w:tc>
      </w:tr>
      <w:tr w:rsidR="006E5278" w:rsidRPr="002678DA" w:rsidTr="006E5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rsidR="006E5278" w:rsidRPr="002678DA" w:rsidRDefault="007655D3" w:rsidP="006E5278">
            <w:pPr>
              <w:rPr>
                <w:rFonts w:asciiTheme="majorHAnsi" w:hAnsiTheme="majorHAnsi" w:cs="Arial"/>
                <w:b w:val="0"/>
              </w:rPr>
            </w:pPr>
            <w:hyperlink r:id="rId31" w:history="1">
              <w:r w:rsidR="006E5278" w:rsidRPr="002678DA">
                <w:rPr>
                  <w:rFonts w:asciiTheme="majorHAnsi" w:hAnsiTheme="majorHAnsi"/>
                  <w:b w:val="0"/>
                </w:rPr>
                <w:t>Mszana</w:t>
              </w:r>
            </w:hyperlink>
          </w:p>
        </w:tc>
        <w:tc>
          <w:tcPr>
            <w:tcW w:w="1812" w:type="dxa"/>
          </w:tcPr>
          <w:p w:rsidR="006E5278" w:rsidRPr="002678DA" w:rsidRDefault="006E5278" w:rsidP="006E52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505050"/>
              </w:rPr>
            </w:pPr>
            <w:r w:rsidRPr="002678DA">
              <w:rPr>
                <w:rFonts w:asciiTheme="majorHAnsi" w:hAnsiTheme="majorHAnsi" w:cs="Arial"/>
              </w:rPr>
              <w:t>57,72</w:t>
            </w:r>
          </w:p>
        </w:tc>
        <w:tc>
          <w:tcPr>
            <w:tcW w:w="1812" w:type="dxa"/>
          </w:tcPr>
          <w:p w:rsidR="006E5278" w:rsidRPr="002678DA" w:rsidRDefault="006E5278" w:rsidP="006E52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4C4C4C"/>
              </w:rPr>
            </w:pPr>
            <w:r w:rsidRPr="002678DA">
              <w:rPr>
                <w:rFonts w:asciiTheme="majorHAnsi" w:hAnsiTheme="majorHAnsi" w:cs="Arial"/>
                <w:color w:val="4C4C4C"/>
              </w:rPr>
              <w:t>47,57</w:t>
            </w:r>
          </w:p>
        </w:tc>
        <w:tc>
          <w:tcPr>
            <w:tcW w:w="1813" w:type="dxa"/>
          </w:tcPr>
          <w:p w:rsidR="006E5278" w:rsidRPr="002678DA" w:rsidRDefault="006E5278" w:rsidP="006E52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rPr>
            </w:pPr>
            <w:r w:rsidRPr="002678DA">
              <w:rPr>
                <w:rFonts w:asciiTheme="majorHAnsi" w:hAnsiTheme="majorHAnsi" w:cs="Arial"/>
                <w:color w:val="000000"/>
              </w:rPr>
              <w:t>22,49</w:t>
            </w:r>
          </w:p>
        </w:tc>
        <w:tc>
          <w:tcPr>
            <w:tcW w:w="1813" w:type="dxa"/>
          </w:tcPr>
          <w:p w:rsidR="006E5278" w:rsidRPr="002678DA" w:rsidRDefault="006E5278" w:rsidP="006E52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505050"/>
              </w:rPr>
            </w:pPr>
            <w:r>
              <w:rPr>
                <w:rFonts w:asciiTheme="majorHAnsi" w:hAnsiTheme="majorHAnsi" w:cs="Arial"/>
                <w:color w:val="538135" w:themeColor="accent6" w:themeShade="BF"/>
              </w:rPr>
              <w:t>49,40</w:t>
            </w:r>
          </w:p>
        </w:tc>
      </w:tr>
      <w:tr w:rsidR="006E5278" w:rsidRPr="002678DA" w:rsidTr="006E5278">
        <w:tc>
          <w:tcPr>
            <w:cnfStyle w:val="001000000000" w:firstRow="0" w:lastRow="0" w:firstColumn="1" w:lastColumn="0" w:oddVBand="0" w:evenVBand="0" w:oddHBand="0" w:evenHBand="0" w:firstRowFirstColumn="0" w:firstRowLastColumn="0" w:lastRowFirstColumn="0" w:lastRowLastColumn="0"/>
            <w:tcW w:w="1812" w:type="dxa"/>
          </w:tcPr>
          <w:p w:rsidR="006E5278" w:rsidRPr="002678DA" w:rsidRDefault="007655D3" w:rsidP="006E5278">
            <w:pPr>
              <w:rPr>
                <w:rFonts w:asciiTheme="majorHAnsi" w:hAnsiTheme="majorHAnsi" w:cs="Arial"/>
                <w:b w:val="0"/>
              </w:rPr>
            </w:pPr>
            <w:hyperlink r:id="rId32" w:history="1">
              <w:r w:rsidR="006E5278" w:rsidRPr="002678DA">
                <w:rPr>
                  <w:rFonts w:asciiTheme="majorHAnsi" w:hAnsiTheme="majorHAnsi"/>
                  <w:b w:val="0"/>
                </w:rPr>
                <w:t>Pszów</w:t>
              </w:r>
            </w:hyperlink>
          </w:p>
        </w:tc>
        <w:tc>
          <w:tcPr>
            <w:tcW w:w="1812" w:type="dxa"/>
          </w:tcPr>
          <w:p w:rsidR="006E5278" w:rsidRPr="002678DA" w:rsidRDefault="006E5278" w:rsidP="006E5278">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505050"/>
              </w:rPr>
            </w:pPr>
            <w:r w:rsidRPr="002678DA">
              <w:rPr>
                <w:rFonts w:asciiTheme="majorHAnsi" w:hAnsiTheme="majorHAnsi" w:cs="Arial"/>
                <w:color w:val="505050"/>
              </w:rPr>
              <w:t>51,00</w:t>
            </w:r>
          </w:p>
        </w:tc>
        <w:tc>
          <w:tcPr>
            <w:tcW w:w="1812" w:type="dxa"/>
          </w:tcPr>
          <w:p w:rsidR="006E5278" w:rsidRPr="002678DA" w:rsidRDefault="006E5278" w:rsidP="006E5278">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4C4C4C"/>
              </w:rPr>
            </w:pPr>
            <w:r w:rsidRPr="002678DA">
              <w:rPr>
                <w:rFonts w:asciiTheme="majorHAnsi" w:hAnsiTheme="majorHAnsi" w:cs="Arial"/>
                <w:color w:val="4C4C4C"/>
              </w:rPr>
              <w:t>44,64</w:t>
            </w:r>
          </w:p>
        </w:tc>
        <w:tc>
          <w:tcPr>
            <w:tcW w:w="1813" w:type="dxa"/>
          </w:tcPr>
          <w:p w:rsidR="006E5278" w:rsidRPr="002678DA" w:rsidRDefault="006E5278" w:rsidP="006E5278">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rPr>
            </w:pPr>
            <w:r w:rsidRPr="002678DA">
              <w:rPr>
                <w:rFonts w:asciiTheme="majorHAnsi" w:hAnsiTheme="majorHAnsi" w:cs="Arial"/>
                <w:color w:val="000000"/>
              </w:rPr>
              <w:t>19,69</w:t>
            </w:r>
          </w:p>
        </w:tc>
        <w:tc>
          <w:tcPr>
            <w:tcW w:w="1813" w:type="dxa"/>
          </w:tcPr>
          <w:p w:rsidR="006E5278" w:rsidRPr="002678DA" w:rsidRDefault="006E5278" w:rsidP="006E5278">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505050"/>
              </w:rPr>
            </w:pPr>
            <w:r w:rsidRPr="001B0F9B">
              <w:rPr>
                <w:rFonts w:asciiTheme="majorHAnsi" w:hAnsiTheme="majorHAnsi" w:cs="Arial"/>
              </w:rPr>
              <w:t>37,32</w:t>
            </w:r>
          </w:p>
        </w:tc>
      </w:tr>
      <w:tr w:rsidR="006E5278" w:rsidRPr="002678DA" w:rsidTr="006E5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rsidR="006E5278" w:rsidRPr="002678DA" w:rsidRDefault="007655D3" w:rsidP="006E5278">
            <w:pPr>
              <w:rPr>
                <w:rFonts w:asciiTheme="majorHAnsi" w:hAnsiTheme="majorHAnsi" w:cs="Arial"/>
                <w:b w:val="0"/>
              </w:rPr>
            </w:pPr>
            <w:hyperlink r:id="rId33" w:history="1">
              <w:r w:rsidR="006E5278" w:rsidRPr="002678DA">
                <w:rPr>
                  <w:rFonts w:asciiTheme="majorHAnsi" w:hAnsiTheme="majorHAnsi"/>
                  <w:b w:val="0"/>
                </w:rPr>
                <w:t>Radlin</w:t>
              </w:r>
            </w:hyperlink>
          </w:p>
        </w:tc>
        <w:tc>
          <w:tcPr>
            <w:tcW w:w="1812" w:type="dxa"/>
          </w:tcPr>
          <w:p w:rsidR="006E5278" w:rsidRPr="002678DA" w:rsidRDefault="006E5278" w:rsidP="006E52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505050"/>
              </w:rPr>
            </w:pPr>
            <w:r w:rsidRPr="002678DA">
              <w:rPr>
                <w:rFonts w:asciiTheme="majorHAnsi" w:hAnsiTheme="majorHAnsi" w:cs="Arial"/>
                <w:color w:val="505050"/>
              </w:rPr>
              <w:t>51,08</w:t>
            </w:r>
          </w:p>
        </w:tc>
        <w:tc>
          <w:tcPr>
            <w:tcW w:w="1812" w:type="dxa"/>
          </w:tcPr>
          <w:p w:rsidR="006E5278" w:rsidRPr="002678DA" w:rsidRDefault="006E5278" w:rsidP="006E52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4C4C4C"/>
              </w:rPr>
            </w:pPr>
            <w:r w:rsidRPr="002678DA">
              <w:rPr>
                <w:rFonts w:asciiTheme="majorHAnsi" w:hAnsiTheme="majorHAnsi" w:cs="Arial"/>
                <w:color w:val="4C4C4C"/>
              </w:rPr>
              <w:t>46,23</w:t>
            </w:r>
          </w:p>
        </w:tc>
        <w:tc>
          <w:tcPr>
            <w:tcW w:w="1813" w:type="dxa"/>
          </w:tcPr>
          <w:p w:rsidR="006E5278" w:rsidRPr="002678DA" w:rsidRDefault="006E5278" w:rsidP="006E52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rPr>
            </w:pPr>
            <w:r w:rsidRPr="002678DA">
              <w:rPr>
                <w:rFonts w:asciiTheme="majorHAnsi" w:hAnsiTheme="majorHAnsi" w:cs="Arial"/>
                <w:color w:val="000000"/>
              </w:rPr>
              <w:t>20,64</w:t>
            </w:r>
          </w:p>
        </w:tc>
        <w:tc>
          <w:tcPr>
            <w:tcW w:w="1813" w:type="dxa"/>
          </w:tcPr>
          <w:p w:rsidR="006E5278" w:rsidRPr="002678DA" w:rsidRDefault="006E5278" w:rsidP="006E52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505050"/>
              </w:rPr>
            </w:pPr>
            <w:r>
              <w:rPr>
                <w:rFonts w:asciiTheme="majorHAnsi" w:hAnsiTheme="majorHAnsi" w:cs="Arial"/>
                <w:color w:val="505050"/>
              </w:rPr>
              <w:t>38,47</w:t>
            </w:r>
          </w:p>
        </w:tc>
      </w:tr>
      <w:tr w:rsidR="006E5278" w:rsidRPr="002678DA" w:rsidTr="006E5278">
        <w:tc>
          <w:tcPr>
            <w:cnfStyle w:val="001000000000" w:firstRow="0" w:lastRow="0" w:firstColumn="1" w:lastColumn="0" w:oddVBand="0" w:evenVBand="0" w:oddHBand="0" w:evenHBand="0" w:firstRowFirstColumn="0" w:firstRowLastColumn="0" w:lastRowFirstColumn="0" w:lastRowLastColumn="0"/>
            <w:tcW w:w="1812" w:type="dxa"/>
          </w:tcPr>
          <w:p w:rsidR="006E5278" w:rsidRPr="002678DA" w:rsidRDefault="007655D3" w:rsidP="006E5278">
            <w:pPr>
              <w:rPr>
                <w:rFonts w:asciiTheme="majorHAnsi" w:hAnsiTheme="majorHAnsi" w:cs="Arial"/>
                <w:b w:val="0"/>
              </w:rPr>
            </w:pPr>
            <w:hyperlink r:id="rId34" w:history="1">
              <w:r w:rsidR="006E5278" w:rsidRPr="002678DA">
                <w:rPr>
                  <w:rFonts w:asciiTheme="majorHAnsi" w:hAnsiTheme="majorHAnsi"/>
                  <w:b w:val="0"/>
                </w:rPr>
                <w:t>Rydułtowy</w:t>
              </w:r>
            </w:hyperlink>
          </w:p>
        </w:tc>
        <w:tc>
          <w:tcPr>
            <w:tcW w:w="1812" w:type="dxa"/>
          </w:tcPr>
          <w:p w:rsidR="006E5278" w:rsidRPr="002678DA" w:rsidRDefault="006E5278" w:rsidP="006E5278">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505050"/>
              </w:rPr>
            </w:pPr>
            <w:r w:rsidRPr="002678DA">
              <w:rPr>
                <w:rFonts w:asciiTheme="majorHAnsi" w:hAnsiTheme="majorHAnsi" w:cs="Arial"/>
                <w:color w:val="505050"/>
              </w:rPr>
              <w:t>51,32</w:t>
            </w:r>
          </w:p>
        </w:tc>
        <w:tc>
          <w:tcPr>
            <w:tcW w:w="1812" w:type="dxa"/>
          </w:tcPr>
          <w:p w:rsidR="006E5278" w:rsidRPr="002678DA" w:rsidRDefault="006E5278" w:rsidP="006E5278">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4C4C4C"/>
              </w:rPr>
            </w:pPr>
            <w:r w:rsidRPr="002678DA">
              <w:rPr>
                <w:rFonts w:asciiTheme="majorHAnsi" w:hAnsiTheme="majorHAnsi" w:cs="Arial"/>
                <w:color w:val="4C4C4C"/>
              </w:rPr>
              <w:t>46,71</w:t>
            </w:r>
          </w:p>
        </w:tc>
        <w:tc>
          <w:tcPr>
            <w:tcW w:w="1813" w:type="dxa"/>
          </w:tcPr>
          <w:p w:rsidR="006E5278" w:rsidRPr="002678DA" w:rsidRDefault="006E5278" w:rsidP="006E5278">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rPr>
            </w:pPr>
            <w:r w:rsidRPr="002678DA">
              <w:rPr>
                <w:rFonts w:asciiTheme="majorHAnsi" w:hAnsiTheme="majorHAnsi" w:cs="Arial"/>
                <w:color w:val="000000"/>
              </w:rPr>
              <w:t>20,87</w:t>
            </w:r>
          </w:p>
        </w:tc>
        <w:tc>
          <w:tcPr>
            <w:tcW w:w="1813" w:type="dxa"/>
          </w:tcPr>
          <w:p w:rsidR="006E5278" w:rsidRPr="002678DA" w:rsidRDefault="006E5278" w:rsidP="006E5278">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505050"/>
              </w:rPr>
            </w:pPr>
            <w:r>
              <w:rPr>
                <w:rFonts w:asciiTheme="majorHAnsi" w:hAnsiTheme="majorHAnsi" w:cs="Arial"/>
                <w:color w:val="505050"/>
              </w:rPr>
              <w:t>34,63</w:t>
            </w:r>
          </w:p>
        </w:tc>
      </w:tr>
      <w:tr w:rsidR="006E5278" w:rsidRPr="002678DA" w:rsidTr="006E5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rsidR="006E5278" w:rsidRPr="002678DA" w:rsidRDefault="007655D3" w:rsidP="006E5278">
            <w:pPr>
              <w:rPr>
                <w:rFonts w:asciiTheme="majorHAnsi" w:hAnsiTheme="majorHAnsi" w:cs="Arial"/>
                <w:b w:val="0"/>
              </w:rPr>
            </w:pPr>
            <w:hyperlink r:id="rId35" w:history="1">
              <w:r w:rsidR="006E5278" w:rsidRPr="002678DA">
                <w:rPr>
                  <w:rFonts w:asciiTheme="majorHAnsi" w:hAnsiTheme="majorHAnsi"/>
                  <w:b w:val="0"/>
                </w:rPr>
                <w:t>Wodzisław Śląski</w:t>
              </w:r>
            </w:hyperlink>
          </w:p>
        </w:tc>
        <w:tc>
          <w:tcPr>
            <w:tcW w:w="1812" w:type="dxa"/>
          </w:tcPr>
          <w:p w:rsidR="006E5278" w:rsidRPr="002678DA" w:rsidRDefault="006E5278" w:rsidP="006E52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505050"/>
              </w:rPr>
            </w:pPr>
            <w:r w:rsidRPr="002678DA">
              <w:rPr>
                <w:rFonts w:asciiTheme="majorHAnsi" w:hAnsiTheme="majorHAnsi" w:cs="Arial"/>
                <w:color w:val="505050"/>
              </w:rPr>
              <w:t>55,21</w:t>
            </w:r>
          </w:p>
        </w:tc>
        <w:tc>
          <w:tcPr>
            <w:tcW w:w="1812" w:type="dxa"/>
          </w:tcPr>
          <w:p w:rsidR="006E5278" w:rsidRPr="002678DA" w:rsidRDefault="006E5278" w:rsidP="006E52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4C4C4C"/>
              </w:rPr>
            </w:pPr>
            <w:r w:rsidRPr="002678DA">
              <w:rPr>
                <w:rFonts w:asciiTheme="majorHAnsi" w:hAnsiTheme="majorHAnsi" w:cs="Arial"/>
                <w:color w:val="4C4C4C"/>
              </w:rPr>
              <w:t>49,44</w:t>
            </w:r>
          </w:p>
        </w:tc>
        <w:tc>
          <w:tcPr>
            <w:tcW w:w="1813" w:type="dxa"/>
          </w:tcPr>
          <w:p w:rsidR="006E5278" w:rsidRPr="002678DA" w:rsidRDefault="006E5278" w:rsidP="006E52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rPr>
            </w:pPr>
            <w:r w:rsidRPr="002678DA">
              <w:rPr>
                <w:rFonts w:asciiTheme="majorHAnsi" w:hAnsiTheme="majorHAnsi" w:cs="Arial"/>
                <w:color w:val="538135" w:themeColor="accent6" w:themeShade="BF"/>
              </w:rPr>
              <w:t>23,54</w:t>
            </w:r>
          </w:p>
        </w:tc>
        <w:tc>
          <w:tcPr>
            <w:tcW w:w="1813" w:type="dxa"/>
          </w:tcPr>
          <w:p w:rsidR="006E5278" w:rsidRPr="002678DA" w:rsidRDefault="006E5278" w:rsidP="006E52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1B0F9B">
              <w:rPr>
                <w:rFonts w:asciiTheme="majorHAnsi" w:hAnsiTheme="majorHAnsi" w:cs="Arial"/>
                <w:color w:val="FF0000"/>
              </w:rPr>
              <w:t>33,58</w:t>
            </w:r>
          </w:p>
        </w:tc>
      </w:tr>
    </w:tbl>
    <w:p w:rsidR="006E5278" w:rsidRDefault="006E5278" w:rsidP="006E5278">
      <w:pPr>
        <w:rPr>
          <w:i/>
          <w:sz w:val="18"/>
          <w:szCs w:val="18"/>
        </w:rPr>
      </w:pPr>
      <w:r w:rsidRPr="00BB4EFB">
        <w:rPr>
          <w:i/>
          <w:sz w:val="18"/>
          <w:szCs w:val="18"/>
        </w:rPr>
        <w:t xml:space="preserve">Źródło: opracowanie własne na podstawie </w:t>
      </w:r>
      <w:r>
        <w:rPr>
          <w:i/>
          <w:sz w:val="18"/>
          <w:szCs w:val="18"/>
        </w:rPr>
        <w:t>PKW.</w:t>
      </w:r>
    </w:p>
    <w:p w:rsidR="006E5278" w:rsidRPr="00A50FB0" w:rsidRDefault="006E5278" w:rsidP="006E5278">
      <w:pPr>
        <w:jc w:val="both"/>
      </w:pPr>
    </w:p>
    <w:p w:rsidR="006E5278" w:rsidRPr="00F11940" w:rsidRDefault="006E5278" w:rsidP="006E5278">
      <w:pPr>
        <w:jc w:val="center"/>
      </w:pPr>
    </w:p>
    <w:p w:rsidR="006E5278" w:rsidRDefault="006E5278" w:rsidP="006E5278"/>
    <w:p w:rsidR="00C731BB" w:rsidRPr="00F11940" w:rsidRDefault="00C731BB" w:rsidP="00C731BB">
      <w:pPr>
        <w:jc w:val="center"/>
      </w:pPr>
    </w:p>
    <w:p w:rsidR="00C731BB" w:rsidRDefault="00C731BB" w:rsidP="00C731BB"/>
    <w:p w:rsidR="00C731BB" w:rsidRDefault="00C731BB" w:rsidP="00C731BB">
      <w:r>
        <w:br w:type="page"/>
      </w:r>
    </w:p>
    <w:p w:rsidR="00834B8C" w:rsidRDefault="00834B8C" w:rsidP="00834B8C">
      <w:pPr>
        <w:pStyle w:val="Nagwek1"/>
        <w:numPr>
          <w:ilvl w:val="0"/>
          <w:numId w:val="1"/>
        </w:numPr>
      </w:pPr>
      <w:bookmarkStart w:id="3" w:name="_Toc410852006"/>
      <w:r w:rsidRPr="00834B8C">
        <w:lastRenderedPageBreak/>
        <w:t xml:space="preserve">Podstawowe </w:t>
      </w:r>
      <w:r>
        <w:t xml:space="preserve">problemy </w:t>
      </w:r>
      <w:r w:rsidR="008C40DE">
        <w:t>i potencjały</w:t>
      </w:r>
      <w:r w:rsidR="000F54E9">
        <w:t xml:space="preserve"> </w:t>
      </w:r>
      <w:r>
        <w:t>rozwoju powiatu</w:t>
      </w:r>
      <w:bookmarkEnd w:id="3"/>
    </w:p>
    <w:p w:rsidR="008C40DE" w:rsidRPr="000F54E9" w:rsidRDefault="008C40DE">
      <w:pPr>
        <w:rPr>
          <w:sz w:val="22"/>
          <w:szCs w:val="22"/>
        </w:rPr>
      </w:pPr>
    </w:p>
    <w:p w:rsidR="000F54E9" w:rsidRPr="008B3624" w:rsidRDefault="008C40DE" w:rsidP="000F54E9">
      <w:pPr>
        <w:spacing w:before="0" w:after="120"/>
        <w:jc w:val="both"/>
        <w:rPr>
          <w:sz w:val="22"/>
          <w:szCs w:val="22"/>
        </w:rPr>
      </w:pPr>
      <w:r w:rsidRPr="000F54E9">
        <w:rPr>
          <w:sz w:val="22"/>
          <w:szCs w:val="22"/>
        </w:rPr>
        <w:t>Przeprowa</w:t>
      </w:r>
      <w:r w:rsidR="000F54E9" w:rsidRPr="000F54E9">
        <w:rPr>
          <w:sz w:val="22"/>
          <w:szCs w:val="22"/>
        </w:rPr>
        <w:t>dzona diagnoza strategiczna powi</w:t>
      </w:r>
      <w:r w:rsidRPr="000F54E9">
        <w:rPr>
          <w:sz w:val="22"/>
          <w:szCs w:val="22"/>
        </w:rPr>
        <w:t xml:space="preserve">atu oparta na analizie statystycznej oraz warsztaty </w:t>
      </w:r>
      <w:r w:rsidRPr="008B3624">
        <w:rPr>
          <w:sz w:val="22"/>
          <w:szCs w:val="22"/>
        </w:rPr>
        <w:t>diagnostyczne prowadzone w toku wypracowania elementów niniejszego dokumentu wskazuj</w:t>
      </w:r>
      <w:r w:rsidR="00BC2429">
        <w:rPr>
          <w:sz w:val="22"/>
          <w:szCs w:val="22"/>
        </w:rPr>
        <w:t>ą</w:t>
      </w:r>
      <w:r w:rsidRPr="008B3624">
        <w:rPr>
          <w:sz w:val="22"/>
          <w:szCs w:val="22"/>
        </w:rPr>
        <w:t xml:space="preserve"> na </w:t>
      </w:r>
      <w:r w:rsidR="00AC20F4">
        <w:rPr>
          <w:sz w:val="22"/>
          <w:szCs w:val="22"/>
        </w:rPr>
        <w:t>kilka kluczowych grup czynników:</w:t>
      </w:r>
      <w:r w:rsidRPr="008B3624">
        <w:rPr>
          <w:sz w:val="22"/>
          <w:szCs w:val="22"/>
        </w:rPr>
        <w:t xml:space="preserve"> </w:t>
      </w:r>
      <w:r w:rsidR="000F54E9" w:rsidRPr="008B3624">
        <w:rPr>
          <w:sz w:val="22"/>
          <w:szCs w:val="22"/>
        </w:rPr>
        <w:t xml:space="preserve">zasoby decydujące o strategicznym rozwoju powiatu </w:t>
      </w:r>
      <w:r w:rsidR="00BC2429">
        <w:rPr>
          <w:sz w:val="22"/>
          <w:szCs w:val="22"/>
        </w:rPr>
        <w:t>wodzisławskiego</w:t>
      </w:r>
      <w:r w:rsidR="000F54E9" w:rsidRPr="008B3624">
        <w:rPr>
          <w:sz w:val="22"/>
          <w:szCs w:val="22"/>
        </w:rPr>
        <w:t xml:space="preserve"> - wyróżniki powiatu, bariery funkcjonowania w powiecie wodzisławskim oraz wyzwania stojące przed powiatem, jego władzami i mieszkańcami. Generalnie czynniki i procesy </w:t>
      </w:r>
      <w:r w:rsidR="0043207E">
        <w:rPr>
          <w:sz w:val="22"/>
          <w:szCs w:val="22"/>
        </w:rPr>
        <w:br/>
      </w:r>
      <w:r w:rsidR="000F54E9" w:rsidRPr="008B3624">
        <w:rPr>
          <w:sz w:val="22"/>
          <w:szCs w:val="22"/>
        </w:rPr>
        <w:t>te moż</w:t>
      </w:r>
      <w:r w:rsidR="0043207E">
        <w:rPr>
          <w:sz w:val="22"/>
          <w:szCs w:val="22"/>
        </w:rPr>
        <w:t>na</w:t>
      </w:r>
      <w:r w:rsidR="000F54E9" w:rsidRPr="008B3624">
        <w:rPr>
          <w:sz w:val="22"/>
          <w:szCs w:val="22"/>
        </w:rPr>
        <w:t xml:space="preserve"> podzielić na dwie kategorie: </w:t>
      </w:r>
    </w:p>
    <w:p w:rsidR="000F54E9" w:rsidRPr="008B3624" w:rsidRDefault="008C40DE" w:rsidP="003A1041">
      <w:pPr>
        <w:pStyle w:val="Akapitzlist"/>
        <w:numPr>
          <w:ilvl w:val="0"/>
          <w:numId w:val="12"/>
        </w:numPr>
        <w:spacing w:before="0" w:after="120"/>
        <w:jc w:val="both"/>
        <w:rPr>
          <w:sz w:val="22"/>
          <w:szCs w:val="22"/>
        </w:rPr>
      </w:pPr>
      <w:r w:rsidRPr="008B3624">
        <w:rPr>
          <w:sz w:val="22"/>
          <w:szCs w:val="22"/>
        </w:rPr>
        <w:t>ograniczają</w:t>
      </w:r>
      <w:r w:rsidR="000F54E9" w:rsidRPr="008B3624">
        <w:rPr>
          <w:sz w:val="22"/>
          <w:szCs w:val="22"/>
        </w:rPr>
        <w:t>ce</w:t>
      </w:r>
      <w:r w:rsidRPr="008B3624">
        <w:rPr>
          <w:sz w:val="22"/>
          <w:szCs w:val="22"/>
        </w:rPr>
        <w:t xml:space="preserve"> procesy rozwojowe powiatu </w:t>
      </w:r>
      <w:r w:rsidR="000F54E9" w:rsidRPr="008B3624">
        <w:rPr>
          <w:sz w:val="22"/>
          <w:szCs w:val="22"/>
        </w:rPr>
        <w:t>– problemy,</w:t>
      </w:r>
    </w:p>
    <w:p w:rsidR="000F54E9" w:rsidRPr="008B3624" w:rsidRDefault="008C40DE" w:rsidP="003A1041">
      <w:pPr>
        <w:pStyle w:val="Akapitzlist"/>
        <w:numPr>
          <w:ilvl w:val="0"/>
          <w:numId w:val="12"/>
        </w:numPr>
        <w:spacing w:before="0" w:after="120"/>
        <w:jc w:val="both"/>
        <w:rPr>
          <w:sz w:val="22"/>
          <w:szCs w:val="22"/>
        </w:rPr>
      </w:pPr>
      <w:r w:rsidRPr="008B3624">
        <w:rPr>
          <w:sz w:val="22"/>
          <w:szCs w:val="22"/>
        </w:rPr>
        <w:t>mogą</w:t>
      </w:r>
      <w:r w:rsidR="000F54E9" w:rsidRPr="008B3624">
        <w:rPr>
          <w:sz w:val="22"/>
          <w:szCs w:val="22"/>
        </w:rPr>
        <w:t>ce</w:t>
      </w:r>
      <w:r w:rsidRPr="008B3624">
        <w:rPr>
          <w:sz w:val="22"/>
          <w:szCs w:val="22"/>
        </w:rPr>
        <w:t xml:space="preserve"> stanowić podstaw</w:t>
      </w:r>
      <w:r w:rsidR="000F54E9" w:rsidRPr="008B3624">
        <w:rPr>
          <w:sz w:val="22"/>
          <w:szCs w:val="22"/>
        </w:rPr>
        <w:t xml:space="preserve">ę budowania ścieżki rozwojowej -  potencjały. </w:t>
      </w:r>
    </w:p>
    <w:p w:rsidR="001E0213" w:rsidRPr="008B3624" w:rsidRDefault="001E0213" w:rsidP="001E0213">
      <w:pPr>
        <w:spacing w:after="120"/>
        <w:jc w:val="both"/>
        <w:rPr>
          <w:sz w:val="22"/>
          <w:szCs w:val="22"/>
        </w:rPr>
      </w:pPr>
      <w:r w:rsidRPr="008B3624">
        <w:rPr>
          <w:sz w:val="22"/>
          <w:szCs w:val="22"/>
        </w:rPr>
        <w:t xml:space="preserve">W toku prac diagnostycznych zidentyfikowano w powiecie wodzisławskim następujące obszary problemowe i występujące w ich zakresie główne typy problemów  utrudniających funkcjonowanie </w:t>
      </w:r>
      <w:r w:rsidR="0043207E">
        <w:rPr>
          <w:sz w:val="22"/>
          <w:szCs w:val="22"/>
        </w:rPr>
        <w:br/>
      </w:r>
      <w:r w:rsidRPr="008B3624">
        <w:rPr>
          <w:sz w:val="22"/>
          <w:szCs w:val="22"/>
        </w:rPr>
        <w:t>i rozwój różnych podmiotów. Do głównych problemów rozwoju strategicznego zaliczono:</w:t>
      </w:r>
    </w:p>
    <w:p w:rsidR="00AA5E76" w:rsidRPr="008B3624" w:rsidRDefault="00AA5E76" w:rsidP="003A1041">
      <w:pPr>
        <w:pStyle w:val="Akapitzlist"/>
        <w:numPr>
          <w:ilvl w:val="0"/>
          <w:numId w:val="13"/>
        </w:numPr>
        <w:spacing w:before="120" w:after="0"/>
        <w:jc w:val="both"/>
        <w:rPr>
          <w:sz w:val="22"/>
          <w:szCs w:val="22"/>
        </w:rPr>
      </w:pPr>
      <w:r w:rsidRPr="008B3624">
        <w:rPr>
          <w:sz w:val="22"/>
          <w:szCs w:val="22"/>
        </w:rPr>
        <w:t>w sferze usług publicznych:</w:t>
      </w:r>
    </w:p>
    <w:p w:rsidR="00A16747" w:rsidRDefault="002678DA" w:rsidP="003A1041">
      <w:pPr>
        <w:numPr>
          <w:ilvl w:val="1"/>
          <w:numId w:val="14"/>
        </w:numPr>
        <w:spacing w:before="0" w:after="0"/>
        <w:jc w:val="both"/>
        <w:rPr>
          <w:sz w:val="22"/>
          <w:szCs w:val="22"/>
        </w:rPr>
      </w:pPr>
      <w:r>
        <w:rPr>
          <w:sz w:val="22"/>
          <w:szCs w:val="22"/>
        </w:rPr>
        <w:t>nie</w:t>
      </w:r>
      <w:r w:rsidR="00AA5E76" w:rsidRPr="00A16747">
        <w:rPr>
          <w:sz w:val="22"/>
          <w:szCs w:val="22"/>
        </w:rPr>
        <w:t>wykorzystywani</w:t>
      </w:r>
      <w:r>
        <w:rPr>
          <w:sz w:val="22"/>
          <w:szCs w:val="22"/>
        </w:rPr>
        <w:t>e</w:t>
      </w:r>
      <w:r w:rsidR="00AA5E76" w:rsidRPr="00A16747">
        <w:rPr>
          <w:sz w:val="22"/>
          <w:szCs w:val="22"/>
        </w:rPr>
        <w:t xml:space="preserve"> </w:t>
      </w:r>
      <w:r>
        <w:rPr>
          <w:sz w:val="22"/>
          <w:szCs w:val="22"/>
        </w:rPr>
        <w:t>potencjałów i zasobów</w:t>
      </w:r>
      <w:r w:rsidR="00A16747">
        <w:rPr>
          <w:sz w:val="22"/>
          <w:szCs w:val="22"/>
        </w:rPr>
        <w:t xml:space="preserve"> powiatu dla jego promocji,</w:t>
      </w:r>
    </w:p>
    <w:p w:rsidR="00C039B8" w:rsidRPr="00A16747" w:rsidRDefault="00C039B8" w:rsidP="003A1041">
      <w:pPr>
        <w:numPr>
          <w:ilvl w:val="1"/>
          <w:numId w:val="14"/>
        </w:numPr>
        <w:spacing w:before="0" w:after="0"/>
        <w:jc w:val="both"/>
        <w:rPr>
          <w:sz w:val="22"/>
          <w:szCs w:val="22"/>
        </w:rPr>
      </w:pPr>
      <w:r w:rsidRPr="00A16747">
        <w:rPr>
          <w:sz w:val="22"/>
          <w:szCs w:val="22"/>
        </w:rPr>
        <w:t>słaby rozwój sektora usług dla osób starszych,</w:t>
      </w:r>
    </w:p>
    <w:p w:rsidR="00C039B8" w:rsidRPr="00A16747" w:rsidRDefault="00C039B8" w:rsidP="003A1041">
      <w:pPr>
        <w:numPr>
          <w:ilvl w:val="1"/>
          <w:numId w:val="14"/>
        </w:numPr>
        <w:spacing w:before="0" w:after="0"/>
        <w:jc w:val="both"/>
        <w:rPr>
          <w:sz w:val="22"/>
          <w:szCs w:val="22"/>
        </w:rPr>
      </w:pPr>
      <w:r w:rsidRPr="00A16747">
        <w:rPr>
          <w:sz w:val="22"/>
          <w:szCs w:val="22"/>
        </w:rPr>
        <w:t>niewystarczając</w:t>
      </w:r>
      <w:r w:rsidR="00AC20F4">
        <w:rPr>
          <w:sz w:val="22"/>
          <w:szCs w:val="22"/>
        </w:rPr>
        <w:t>ą liczbę</w:t>
      </w:r>
      <w:r w:rsidRPr="00A16747">
        <w:rPr>
          <w:sz w:val="22"/>
          <w:szCs w:val="22"/>
        </w:rPr>
        <w:t xml:space="preserve"> miejsc w żłobkach i przedszkolach, </w:t>
      </w:r>
    </w:p>
    <w:p w:rsidR="00C039B8" w:rsidRDefault="00C039B8" w:rsidP="003A1041">
      <w:pPr>
        <w:numPr>
          <w:ilvl w:val="1"/>
          <w:numId w:val="14"/>
        </w:numPr>
        <w:spacing w:before="0" w:after="0"/>
        <w:jc w:val="both"/>
        <w:rPr>
          <w:sz w:val="22"/>
          <w:szCs w:val="22"/>
        </w:rPr>
      </w:pPr>
      <w:r w:rsidRPr="00A16747">
        <w:rPr>
          <w:sz w:val="22"/>
          <w:szCs w:val="22"/>
        </w:rPr>
        <w:t xml:space="preserve">niewielkie zaangażowanie ludzi młodych w działalność społeczną, </w:t>
      </w:r>
    </w:p>
    <w:p w:rsidR="005322AD" w:rsidRPr="00A16747" w:rsidRDefault="00AC20F4" w:rsidP="003A1041">
      <w:pPr>
        <w:numPr>
          <w:ilvl w:val="1"/>
          <w:numId w:val="14"/>
        </w:numPr>
        <w:spacing w:before="0" w:after="0"/>
        <w:jc w:val="both"/>
        <w:rPr>
          <w:sz w:val="22"/>
          <w:szCs w:val="22"/>
        </w:rPr>
      </w:pPr>
      <w:r>
        <w:rPr>
          <w:sz w:val="22"/>
          <w:szCs w:val="22"/>
        </w:rPr>
        <w:t>niską</w:t>
      </w:r>
      <w:r w:rsidR="005322AD">
        <w:rPr>
          <w:sz w:val="22"/>
          <w:szCs w:val="22"/>
        </w:rPr>
        <w:t xml:space="preserve"> dostępność do lekarzy </w:t>
      </w:r>
      <w:r w:rsidR="00044E30">
        <w:rPr>
          <w:sz w:val="22"/>
          <w:szCs w:val="22"/>
        </w:rPr>
        <w:t>specjalistów</w:t>
      </w:r>
      <w:r w:rsidR="005322AD">
        <w:rPr>
          <w:sz w:val="22"/>
          <w:szCs w:val="22"/>
        </w:rPr>
        <w:t>,</w:t>
      </w:r>
    </w:p>
    <w:p w:rsidR="00197286" w:rsidRPr="00A16747" w:rsidRDefault="00197286" w:rsidP="003A1041">
      <w:pPr>
        <w:pStyle w:val="Akapitzlist"/>
        <w:numPr>
          <w:ilvl w:val="1"/>
          <w:numId w:val="14"/>
        </w:numPr>
        <w:spacing w:before="0" w:after="120"/>
        <w:jc w:val="both"/>
        <w:rPr>
          <w:sz w:val="22"/>
          <w:szCs w:val="22"/>
        </w:rPr>
      </w:pPr>
      <w:r w:rsidRPr="00A16747">
        <w:rPr>
          <w:sz w:val="22"/>
          <w:szCs w:val="22"/>
        </w:rPr>
        <w:t>słab</w:t>
      </w:r>
      <w:r w:rsidR="00AC20F4">
        <w:rPr>
          <w:sz w:val="22"/>
          <w:szCs w:val="22"/>
        </w:rPr>
        <w:t>ą</w:t>
      </w:r>
      <w:r w:rsidRPr="00A16747">
        <w:rPr>
          <w:sz w:val="22"/>
          <w:szCs w:val="22"/>
        </w:rPr>
        <w:t xml:space="preserve"> współprac</w:t>
      </w:r>
      <w:r w:rsidR="00AC20F4">
        <w:rPr>
          <w:sz w:val="22"/>
          <w:szCs w:val="22"/>
        </w:rPr>
        <w:t>ę</w:t>
      </w:r>
      <w:r w:rsidRPr="00A16747">
        <w:rPr>
          <w:sz w:val="22"/>
          <w:szCs w:val="22"/>
        </w:rPr>
        <w:t xml:space="preserve"> pomiędzy jednostkami samorządu,</w:t>
      </w:r>
    </w:p>
    <w:p w:rsidR="001E0213" w:rsidRPr="00A16747" w:rsidRDefault="001E0213" w:rsidP="003A1041">
      <w:pPr>
        <w:pStyle w:val="Akapitzlist"/>
        <w:numPr>
          <w:ilvl w:val="0"/>
          <w:numId w:val="13"/>
        </w:numPr>
        <w:spacing w:before="0" w:after="0"/>
        <w:jc w:val="both"/>
        <w:rPr>
          <w:sz w:val="22"/>
          <w:szCs w:val="22"/>
        </w:rPr>
      </w:pPr>
      <w:r w:rsidRPr="00A16747">
        <w:rPr>
          <w:sz w:val="22"/>
          <w:szCs w:val="22"/>
        </w:rPr>
        <w:t>w sferze gospodarki:</w:t>
      </w:r>
    </w:p>
    <w:p w:rsidR="001E0213" w:rsidRDefault="00A16747" w:rsidP="003A1041">
      <w:pPr>
        <w:numPr>
          <w:ilvl w:val="1"/>
          <w:numId w:val="15"/>
        </w:numPr>
        <w:spacing w:before="0" w:after="0"/>
        <w:jc w:val="both"/>
        <w:rPr>
          <w:sz w:val="22"/>
          <w:szCs w:val="22"/>
        </w:rPr>
      </w:pPr>
      <w:r w:rsidRPr="00A16747">
        <w:rPr>
          <w:sz w:val="22"/>
          <w:szCs w:val="22"/>
        </w:rPr>
        <w:t xml:space="preserve">silne związanie gospodarki </w:t>
      </w:r>
      <w:r w:rsidR="00AC20F4">
        <w:rPr>
          <w:sz w:val="22"/>
          <w:szCs w:val="22"/>
        </w:rPr>
        <w:t>z</w:t>
      </w:r>
      <w:r w:rsidR="001E0213" w:rsidRPr="00A16747">
        <w:rPr>
          <w:sz w:val="22"/>
          <w:szCs w:val="22"/>
        </w:rPr>
        <w:t xml:space="preserve"> sektorem górnictwa węgla kamiennego oraz nieznaczna dywersyfikacja rodzajów działalności w powiecie, </w:t>
      </w:r>
    </w:p>
    <w:p w:rsidR="00044E30" w:rsidRPr="003F2C60" w:rsidRDefault="00044E30" w:rsidP="003A1041">
      <w:pPr>
        <w:numPr>
          <w:ilvl w:val="1"/>
          <w:numId w:val="15"/>
        </w:numPr>
        <w:spacing w:before="0" w:after="0"/>
        <w:jc w:val="both"/>
        <w:rPr>
          <w:sz w:val="22"/>
          <w:szCs w:val="22"/>
        </w:rPr>
      </w:pPr>
      <w:r w:rsidRPr="003F2C60">
        <w:rPr>
          <w:sz w:val="22"/>
          <w:szCs w:val="22"/>
        </w:rPr>
        <w:t>spadając</w:t>
      </w:r>
      <w:r w:rsidR="00AC20F4">
        <w:rPr>
          <w:sz w:val="22"/>
          <w:szCs w:val="22"/>
        </w:rPr>
        <w:t>ą</w:t>
      </w:r>
      <w:r w:rsidRPr="003F2C60">
        <w:rPr>
          <w:sz w:val="22"/>
          <w:szCs w:val="22"/>
        </w:rPr>
        <w:t xml:space="preserve"> liczb</w:t>
      </w:r>
      <w:r w:rsidR="00AC20F4">
        <w:rPr>
          <w:sz w:val="22"/>
          <w:szCs w:val="22"/>
        </w:rPr>
        <w:t>ę</w:t>
      </w:r>
      <w:r w:rsidRPr="003F2C60">
        <w:rPr>
          <w:sz w:val="22"/>
          <w:szCs w:val="22"/>
        </w:rPr>
        <w:t xml:space="preserve"> nowych podmiotów gospodarczych,</w:t>
      </w:r>
    </w:p>
    <w:p w:rsidR="001E0213" w:rsidRPr="00A16747" w:rsidRDefault="00AC20F4" w:rsidP="003A1041">
      <w:pPr>
        <w:numPr>
          <w:ilvl w:val="1"/>
          <w:numId w:val="15"/>
        </w:numPr>
        <w:spacing w:before="0" w:after="0"/>
        <w:jc w:val="both"/>
        <w:rPr>
          <w:sz w:val="22"/>
          <w:szCs w:val="22"/>
        </w:rPr>
      </w:pPr>
      <w:r>
        <w:rPr>
          <w:sz w:val="22"/>
          <w:szCs w:val="22"/>
        </w:rPr>
        <w:t>słabą</w:t>
      </w:r>
      <w:r w:rsidR="001E0213" w:rsidRPr="00A16747">
        <w:rPr>
          <w:sz w:val="22"/>
          <w:szCs w:val="22"/>
        </w:rPr>
        <w:t xml:space="preserve"> dostępność</w:t>
      </w:r>
      <w:r w:rsidR="002678DA">
        <w:rPr>
          <w:sz w:val="22"/>
          <w:szCs w:val="22"/>
        </w:rPr>
        <w:t xml:space="preserve"> komunikacyjn</w:t>
      </w:r>
      <w:r>
        <w:rPr>
          <w:sz w:val="22"/>
          <w:szCs w:val="22"/>
        </w:rPr>
        <w:t>ą</w:t>
      </w:r>
      <w:r w:rsidR="001E0213" w:rsidRPr="00A16747">
        <w:rPr>
          <w:sz w:val="22"/>
          <w:szCs w:val="22"/>
        </w:rPr>
        <w:t xml:space="preserve"> i uzbrojenie terenów dla inwestorów,</w:t>
      </w:r>
    </w:p>
    <w:p w:rsidR="001E0213" w:rsidRPr="00A16747" w:rsidRDefault="001E0213" w:rsidP="003A1041">
      <w:pPr>
        <w:numPr>
          <w:ilvl w:val="1"/>
          <w:numId w:val="15"/>
        </w:numPr>
        <w:spacing w:before="0" w:after="0"/>
        <w:jc w:val="both"/>
        <w:rPr>
          <w:sz w:val="22"/>
          <w:szCs w:val="22"/>
        </w:rPr>
      </w:pPr>
      <w:r w:rsidRPr="00A16747">
        <w:rPr>
          <w:sz w:val="22"/>
          <w:szCs w:val="22"/>
        </w:rPr>
        <w:t>słabe zainteresowanie obszarem inwestorów zewnętrznych</w:t>
      </w:r>
      <w:r w:rsidR="002678DA">
        <w:rPr>
          <w:sz w:val="22"/>
          <w:szCs w:val="22"/>
        </w:rPr>
        <w:t>,</w:t>
      </w:r>
    </w:p>
    <w:p w:rsidR="001E0213" w:rsidRPr="00A16747" w:rsidRDefault="001E0213" w:rsidP="003A1041">
      <w:pPr>
        <w:numPr>
          <w:ilvl w:val="1"/>
          <w:numId w:val="15"/>
        </w:numPr>
        <w:spacing w:before="0" w:after="0"/>
        <w:jc w:val="both"/>
        <w:rPr>
          <w:sz w:val="22"/>
          <w:szCs w:val="22"/>
        </w:rPr>
      </w:pPr>
      <w:r w:rsidRPr="00A16747">
        <w:rPr>
          <w:sz w:val="22"/>
          <w:szCs w:val="22"/>
        </w:rPr>
        <w:t xml:space="preserve">brak spójnej, długofalowej polityki inwestycyjnej realizowanej wspólnie przez samorząd powiatu oraz poszczególne gminy, </w:t>
      </w:r>
    </w:p>
    <w:p w:rsidR="00C039B8" w:rsidRPr="00A16747" w:rsidRDefault="00C039B8" w:rsidP="003A1041">
      <w:pPr>
        <w:numPr>
          <w:ilvl w:val="1"/>
          <w:numId w:val="15"/>
        </w:numPr>
        <w:spacing w:before="0" w:after="0"/>
        <w:jc w:val="both"/>
        <w:rPr>
          <w:sz w:val="22"/>
          <w:szCs w:val="22"/>
        </w:rPr>
      </w:pPr>
      <w:r w:rsidRPr="00A16747">
        <w:rPr>
          <w:sz w:val="22"/>
          <w:szCs w:val="22"/>
        </w:rPr>
        <w:t xml:space="preserve">brak „marki” </w:t>
      </w:r>
      <w:r w:rsidR="00A16747">
        <w:rPr>
          <w:sz w:val="22"/>
          <w:szCs w:val="22"/>
        </w:rPr>
        <w:t xml:space="preserve">- </w:t>
      </w:r>
      <w:r w:rsidRPr="00A16747">
        <w:rPr>
          <w:sz w:val="22"/>
          <w:szCs w:val="22"/>
        </w:rPr>
        <w:t xml:space="preserve">konkurencyjnej i prorozwojowej specjalizacji </w:t>
      </w:r>
      <w:r w:rsidR="00A16747">
        <w:rPr>
          <w:sz w:val="22"/>
          <w:szCs w:val="22"/>
        </w:rPr>
        <w:t xml:space="preserve"> </w:t>
      </w:r>
      <w:r w:rsidRPr="00A16747">
        <w:rPr>
          <w:sz w:val="22"/>
          <w:szCs w:val="22"/>
        </w:rPr>
        <w:t>powiatu,</w:t>
      </w:r>
    </w:p>
    <w:p w:rsidR="001E0213" w:rsidRPr="008B3624" w:rsidRDefault="001E0213" w:rsidP="003A1041">
      <w:pPr>
        <w:pStyle w:val="Akapitzlist"/>
        <w:numPr>
          <w:ilvl w:val="0"/>
          <w:numId w:val="13"/>
        </w:numPr>
        <w:spacing w:before="120" w:after="0"/>
        <w:ind w:left="714" w:hanging="357"/>
        <w:jc w:val="both"/>
        <w:rPr>
          <w:sz w:val="22"/>
          <w:szCs w:val="22"/>
        </w:rPr>
      </w:pPr>
      <w:r w:rsidRPr="008B3624">
        <w:rPr>
          <w:sz w:val="22"/>
          <w:szCs w:val="22"/>
        </w:rPr>
        <w:t>w sferze rynku pracy:</w:t>
      </w:r>
    </w:p>
    <w:p w:rsidR="00AA5E76" w:rsidRPr="008B3624" w:rsidRDefault="001E0213" w:rsidP="003A1041">
      <w:pPr>
        <w:numPr>
          <w:ilvl w:val="1"/>
          <w:numId w:val="16"/>
        </w:numPr>
        <w:spacing w:before="0" w:after="0"/>
        <w:jc w:val="both"/>
        <w:rPr>
          <w:sz w:val="22"/>
          <w:szCs w:val="22"/>
        </w:rPr>
      </w:pPr>
      <w:r w:rsidRPr="008B3624">
        <w:rPr>
          <w:sz w:val="22"/>
          <w:szCs w:val="22"/>
        </w:rPr>
        <w:t>nisk</w:t>
      </w:r>
      <w:r w:rsidR="00AC20F4">
        <w:rPr>
          <w:sz w:val="22"/>
          <w:szCs w:val="22"/>
        </w:rPr>
        <w:t>ą</w:t>
      </w:r>
      <w:r w:rsidRPr="008B3624">
        <w:rPr>
          <w:sz w:val="22"/>
          <w:szCs w:val="22"/>
        </w:rPr>
        <w:t xml:space="preserve"> atrakcyjność lokalnego rynku pracy dla ludzi młodych oraz ograniczon</w:t>
      </w:r>
      <w:r w:rsidR="00AC20F4">
        <w:rPr>
          <w:sz w:val="22"/>
          <w:szCs w:val="22"/>
        </w:rPr>
        <w:t>ą</w:t>
      </w:r>
      <w:r w:rsidRPr="008B3624">
        <w:rPr>
          <w:sz w:val="22"/>
          <w:szCs w:val="22"/>
        </w:rPr>
        <w:t xml:space="preserve"> liczb</w:t>
      </w:r>
      <w:r w:rsidR="00AC20F4">
        <w:rPr>
          <w:sz w:val="22"/>
          <w:szCs w:val="22"/>
        </w:rPr>
        <w:t>ę</w:t>
      </w:r>
      <w:r w:rsidRPr="008B3624">
        <w:rPr>
          <w:sz w:val="22"/>
          <w:szCs w:val="22"/>
        </w:rPr>
        <w:t xml:space="preserve"> miejsc pracy dla absolwentów,</w:t>
      </w:r>
      <w:r w:rsidR="00AA5E76" w:rsidRPr="008B3624">
        <w:rPr>
          <w:sz w:val="22"/>
          <w:szCs w:val="22"/>
        </w:rPr>
        <w:t xml:space="preserve"> </w:t>
      </w:r>
    </w:p>
    <w:p w:rsidR="00AA5E76" w:rsidRPr="008B3624" w:rsidRDefault="0043207E" w:rsidP="003A1041">
      <w:pPr>
        <w:numPr>
          <w:ilvl w:val="1"/>
          <w:numId w:val="16"/>
        </w:numPr>
        <w:spacing w:before="0" w:after="0"/>
        <w:jc w:val="both"/>
        <w:rPr>
          <w:sz w:val="22"/>
          <w:szCs w:val="22"/>
        </w:rPr>
      </w:pPr>
      <w:r w:rsidRPr="0043207E">
        <w:rPr>
          <w:sz w:val="22"/>
          <w:szCs w:val="22"/>
        </w:rPr>
        <w:t>słabe</w:t>
      </w:r>
      <w:r w:rsidR="00215667" w:rsidRPr="0043207E">
        <w:rPr>
          <w:sz w:val="22"/>
          <w:szCs w:val="22"/>
        </w:rPr>
        <w:t xml:space="preserve"> powiązania między szkołami a firmami w procesie kształcenia</w:t>
      </w:r>
      <w:r w:rsidRPr="0043207E">
        <w:rPr>
          <w:sz w:val="22"/>
          <w:szCs w:val="22"/>
        </w:rPr>
        <w:t xml:space="preserve"> oraz niewystarczając</w:t>
      </w:r>
      <w:r w:rsidR="00AC20F4">
        <w:rPr>
          <w:sz w:val="22"/>
          <w:szCs w:val="22"/>
        </w:rPr>
        <w:t>ą partycypację</w:t>
      </w:r>
      <w:r w:rsidR="00215667" w:rsidRPr="0043207E">
        <w:rPr>
          <w:sz w:val="22"/>
          <w:szCs w:val="22"/>
        </w:rPr>
        <w:t xml:space="preserve"> firm w szkoleniu praktycznym</w:t>
      </w:r>
      <w:r w:rsidRPr="0043207E">
        <w:rPr>
          <w:sz w:val="22"/>
          <w:szCs w:val="22"/>
        </w:rPr>
        <w:t>,</w:t>
      </w:r>
    </w:p>
    <w:p w:rsidR="001E0213" w:rsidRPr="0043207E" w:rsidRDefault="00AC20F4" w:rsidP="003A1041">
      <w:pPr>
        <w:numPr>
          <w:ilvl w:val="1"/>
          <w:numId w:val="16"/>
        </w:numPr>
        <w:spacing w:before="0" w:after="0"/>
        <w:jc w:val="both"/>
        <w:rPr>
          <w:sz w:val="22"/>
          <w:szCs w:val="22"/>
        </w:rPr>
      </w:pPr>
      <w:r>
        <w:rPr>
          <w:sz w:val="22"/>
          <w:szCs w:val="22"/>
        </w:rPr>
        <w:t>niską</w:t>
      </w:r>
      <w:r w:rsidR="0043207E" w:rsidRPr="0043207E">
        <w:rPr>
          <w:sz w:val="22"/>
          <w:szCs w:val="22"/>
        </w:rPr>
        <w:t xml:space="preserve"> atrakcyjność rynku pracy i </w:t>
      </w:r>
      <w:r w:rsidR="002678DA" w:rsidRPr="0043207E">
        <w:rPr>
          <w:sz w:val="22"/>
          <w:szCs w:val="22"/>
        </w:rPr>
        <w:t>odpływ</w:t>
      </w:r>
      <w:r w:rsidR="001E0213" w:rsidRPr="0043207E">
        <w:rPr>
          <w:sz w:val="22"/>
          <w:szCs w:val="22"/>
        </w:rPr>
        <w:t xml:space="preserve"> </w:t>
      </w:r>
      <w:r w:rsidR="00E93BAC">
        <w:rPr>
          <w:sz w:val="22"/>
          <w:szCs w:val="22"/>
        </w:rPr>
        <w:t>specjalistów</w:t>
      </w:r>
      <w:r w:rsidR="002678DA" w:rsidRPr="0043207E">
        <w:rPr>
          <w:sz w:val="22"/>
          <w:szCs w:val="22"/>
        </w:rPr>
        <w:t xml:space="preserve"> z lokalnego rynku pracy</w:t>
      </w:r>
      <w:r w:rsidR="001E0213" w:rsidRPr="0043207E">
        <w:rPr>
          <w:sz w:val="22"/>
          <w:szCs w:val="22"/>
        </w:rPr>
        <w:t>,</w:t>
      </w:r>
    </w:p>
    <w:p w:rsidR="001E0213" w:rsidRPr="008B3624" w:rsidRDefault="00AA5E76" w:rsidP="003A1041">
      <w:pPr>
        <w:pStyle w:val="Akapitzlist"/>
        <w:numPr>
          <w:ilvl w:val="0"/>
          <w:numId w:val="13"/>
        </w:numPr>
        <w:spacing w:before="120" w:after="0"/>
        <w:ind w:left="714" w:hanging="357"/>
        <w:jc w:val="both"/>
        <w:rPr>
          <w:sz w:val="22"/>
          <w:szCs w:val="22"/>
        </w:rPr>
      </w:pPr>
      <w:r w:rsidRPr="008B3624">
        <w:rPr>
          <w:sz w:val="22"/>
          <w:szCs w:val="22"/>
        </w:rPr>
        <w:t>w sferze infrastruktury technicznej</w:t>
      </w:r>
      <w:r w:rsidR="001E0213" w:rsidRPr="008B3624">
        <w:rPr>
          <w:sz w:val="22"/>
          <w:szCs w:val="22"/>
        </w:rPr>
        <w:t>:</w:t>
      </w:r>
    </w:p>
    <w:p w:rsidR="001E0213" w:rsidRPr="008B3624" w:rsidRDefault="001E0213" w:rsidP="003A1041">
      <w:pPr>
        <w:numPr>
          <w:ilvl w:val="1"/>
          <w:numId w:val="17"/>
        </w:numPr>
        <w:spacing w:before="0" w:after="0"/>
        <w:jc w:val="both"/>
        <w:rPr>
          <w:sz w:val="22"/>
          <w:szCs w:val="22"/>
        </w:rPr>
      </w:pPr>
      <w:r w:rsidRPr="008B3624">
        <w:rPr>
          <w:sz w:val="22"/>
          <w:szCs w:val="22"/>
        </w:rPr>
        <w:t>wymagające poprawy powiązania z regionalnym układem komunikacyjnym: autostradą, lotniskiem,</w:t>
      </w:r>
    </w:p>
    <w:p w:rsidR="00AA5E76" w:rsidRPr="008B3624" w:rsidRDefault="00AA5E76" w:rsidP="003A1041">
      <w:pPr>
        <w:numPr>
          <w:ilvl w:val="1"/>
          <w:numId w:val="17"/>
        </w:numPr>
        <w:spacing w:before="0" w:after="0"/>
        <w:jc w:val="both"/>
        <w:rPr>
          <w:sz w:val="22"/>
          <w:szCs w:val="22"/>
        </w:rPr>
      </w:pPr>
      <w:r w:rsidRPr="008B3624">
        <w:rPr>
          <w:sz w:val="22"/>
          <w:szCs w:val="22"/>
        </w:rPr>
        <w:t>brak systemu komunikacji publicznej w obszarze powiatu</w:t>
      </w:r>
      <w:r w:rsidR="00E77B88" w:rsidRPr="008B3624">
        <w:rPr>
          <w:sz w:val="22"/>
          <w:szCs w:val="22"/>
        </w:rPr>
        <w:t>,</w:t>
      </w:r>
      <w:r w:rsidRPr="008B3624">
        <w:rPr>
          <w:sz w:val="22"/>
          <w:szCs w:val="22"/>
        </w:rPr>
        <w:t xml:space="preserve"> w tym niedostatki w komunikacji kolejowej,</w:t>
      </w:r>
    </w:p>
    <w:p w:rsidR="001E0213" w:rsidRPr="008B3624" w:rsidRDefault="00F570DA" w:rsidP="003A1041">
      <w:pPr>
        <w:numPr>
          <w:ilvl w:val="1"/>
          <w:numId w:val="17"/>
        </w:numPr>
        <w:spacing w:before="0" w:after="0"/>
        <w:jc w:val="both"/>
        <w:rPr>
          <w:sz w:val="22"/>
          <w:szCs w:val="22"/>
        </w:rPr>
      </w:pPr>
      <w:r>
        <w:rPr>
          <w:sz w:val="22"/>
          <w:szCs w:val="22"/>
        </w:rPr>
        <w:t>wymagający</w:t>
      </w:r>
      <w:r w:rsidR="00AA5E76" w:rsidRPr="008B3624">
        <w:rPr>
          <w:sz w:val="22"/>
          <w:szCs w:val="22"/>
        </w:rPr>
        <w:t xml:space="preserve"> doinwestowania</w:t>
      </w:r>
      <w:r w:rsidR="001E0213" w:rsidRPr="008B3624">
        <w:rPr>
          <w:sz w:val="22"/>
          <w:szCs w:val="22"/>
        </w:rPr>
        <w:t xml:space="preserve"> </w:t>
      </w:r>
      <w:r w:rsidR="00AA5E76" w:rsidRPr="008B3624">
        <w:rPr>
          <w:sz w:val="22"/>
          <w:szCs w:val="22"/>
        </w:rPr>
        <w:t xml:space="preserve">wewnętrzny układ komunikacyjny </w:t>
      </w:r>
      <w:r w:rsidR="00A16747">
        <w:rPr>
          <w:sz w:val="22"/>
          <w:szCs w:val="22"/>
        </w:rPr>
        <w:t>(</w:t>
      </w:r>
      <w:r w:rsidR="001E0213" w:rsidRPr="008B3624">
        <w:rPr>
          <w:sz w:val="22"/>
          <w:szCs w:val="22"/>
        </w:rPr>
        <w:t>s</w:t>
      </w:r>
      <w:r w:rsidR="00A16747">
        <w:rPr>
          <w:sz w:val="22"/>
          <w:szCs w:val="22"/>
        </w:rPr>
        <w:t>łaby stan, koniecz</w:t>
      </w:r>
      <w:r>
        <w:rPr>
          <w:sz w:val="22"/>
          <w:szCs w:val="22"/>
        </w:rPr>
        <w:t>ność remontów).</w:t>
      </w:r>
    </w:p>
    <w:p w:rsidR="000F54E9" w:rsidRPr="008B3624" w:rsidRDefault="00AA5E76" w:rsidP="000F54E9">
      <w:pPr>
        <w:spacing w:after="120"/>
        <w:jc w:val="both"/>
        <w:rPr>
          <w:sz w:val="22"/>
          <w:szCs w:val="22"/>
        </w:rPr>
      </w:pPr>
      <w:r w:rsidRPr="008B3624">
        <w:rPr>
          <w:sz w:val="22"/>
          <w:szCs w:val="22"/>
        </w:rPr>
        <w:lastRenderedPageBreak/>
        <w:t xml:space="preserve">Powiat wodzisławski charakteryzuje się również  licznymi zasobami i cechami </w:t>
      </w:r>
      <w:r w:rsidR="000F54E9" w:rsidRPr="008B3624">
        <w:rPr>
          <w:sz w:val="22"/>
          <w:szCs w:val="22"/>
        </w:rPr>
        <w:t xml:space="preserve"> tworzący</w:t>
      </w:r>
      <w:r w:rsidR="00A16747">
        <w:rPr>
          <w:sz w:val="22"/>
          <w:szCs w:val="22"/>
        </w:rPr>
        <w:t>mi</w:t>
      </w:r>
      <w:r w:rsidR="000F54E9" w:rsidRPr="008B3624">
        <w:rPr>
          <w:sz w:val="22"/>
          <w:szCs w:val="22"/>
        </w:rPr>
        <w:t xml:space="preserve"> pozycję powiatu w otoczeniu oraz stanowiący</w:t>
      </w:r>
      <w:r w:rsidR="00A16747">
        <w:rPr>
          <w:sz w:val="22"/>
          <w:szCs w:val="22"/>
        </w:rPr>
        <w:t>mi</w:t>
      </w:r>
      <w:r w:rsidR="000F54E9" w:rsidRPr="008B3624">
        <w:rPr>
          <w:sz w:val="22"/>
          <w:szCs w:val="22"/>
        </w:rPr>
        <w:t xml:space="preserve"> główne potencjały </w:t>
      </w:r>
      <w:r w:rsidRPr="008B3624">
        <w:rPr>
          <w:sz w:val="22"/>
          <w:szCs w:val="22"/>
        </w:rPr>
        <w:t xml:space="preserve">jego </w:t>
      </w:r>
      <w:r w:rsidR="000F54E9" w:rsidRPr="008B3624">
        <w:rPr>
          <w:sz w:val="22"/>
          <w:szCs w:val="22"/>
        </w:rPr>
        <w:t xml:space="preserve">rozwoju. Do takich </w:t>
      </w:r>
      <w:r w:rsidRPr="008B3624">
        <w:rPr>
          <w:sz w:val="22"/>
          <w:szCs w:val="22"/>
        </w:rPr>
        <w:t>potencjałów</w:t>
      </w:r>
      <w:r w:rsidR="000F54E9" w:rsidRPr="008B3624">
        <w:rPr>
          <w:sz w:val="22"/>
          <w:szCs w:val="22"/>
        </w:rPr>
        <w:t xml:space="preserve"> zaliczyć należy:</w:t>
      </w:r>
    </w:p>
    <w:p w:rsidR="00197286" w:rsidRPr="008B3624" w:rsidRDefault="00197286" w:rsidP="003A1041">
      <w:pPr>
        <w:pStyle w:val="Akapitzlist"/>
        <w:numPr>
          <w:ilvl w:val="0"/>
          <w:numId w:val="18"/>
        </w:numPr>
        <w:spacing w:before="0" w:after="0"/>
        <w:jc w:val="both"/>
        <w:rPr>
          <w:sz w:val="22"/>
          <w:szCs w:val="22"/>
        </w:rPr>
      </w:pPr>
      <w:r w:rsidRPr="008B3624">
        <w:rPr>
          <w:sz w:val="22"/>
          <w:szCs w:val="22"/>
        </w:rPr>
        <w:t>korzystne warunki zamieszkania:</w:t>
      </w:r>
    </w:p>
    <w:p w:rsidR="000F54E9" w:rsidRPr="00F570DA" w:rsidRDefault="00DB445C" w:rsidP="003A1041">
      <w:pPr>
        <w:pStyle w:val="Akapitzlist"/>
        <w:numPr>
          <w:ilvl w:val="0"/>
          <w:numId w:val="19"/>
        </w:numPr>
        <w:spacing w:before="0" w:after="0"/>
        <w:jc w:val="both"/>
        <w:rPr>
          <w:sz w:val="22"/>
          <w:szCs w:val="22"/>
        </w:rPr>
      </w:pPr>
      <w:r w:rsidRPr="00F570DA">
        <w:rPr>
          <w:sz w:val="22"/>
          <w:szCs w:val="22"/>
        </w:rPr>
        <w:t xml:space="preserve">dobrze rozwinięty podstawowy układ komunikacyjny umożliwiający połączenie powiatu </w:t>
      </w:r>
      <w:r w:rsidR="00F570DA">
        <w:rPr>
          <w:sz w:val="22"/>
          <w:szCs w:val="22"/>
        </w:rPr>
        <w:br/>
      </w:r>
      <w:r w:rsidRPr="00F570DA">
        <w:rPr>
          <w:sz w:val="22"/>
          <w:szCs w:val="22"/>
        </w:rPr>
        <w:t xml:space="preserve">z </w:t>
      </w:r>
      <w:r w:rsidR="00F570DA">
        <w:rPr>
          <w:sz w:val="22"/>
          <w:szCs w:val="22"/>
        </w:rPr>
        <w:t xml:space="preserve">kluczowymi ośrodkami regionu – </w:t>
      </w:r>
      <w:r w:rsidR="00AA5E76" w:rsidRPr="00F570DA">
        <w:rPr>
          <w:sz w:val="22"/>
          <w:szCs w:val="22"/>
        </w:rPr>
        <w:t xml:space="preserve">dobra dostępność </w:t>
      </w:r>
      <w:r w:rsidRPr="00F570DA">
        <w:rPr>
          <w:sz w:val="22"/>
          <w:szCs w:val="22"/>
        </w:rPr>
        <w:t>komunikacyjna</w:t>
      </w:r>
      <w:r w:rsidR="00AA5E76" w:rsidRPr="00F570DA">
        <w:rPr>
          <w:sz w:val="22"/>
          <w:szCs w:val="22"/>
        </w:rPr>
        <w:t xml:space="preserve"> do Aglomeracji </w:t>
      </w:r>
      <w:r w:rsidRPr="00F570DA">
        <w:rPr>
          <w:sz w:val="22"/>
          <w:szCs w:val="22"/>
        </w:rPr>
        <w:t>Rybnickiej</w:t>
      </w:r>
      <w:r w:rsidR="00AA5E76" w:rsidRPr="00F570DA">
        <w:rPr>
          <w:sz w:val="22"/>
          <w:szCs w:val="22"/>
        </w:rPr>
        <w:t xml:space="preserve"> i </w:t>
      </w:r>
      <w:r w:rsidR="00A16747" w:rsidRPr="00F570DA">
        <w:rPr>
          <w:sz w:val="22"/>
          <w:szCs w:val="22"/>
        </w:rPr>
        <w:t>M</w:t>
      </w:r>
      <w:r w:rsidR="00AA5E76" w:rsidRPr="00F570DA">
        <w:rPr>
          <w:sz w:val="22"/>
          <w:szCs w:val="22"/>
        </w:rPr>
        <w:t xml:space="preserve">etropolii </w:t>
      </w:r>
      <w:r w:rsidRPr="00F570DA">
        <w:rPr>
          <w:sz w:val="22"/>
          <w:szCs w:val="22"/>
        </w:rPr>
        <w:t>Górnośląskiej</w:t>
      </w:r>
      <w:r w:rsidR="00F570DA">
        <w:rPr>
          <w:sz w:val="22"/>
          <w:szCs w:val="22"/>
        </w:rPr>
        <w:t>,</w:t>
      </w:r>
    </w:p>
    <w:p w:rsidR="00C039B8" w:rsidRPr="008B3624" w:rsidRDefault="000F54E9" w:rsidP="003A1041">
      <w:pPr>
        <w:pStyle w:val="Akapitzlist"/>
        <w:numPr>
          <w:ilvl w:val="0"/>
          <w:numId w:val="19"/>
        </w:numPr>
        <w:spacing w:before="0" w:after="0"/>
        <w:jc w:val="both"/>
        <w:rPr>
          <w:sz w:val="22"/>
          <w:szCs w:val="22"/>
        </w:rPr>
      </w:pPr>
      <w:r w:rsidRPr="008B3624">
        <w:rPr>
          <w:sz w:val="22"/>
          <w:szCs w:val="22"/>
        </w:rPr>
        <w:t>wysoki poziom bezpieczeństwa opierający się na silnych relacjach społecznych,</w:t>
      </w:r>
    </w:p>
    <w:p w:rsidR="00C039B8" w:rsidRPr="008B3624" w:rsidRDefault="00C039B8" w:rsidP="003A1041">
      <w:pPr>
        <w:pStyle w:val="Akapitzlist"/>
        <w:numPr>
          <w:ilvl w:val="0"/>
          <w:numId w:val="19"/>
        </w:numPr>
        <w:spacing w:before="0" w:after="0"/>
        <w:jc w:val="both"/>
        <w:rPr>
          <w:sz w:val="22"/>
          <w:szCs w:val="22"/>
        </w:rPr>
      </w:pPr>
      <w:r w:rsidRPr="008B3624">
        <w:rPr>
          <w:sz w:val="22"/>
          <w:szCs w:val="22"/>
        </w:rPr>
        <w:t>dobr</w:t>
      </w:r>
      <w:r w:rsidR="00EA63A9">
        <w:rPr>
          <w:sz w:val="22"/>
          <w:szCs w:val="22"/>
        </w:rPr>
        <w:t>ą</w:t>
      </w:r>
      <w:r w:rsidRPr="008B3624">
        <w:rPr>
          <w:sz w:val="22"/>
          <w:szCs w:val="22"/>
        </w:rPr>
        <w:t xml:space="preserve"> infrastruktur</w:t>
      </w:r>
      <w:r w:rsidR="00EA63A9">
        <w:rPr>
          <w:sz w:val="22"/>
          <w:szCs w:val="22"/>
        </w:rPr>
        <w:t>ę</w:t>
      </w:r>
      <w:r w:rsidRPr="008B3624">
        <w:rPr>
          <w:sz w:val="22"/>
          <w:szCs w:val="22"/>
        </w:rPr>
        <w:t xml:space="preserve"> </w:t>
      </w:r>
      <w:r w:rsidR="00986A0F" w:rsidRPr="008B3624">
        <w:rPr>
          <w:sz w:val="22"/>
          <w:szCs w:val="22"/>
        </w:rPr>
        <w:t>i ofert</w:t>
      </w:r>
      <w:r w:rsidR="00EA63A9">
        <w:rPr>
          <w:sz w:val="22"/>
          <w:szCs w:val="22"/>
        </w:rPr>
        <w:t>ę</w:t>
      </w:r>
      <w:r w:rsidR="00986A0F" w:rsidRPr="008B3624">
        <w:rPr>
          <w:sz w:val="22"/>
          <w:szCs w:val="22"/>
        </w:rPr>
        <w:t xml:space="preserve"> </w:t>
      </w:r>
      <w:r w:rsidRPr="008B3624">
        <w:rPr>
          <w:sz w:val="22"/>
          <w:szCs w:val="22"/>
        </w:rPr>
        <w:t>instytucji kultury,</w:t>
      </w:r>
    </w:p>
    <w:p w:rsidR="000F54E9" w:rsidRPr="008B3624" w:rsidRDefault="00986A0F" w:rsidP="003A1041">
      <w:pPr>
        <w:pStyle w:val="Akapitzlist"/>
        <w:numPr>
          <w:ilvl w:val="0"/>
          <w:numId w:val="19"/>
        </w:numPr>
        <w:spacing w:before="0" w:after="0"/>
        <w:jc w:val="both"/>
        <w:rPr>
          <w:sz w:val="22"/>
          <w:szCs w:val="22"/>
        </w:rPr>
      </w:pPr>
      <w:r w:rsidRPr="008B3624">
        <w:rPr>
          <w:sz w:val="22"/>
          <w:szCs w:val="22"/>
        </w:rPr>
        <w:t>liczne atrakcyjne obiekty rekreacyjne i sportowe,</w:t>
      </w:r>
    </w:p>
    <w:p w:rsidR="00986A0F" w:rsidRDefault="00986A0F" w:rsidP="003A1041">
      <w:pPr>
        <w:pStyle w:val="Akapitzlist"/>
        <w:numPr>
          <w:ilvl w:val="0"/>
          <w:numId w:val="19"/>
        </w:numPr>
        <w:spacing w:before="0" w:after="0"/>
        <w:jc w:val="both"/>
        <w:rPr>
          <w:sz w:val="22"/>
          <w:szCs w:val="22"/>
        </w:rPr>
      </w:pPr>
      <w:r w:rsidRPr="008B3624">
        <w:rPr>
          <w:sz w:val="22"/>
          <w:szCs w:val="22"/>
        </w:rPr>
        <w:t>bogate i  urozmaicone walory środowiskowe</w:t>
      </w:r>
      <w:r w:rsidR="00A16747">
        <w:rPr>
          <w:sz w:val="22"/>
          <w:szCs w:val="22"/>
        </w:rPr>
        <w:t>,</w:t>
      </w:r>
    </w:p>
    <w:p w:rsidR="00A16747" w:rsidRPr="008B3624" w:rsidRDefault="00A16747" w:rsidP="003A1041">
      <w:pPr>
        <w:pStyle w:val="Akapitzlist"/>
        <w:numPr>
          <w:ilvl w:val="0"/>
          <w:numId w:val="19"/>
        </w:numPr>
        <w:spacing w:before="0" w:after="0"/>
        <w:jc w:val="both"/>
        <w:rPr>
          <w:sz w:val="22"/>
          <w:szCs w:val="22"/>
        </w:rPr>
      </w:pPr>
      <w:r w:rsidRPr="008B3624">
        <w:rPr>
          <w:sz w:val="22"/>
          <w:szCs w:val="22"/>
        </w:rPr>
        <w:t>dostępność stref mieszkaniowych i inwestycyjnych</w:t>
      </w:r>
      <w:r>
        <w:rPr>
          <w:sz w:val="22"/>
          <w:szCs w:val="22"/>
        </w:rPr>
        <w:t>,</w:t>
      </w:r>
    </w:p>
    <w:p w:rsidR="000F54E9" w:rsidRPr="008B3624" w:rsidRDefault="000F54E9" w:rsidP="003A1041">
      <w:pPr>
        <w:pStyle w:val="Akapitzlist"/>
        <w:numPr>
          <w:ilvl w:val="0"/>
          <w:numId w:val="18"/>
        </w:numPr>
        <w:spacing w:before="0" w:after="0"/>
        <w:jc w:val="both"/>
        <w:rPr>
          <w:sz w:val="22"/>
          <w:szCs w:val="22"/>
        </w:rPr>
      </w:pPr>
      <w:r w:rsidRPr="008B3624">
        <w:rPr>
          <w:sz w:val="22"/>
          <w:szCs w:val="22"/>
        </w:rPr>
        <w:t>wysoka wartość kapitału ludzkiego i społeczn</w:t>
      </w:r>
      <w:r w:rsidR="00197286" w:rsidRPr="008B3624">
        <w:rPr>
          <w:sz w:val="22"/>
          <w:szCs w:val="22"/>
        </w:rPr>
        <w:t>ego</w:t>
      </w:r>
      <w:r w:rsidRPr="008B3624">
        <w:rPr>
          <w:sz w:val="22"/>
          <w:szCs w:val="22"/>
        </w:rPr>
        <w:t>:</w:t>
      </w:r>
    </w:p>
    <w:p w:rsidR="000F54E9" w:rsidRPr="00F570DA" w:rsidRDefault="000F54E9" w:rsidP="003A1041">
      <w:pPr>
        <w:pStyle w:val="Akapitzlist"/>
        <w:numPr>
          <w:ilvl w:val="0"/>
          <w:numId w:val="20"/>
        </w:numPr>
        <w:spacing w:before="0" w:after="0"/>
        <w:jc w:val="both"/>
        <w:rPr>
          <w:sz w:val="22"/>
          <w:szCs w:val="22"/>
        </w:rPr>
      </w:pPr>
      <w:r w:rsidRPr="00F570DA">
        <w:rPr>
          <w:sz w:val="22"/>
          <w:szCs w:val="22"/>
        </w:rPr>
        <w:t>przywiązanie mieszkańców do miejsca swojego zamieszkania,</w:t>
      </w:r>
    </w:p>
    <w:p w:rsidR="00DB445C" w:rsidRPr="00F570DA" w:rsidRDefault="000F54E9" w:rsidP="003A1041">
      <w:pPr>
        <w:pStyle w:val="Akapitzlist"/>
        <w:numPr>
          <w:ilvl w:val="0"/>
          <w:numId w:val="20"/>
        </w:numPr>
        <w:spacing w:before="0" w:after="0"/>
        <w:jc w:val="both"/>
        <w:rPr>
          <w:sz w:val="22"/>
          <w:szCs w:val="22"/>
        </w:rPr>
      </w:pPr>
      <w:r w:rsidRPr="00F570DA">
        <w:rPr>
          <w:sz w:val="22"/>
          <w:szCs w:val="22"/>
        </w:rPr>
        <w:t>silne więzi rodzinne, przywiązanie do tradycji i kultury lokalnej</w:t>
      </w:r>
      <w:r w:rsidR="002678DA" w:rsidRPr="00F570DA">
        <w:rPr>
          <w:sz w:val="22"/>
          <w:szCs w:val="22"/>
        </w:rPr>
        <w:t>,</w:t>
      </w:r>
      <w:r w:rsidRPr="00F570DA">
        <w:rPr>
          <w:sz w:val="22"/>
          <w:szCs w:val="22"/>
        </w:rPr>
        <w:t xml:space="preserve"> </w:t>
      </w:r>
    </w:p>
    <w:p w:rsidR="00DB445C" w:rsidRPr="00F570DA" w:rsidRDefault="000F54E9" w:rsidP="003A1041">
      <w:pPr>
        <w:pStyle w:val="Akapitzlist"/>
        <w:numPr>
          <w:ilvl w:val="0"/>
          <w:numId w:val="20"/>
        </w:numPr>
        <w:spacing w:before="0" w:after="0"/>
        <w:jc w:val="both"/>
        <w:rPr>
          <w:sz w:val="22"/>
          <w:szCs w:val="22"/>
        </w:rPr>
      </w:pPr>
      <w:r w:rsidRPr="00F570DA">
        <w:rPr>
          <w:sz w:val="22"/>
          <w:szCs w:val="22"/>
        </w:rPr>
        <w:t>pozytywne cechy mieszkańców: życzliwość, otwartość, solidność, pracowitość, mobilność</w:t>
      </w:r>
      <w:r w:rsidR="00DB445C" w:rsidRPr="00F570DA">
        <w:rPr>
          <w:sz w:val="22"/>
          <w:szCs w:val="22"/>
        </w:rPr>
        <w:t>,</w:t>
      </w:r>
    </w:p>
    <w:p w:rsidR="000F54E9" w:rsidRPr="00F570DA" w:rsidRDefault="000F54E9" w:rsidP="003A1041">
      <w:pPr>
        <w:pStyle w:val="Akapitzlist"/>
        <w:numPr>
          <w:ilvl w:val="0"/>
          <w:numId w:val="20"/>
        </w:numPr>
        <w:spacing w:before="0" w:after="0"/>
        <w:jc w:val="both"/>
        <w:rPr>
          <w:sz w:val="22"/>
          <w:szCs w:val="22"/>
        </w:rPr>
      </w:pPr>
      <w:r w:rsidRPr="00F570DA">
        <w:rPr>
          <w:sz w:val="22"/>
          <w:szCs w:val="22"/>
        </w:rPr>
        <w:t>dostępność dobrze przygotowanych i solidnych pracowników</w:t>
      </w:r>
      <w:r w:rsidR="002678DA" w:rsidRPr="00F570DA">
        <w:rPr>
          <w:sz w:val="22"/>
          <w:szCs w:val="22"/>
        </w:rPr>
        <w:t>,</w:t>
      </w:r>
    </w:p>
    <w:p w:rsidR="000F54E9" w:rsidRPr="00F570DA" w:rsidRDefault="000F54E9" w:rsidP="003A1041">
      <w:pPr>
        <w:pStyle w:val="Akapitzlist"/>
        <w:numPr>
          <w:ilvl w:val="0"/>
          <w:numId w:val="20"/>
        </w:numPr>
        <w:spacing w:before="0" w:after="0"/>
        <w:jc w:val="both"/>
        <w:rPr>
          <w:sz w:val="22"/>
          <w:szCs w:val="22"/>
        </w:rPr>
      </w:pPr>
      <w:r w:rsidRPr="00F570DA">
        <w:rPr>
          <w:sz w:val="22"/>
          <w:szCs w:val="22"/>
        </w:rPr>
        <w:t>grupy mieszkańców aktywnie angażują</w:t>
      </w:r>
      <w:r w:rsidR="00DB445C" w:rsidRPr="00F570DA">
        <w:rPr>
          <w:sz w:val="22"/>
          <w:szCs w:val="22"/>
        </w:rPr>
        <w:t>cych się w działania społeczne</w:t>
      </w:r>
      <w:r w:rsidR="002678DA" w:rsidRPr="00F570DA">
        <w:rPr>
          <w:sz w:val="22"/>
          <w:szCs w:val="22"/>
        </w:rPr>
        <w:t>,</w:t>
      </w:r>
    </w:p>
    <w:p w:rsidR="00C039B8" w:rsidRPr="00F570DA" w:rsidRDefault="008B3624" w:rsidP="003A1041">
      <w:pPr>
        <w:pStyle w:val="Akapitzlist"/>
        <w:numPr>
          <w:ilvl w:val="0"/>
          <w:numId w:val="20"/>
        </w:numPr>
        <w:spacing w:before="0" w:after="0"/>
        <w:jc w:val="both"/>
        <w:rPr>
          <w:sz w:val="22"/>
          <w:szCs w:val="22"/>
        </w:rPr>
      </w:pPr>
      <w:r w:rsidRPr="00F570DA">
        <w:rPr>
          <w:sz w:val="22"/>
          <w:szCs w:val="22"/>
        </w:rPr>
        <w:t>d</w:t>
      </w:r>
      <w:r w:rsidR="00EA63A9">
        <w:rPr>
          <w:sz w:val="22"/>
          <w:szCs w:val="22"/>
        </w:rPr>
        <w:t>użą</w:t>
      </w:r>
      <w:r w:rsidR="00C039B8" w:rsidRPr="00F570DA">
        <w:rPr>
          <w:sz w:val="22"/>
          <w:szCs w:val="22"/>
        </w:rPr>
        <w:t xml:space="preserve"> przedsiębiorczość ludzi młodych,</w:t>
      </w:r>
    </w:p>
    <w:p w:rsidR="00C039B8" w:rsidRPr="00F570DA" w:rsidRDefault="008B3624" w:rsidP="003A1041">
      <w:pPr>
        <w:pStyle w:val="Akapitzlist"/>
        <w:numPr>
          <w:ilvl w:val="0"/>
          <w:numId w:val="20"/>
        </w:numPr>
        <w:spacing w:before="0" w:after="0"/>
        <w:jc w:val="both"/>
        <w:rPr>
          <w:sz w:val="22"/>
          <w:szCs w:val="22"/>
        </w:rPr>
      </w:pPr>
      <w:r w:rsidRPr="00F570DA">
        <w:rPr>
          <w:sz w:val="22"/>
          <w:szCs w:val="22"/>
        </w:rPr>
        <w:t>r</w:t>
      </w:r>
      <w:r w:rsidR="00C039B8" w:rsidRPr="00F570DA">
        <w:rPr>
          <w:sz w:val="22"/>
          <w:szCs w:val="22"/>
        </w:rPr>
        <w:t>ealizacj</w:t>
      </w:r>
      <w:r w:rsidR="00EA63A9">
        <w:rPr>
          <w:sz w:val="22"/>
          <w:szCs w:val="22"/>
        </w:rPr>
        <w:t>ę</w:t>
      </w:r>
      <w:r w:rsidR="00C039B8" w:rsidRPr="00F570DA">
        <w:rPr>
          <w:sz w:val="22"/>
          <w:szCs w:val="22"/>
        </w:rPr>
        <w:t xml:space="preserve"> wielu programów pro</w:t>
      </w:r>
      <w:r w:rsidR="005322AD" w:rsidRPr="00F570DA">
        <w:rPr>
          <w:sz w:val="22"/>
          <w:szCs w:val="22"/>
        </w:rPr>
        <w:t>filaktycznych i prozdrowotnych,</w:t>
      </w:r>
    </w:p>
    <w:p w:rsidR="000F54E9" w:rsidRPr="008B3624" w:rsidRDefault="00F570DA" w:rsidP="003A1041">
      <w:pPr>
        <w:pStyle w:val="Akapitzlist"/>
        <w:numPr>
          <w:ilvl w:val="0"/>
          <w:numId w:val="18"/>
        </w:numPr>
        <w:spacing w:before="0" w:after="0"/>
        <w:jc w:val="both"/>
        <w:rPr>
          <w:sz w:val="22"/>
          <w:szCs w:val="22"/>
        </w:rPr>
      </w:pPr>
      <w:r>
        <w:rPr>
          <w:sz w:val="22"/>
          <w:szCs w:val="22"/>
        </w:rPr>
        <w:t xml:space="preserve">korzystne </w:t>
      </w:r>
      <w:r w:rsidR="000F54E9" w:rsidRPr="008B3624">
        <w:rPr>
          <w:sz w:val="22"/>
          <w:szCs w:val="22"/>
        </w:rPr>
        <w:t>perspektywy rozwoju gospodarki:</w:t>
      </w:r>
    </w:p>
    <w:p w:rsidR="000F54E9" w:rsidRPr="00F570DA" w:rsidRDefault="002678DA" w:rsidP="003A1041">
      <w:pPr>
        <w:pStyle w:val="Akapitzlist"/>
        <w:numPr>
          <w:ilvl w:val="0"/>
          <w:numId w:val="21"/>
        </w:numPr>
        <w:spacing w:before="0" w:after="0"/>
        <w:jc w:val="both"/>
        <w:rPr>
          <w:sz w:val="22"/>
          <w:szCs w:val="22"/>
        </w:rPr>
      </w:pPr>
      <w:r w:rsidRPr="00F570DA">
        <w:rPr>
          <w:sz w:val="22"/>
          <w:szCs w:val="22"/>
        </w:rPr>
        <w:t>chłonny</w:t>
      </w:r>
      <w:r w:rsidR="000F54E9" w:rsidRPr="00F570DA">
        <w:rPr>
          <w:sz w:val="22"/>
          <w:szCs w:val="22"/>
        </w:rPr>
        <w:t xml:space="preserve"> lokalny rynek tworzący możliwości dla rozwoju </w:t>
      </w:r>
      <w:r w:rsidRPr="00F570DA">
        <w:rPr>
          <w:sz w:val="22"/>
          <w:szCs w:val="22"/>
        </w:rPr>
        <w:t>przedsiębiorstw o zasięgu lokalnym</w:t>
      </w:r>
      <w:r w:rsidR="000F54E9" w:rsidRPr="00F570DA">
        <w:rPr>
          <w:sz w:val="22"/>
          <w:szCs w:val="22"/>
        </w:rPr>
        <w:t>,</w:t>
      </w:r>
    </w:p>
    <w:p w:rsidR="008814A0" w:rsidRPr="00F570DA" w:rsidRDefault="00DB445C" w:rsidP="003A1041">
      <w:pPr>
        <w:pStyle w:val="Akapitzlist"/>
        <w:numPr>
          <w:ilvl w:val="0"/>
          <w:numId w:val="21"/>
        </w:numPr>
        <w:spacing w:before="0" w:after="0"/>
        <w:jc w:val="both"/>
        <w:rPr>
          <w:sz w:val="22"/>
          <w:szCs w:val="22"/>
        </w:rPr>
      </w:pPr>
      <w:r w:rsidRPr="00F570DA">
        <w:rPr>
          <w:sz w:val="22"/>
          <w:szCs w:val="22"/>
        </w:rPr>
        <w:t>działanie Specjalnej Strefy Ekonomicznej i przygotowane inne tereny inwestycyjne</w:t>
      </w:r>
      <w:r w:rsidR="000F54E9" w:rsidRPr="00F570DA">
        <w:rPr>
          <w:sz w:val="22"/>
          <w:szCs w:val="22"/>
        </w:rPr>
        <w:t>,</w:t>
      </w:r>
      <w:r w:rsidR="008814A0" w:rsidRPr="00F570DA">
        <w:rPr>
          <w:sz w:val="22"/>
          <w:szCs w:val="22"/>
        </w:rPr>
        <w:t xml:space="preserve"> </w:t>
      </w:r>
    </w:p>
    <w:p w:rsidR="000F54E9" w:rsidRPr="00F570DA" w:rsidRDefault="008814A0" w:rsidP="003A1041">
      <w:pPr>
        <w:pStyle w:val="Akapitzlist"/>
        <w:numPr>
          <w:ilvl w:val="0"/>
          <w:numId w:val="21"/>
        </w:numPr>
        <w:spacing w:before="0" w:after="0"/>
        <w:jc w:val="both"/>
        <w:rPr>
          <w:sz w:val="22"/>
          <w:szCs w:val="22"/>
        </w:rPr>
      </w:pPr>
      <w:r w:rsidRPr="00F570DA">
        <w:rPr>
          <w:sz w:val="22"/>
          <w:szCs w:val="22"/>
        </w:rPr>
        <w:t>zorganizowane formy współpracy i integracji przedsiębiorców w powiecie</w:t>
      </w:r>
      <w:r w:rsidR="00A16747" w:rsidRPr="00F570DA">
        <w:rPr>
          <w:sz w:val="22"/>
          <w:szCs w:val="22"/>
        </w:rPr>
        <w:t>,</w:t>
      </w:r>
    </w:p>
    <w:p w:rsidR="003F2C60" w:rsidRPr="00F570DA" w:rsidRDefault="003F2C60" w:rsidP="003A1041">
      <w:pPr>
        <w:pStyle w:val="Akapitzlist"/>
        <w:numPr>
          <w:ilvl w:val="0"/>
          <w:numId w:val="21"/>
        </w:numPr>
        <w:spacing w:before="0" w:after="0"/>
        <w:jc w:val="both"/>
        <w:rPr>
          <w:sz w:val="22"/>
          <w:szCs w:val="22"/>
        </w:rPr>
      </w:pPr>
      <w:r w:rsidRPr="00F570DA">
        <w:rPr>
          <w:sz w:val="22"/>
          <w:szCs w:val="22"/>
        </w:rPr>
        <w:t>powrót ludzi młodych i wykształconych,</w:t>
      </w:r>
    </w:p>
    <w:p w:rsidR="008814A0" w:rsidRPr="00F570DA" w:rsidRDefault="008814A0" w:rsidP="003A1041">
      <w:pPr>
        <w:pStyle w:val="Akapitzlist"/>
        <w:numPr>
          <w:ilvl w:val="0"/>
          <w:numId w:val="21"/>
        </w:numPr>
        <w:spacing w:before="0" w:after="0"/>
        <w:jc w:val="both"/>
        <w:rPr>
          <w:sz w:val="22"/>
          <w:szCs w:val="22"/>
        </w:rPr>
      </w:pPr>
      <w:r w:rsidRPr="00F570DA">
        <w:rPr>
          <w:sz w:val="22"/>
          <w:szCs w:val="22"/>
        </w:rPr>
        <w:t>działające w powie</w:t>
      </w:r>
      <w:r w:rsidR="005322AD" w:rsidRPr="00F570DA">
        <w:rPr>
          <w:sz w:val="22"/>
          <w:szCs w:val="22"/>
        </w:rPr>
        <w:t>cie firmy wysokich technologii.</w:t>
      </w:r>
    </w:p>
    <w:p w:rsidR="008814A0" w:rsidRPr="008B3624" w:rsidRDefault="008814A0" w:rsidP="008814A0">
      <w:pPr>
        <w:spacing w:before="0" w:after="120"/>
        <w:jc w:val="both"/>
        <w:rPr>
          <w:sz w:val="22"/>
          <w:szCs w:val="22"/>
          <w:highlight w:val="yellow"/>
        </w:rPr>
      </w:pPr>
    </w:p>
    <w:p w:rsidR="008814A0" w:rsidRPr="00DB445C" w:rsidRDefault="008814A0" w:rsidP="008814A0">
      <w:pPr>
        <w:spacing w:before="0" w:after="120"/>
        <w:jc w:val="both"/>
        <w:rPr>
          <w:highlight w:val="yellow"/>
        </w:rPr>
      </w:pPr>
    </w:p>
    <w:p w:rsidR="00834B8C" w:rsidRDefault="00834B8C" w:rsidP="000F54E9">
      <w:pPr>
        <w:spacing w:before="0" w:after="120"/>
        <w:jc w:val="both"/>
      </w:pPr>
      <w:r w:rsidRPr="000F54E9">
        <w:rPr>
          <w:sz w:val="22"/>
          <w:szCs w:val="22"/>
        </w:rPr>
        <w:br w:type="page"/>
      </w:r>
    </w:p>
    <w:p w:rsidR="00834B8C" w:rsidRDefault="00834B8C" w:rsidP="00834B8C">
      <w:pPr>
        <w:pStyle w:val="Nagwek1"/>
        <w:numPr>
          <w:ilvl w:val="0"/>
          <w:numId w:val="1"/>
        </w:numPr>
      </w:pPr>
      <w:bookmarkStart w:id="4" w:name="_Toc410852007"/>
      <w:r>
        <w:lastRenderedPageBreak/>
        <w:t>U</w:t>
      </w:r>
      <w:r w:rsidRPr="00834B8C">
        <w:t xml:space="preserve">warunkowania rozwoju </w:t>
      </w:r>
      <w:r>
        <w:t xml:space="preserve">powiatu </w:t>
      </w:r>
      <w:r w:rsidR="00835D4C">
        <w:t xml:space="preserve"> Wodzisławskiego</w:t>
      </w:r>
      <w:bookmarkEnd w:id="4"/>
    </w:p>
    <w:p w:rsidR="00834B8C" w:rsidRDefault="00834B8C" w:rsidP="00834B8C"/>
    <w:p w:rsidR="00834B8C" w:rsidRDefault="000F54E9" w:rsidP="00834B8C">
      <w:pPr>
        <w:pStyle w:val="Nagwek2"/>
        <w:numPr>
          <w:ilvl w:val="1"/>
          <w:numId w:val="1"/>
        </w:numPr>
      </w:pPr>
      <w:bookmarkStart w:id="5" w:name="_Toc410852008"/>
      <w:r>
        <w:t xml:space="preserve">ramy rozwoju </w:t>
      </w:r>
      <w:r w:rsidR="00834B8C">
        <w:t>wynikające z dokumentów krajowych i regionalnych</w:t>
      </w:r>
      <w:bookmarkEnd w:id="5"/>
      <w:r w:rsidR="00834B8C">
        <w:t xml:space="preserve"> </w:t>
      </w:r>
    </w:p>
    <w:p w:rsidR="004703A1" w:rsidRDefault="004703A1" w:rsidP="00834B8C">
      <w:pPr>
        <w:rPr>
          <w:rFonts w:eastAsia="Times New Roman"/>
          <w:sz w:val="16"/>
          <w:szCs w:val="16"/>
          <w:lang w:eastAsia="pl-PL"/>
        </w:rPr>
      </w:pPr>
    </w:p>
    <w:p w:rsidR="00835D4C" w:rsidRPr="00DF7FD9" w:rsidRDefault="00835D4C" w:rsidP="00DF7FD9">
      <w:pPr>
        <w:jc w:val="both"/>
        <w:rPr>
          <w:rFonts w:eastAsia="Times New Roman"/>
          <w:sz w:val="22"/>
          <w:szCs w:val="22"/>
          <w:lang w:eastAsia="pl-PL"/>
        </w:rPr>
      </w:pPr>
      <w:r w:rsidRPr="00DF7FD9">
        <w:rPr>
          <w:rFonts w:eastAsia="Times New Roman"/>
          <w:sz w:val="22"/>
          <w:szCs w:val="22"/>
          <w:lang w:eastAsia="pl-PL"/>
        </w:rPr>
        <w:t xml:space="preserve">Strategia Rozwoju Powiatu Wodzisławskiego </w:t>
      </w:r>
      <w:r w:rsidR="00DF7FD9" w:rsidRPr="00DF7FD9">
        <w:rPr>
          <w:rFonts w:eastAsia="Times New Roman"/>
          <w:sz w:val="22"/>
          <w:szCs w:val="22"/>
          <w:lang w:eastAsia="pl-PL"/>
        </w:rPr>
        <w:t>stanowi</w:t>
      </w:r>
      <w:r w:rsidRPr="00DF7FD9">
        <w:rPr>
          <w:rFonts w:eastAsia="Times New Roman"/>
          <w:sz w:val="22"/>
          <w:szCs w:val="22"/>
          <w:lang w:eastAsia="pl-PL"/>
        </w:rPr>
        <w:t xml:space="preserve"> podstawowy dokument określający kierunki aktywności władz publicznych szczebla </w:t>
      </w:r>
      <w:r w:rsidR="00DF7FD9" w:rsidRPr="00DF7FD9">
        <w:rPr>
          <w:rFonts w:eastAsia="Times New Roman"/>
          <w:sz w:val="22"/>
          <w:szCs w:val="22"/>
          <w:lang w:eastAsia="pl-PL"/>
        </w:rPr>
        <w:t>lokalnego</w:t>
      </w:r>
      <w:r w:rsidRPr="00DF7FD9">
        <w:rPr>
          <w:rFonts w:eastAsia="Times New Roman"/>
          <w:sz w:val="22"/>
          <w:szCs w:val="22"/>
          <w:lang w:eastAsia="pl-PL"/>
        </w:rPr>
        <w:t xml:space="preserve">. Należy jednak </w:t>
      </w:r>
      <w:r w:rsidR="00DF7FD9" w:rsidRPr="00DF7FD9">
        <w:rPr>
          <w:rFonts w:eastAsia="Times New Roman"/>
          <w:sz w:val="22"/>
          <w:szCs w:val="22"/>
          <w:lang w:eastAsia="pl-PL"/>
        </w:rPr>
        <w:t>podk</w:t>
      </w:r>
      <w:r w:rsidRPr="00DF7FD9">
        <w:rPr>
          <w:rFonts w:eastAsia="Times New Roman"/>
          <w:sz w:val="22"/>
          <w:szCs w:val="22"/>
          <w:lang w:eastAsia="pl-PL"/>
        </w:rPr>
        <w:t>reślić</w:t>
      </w:r>
      <w:r w:rsidR="00DF7FD9" w:rsidRPr="00DF7FD9">
        <w:rPr>
          <w:rFonts w:eastAsia="Times New Roman"/>
          <w:sz w:val="22"/>
          <w:szCs w:val="22"/>
          <w:lang w:eastAsia="pl-PL"/>
        </w:rPr>
        <w:t>, ż</w:t>
      </w:r>
      <w:r w:rsidRPr="00DF7FD9">
        <w:rPr>
          <w:rFonts w:eastAsia="Times New Roman"/>
          <w:sz w:val="22"/>
          <w:szCs w:val="22"/>
          <w:lang w:eastAsia="pl-PL"/>
        </w:rPr>
        <w:t xml:space="preserve">e </w:t>
      </w:r>
      <w:r w:rsidR="00DF7FD9" w:rsidRPr="00DF7FD9">
        <w:rPr>
          <w:rFonts w:eastAsia="Times New Roman"/>
          <w:sz w:val="22"/>
          <w:szCs w:val="22"/>
          <w:lang w:eastAsia="pl-PL"/>
        </w:rPr>
        <w:t xml:space="preserve">skuteczność i </w:t>
      </w:r>
      <w:r w:rsidR="00DF7FD9" w:rsidRPr="003F2C60">
        <w:rPr>
          <w:rFonts w:eastAsia="Times New Roman"/>
          <w:sz w:val="22"/>
          <w:szCs w:val="22"/>
          <w:lang w:eastAsia="pl-PL"/>
        </w:rPr>
        <w:t>efekt</w:t>
      </w:r>
      <w:r w:rsidR="003F2C60" w:rsidRPr="003F2C60">
        <w:rPr>
          <w:rFonts w:eastAsia="Times New Roman"/>
          <w:sz w:val="22"/>
          <w:szCs w:val="22"/>
          <w:lang w:eastAsia="pl-PL"/>
        </w:rPr>
        <w:t>y</w:t>
      </w:r>
      <w:r w:rsidR="00DF7FD9" w:rsidRPr="003F2C60">
        <w:rPr>
          <w:rFonts w:eastAsia="Times New Roman"/>
          <w:sz w:val="22"/>
          <w:szCs w:val="22"/>
          <w:lang w:eastAsia="pl-PL"/>
        </w:rPr>
        <w:t xml:space="preserve">wność działań </w:t>
      </w:r>
      <w:r w:rsidR="00DF7FD9" w:rsidRPr="00DF7FD9">
        <w:rPr>
          <w:rFonts w:eastAsia="Times New Roman"/>
          <w:sz w:val="22"/>
          <w:szCs w:val="22"/>
          <w:lang w:eastAsia="pl-PL"/>
        </w:rPr>
        <w:t>władz publicznych w powiece w dużej mierze zależ</w:t>
      </w:r>
      <w:r w:rsidR="00EA63A9">
        <w:rPr>
          <w:rFonts w:eastAsia="Times New Roman"/>
          <w:sz w:val="22"/>
          <w:szCs w:val="22"/>
          <w:lang w:eastAsia="pl-PL"/>
        </w:rPr>
        <w:t>y</w:t>
      </w:r>
      <w:r w:rsidR="00DF7FD9" w:rsidRPr="00DF7FD9">
        <w:rPr>
          <w:rFonts w:eastAsia="Times New Roman"/>
          <w:sz w:val="22"/>
          <w:szCs w:val="22"/>
          <w:lang w:eastAsia="pl-PL"/>
        </w:rPr>
        <w:t xml:space="preserve"> od celów i kierunków polityki rozwoju określonych w dokumentach strategicznych szczebla wspólnotowego, krajowego i regionalnego. Poniżej przedstawiono sposób powiązań planowanych w kolejnych latach działań prorozwojowych na wspomnianych szczeblach zarządzania publicznego w odniesieniu do zidentyfikowanych potencjałów oraz problemów rozwojowych powiatu wodzisławskiego. </w:t>
      </w:r>
    </w:p>
    <w:tbl>
      <w:tblPr>
        <w:tblStyle w:val="Tabelasiatki5ciemnaakcent11"/>
        <w:tblW w:w="9209" w:type="dxa"/>
        <w:tblLook w:val="04A0" w:firstRow="1" w:lastRow="0" w:firstColumn="1" w:lastColumn="0" w:noHBand="0" w:noVBand="1"/>
      </w:tblPr>
      <w:tblGrid>
        <w:gridCol w:w="3681"/>
        <w:gridCol w:w="2764"/>
        <w:gridCol w:w="2764"/>
      </w:tblGrid>
      <w:tr w:rsidR="0034344B" w:rsidTr="00954D24">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681" w:type="dxa"/>
          </w:tcPr>
          <w:p w:rsidR="0034344B" w:rsidRPr="00BB00D1" w:rsidRDefault="0034344B" w:rsidP="004703A1">
            <w:pPr>
              <w:rPr>
                <w:color w:val="auto"/>
              </w:rPr>
            </w:pPr>
            <w:r w:rsidRPr="00BB00D1">
              <w:rPr>
                <w:rFonts w:eastAsia="Times New Roman"/>
                <w:color w:val="auto"/>
                <w:sz w:val="16"/>
                <w:szCs w:val="16"/>
                <w:lang w:eastAsia="pl-PL"/>
              </w:rPr>
              <w:t xml:space="preserve">Priorytety </w:t>
            </w:r>
            <w:r w:rsidR="00835D4C" w:rsidRPr="00835D4C">
              <w:rPr>
                <w:rFonts w:eastAsia="Times New Roman"/>
                <w:color w:val="auto"/>
                <w:sz w:val="16"/>
                <w:szCs w:val="16"/>
                <w:lang w:eastAsia="pl-PL"/>
              </w:rPr>
              <w:t>Strategii Europa 2020</w:t>
            </w:r>
          </w:p>
        </w:tc>
        <w:tc>
          <w:tcPr>
            <w:tcW w:w="2764" w:type="dxa"/>
          </w:tcPr>
          <w:p w:rsidR="0034344B" w:rsidRPr="00BB00D1" w:rsidRDefault="0034344B" w:rsidP="00A97C00">
            <w:pPr>
              <w:cnfStyle w:val="100000000000" w:firstRow="1" w:lastRow="0" w:firstColumn="0" w:lastColumn="0" w:oddVBand="0" w:evenVBand="0" w:oddHBand="0" w:evenHBand="0" w:firstRowFirstColumn="0" w:firstRowLastColumn="0" w:lastRowFirstColumn="0" w:lastRowLastColumn="0"/>
              <w:rPr>
                <w:color w:val="auto"/>
                <w:sz w:val="16"/>
                <w:szCs w:val="16"/>
              </w:rPr>
            </w:pPr>
            <w:r w:rsidRPr="00BB00D1">
              <w:rPr>
                <w:color w:val="auto"/>
                <w:sz w:val="16"/>
                <w:szCs w:val="16"/>
              </w:rPr>
              <w:t>Wsparcie na rzecz przełamania problemów powiatu wodzisławskiego</w:t>
            </w:r>
          </w:p>
        </w:tc>
        <w:tc>
          <w:tcPr>
            <w:tcW w:w="2764" w:type="dxa"/>
          </w:tcPr>
          <w:p w:rsidR="0034344B" w:rsidRPr="00BB00D1" w:rsidRDefault="0034344B" w:rsidP="00A97C00">
            <w:pPr>
              <w:cnfStyle w:val="100000000000" w:firstRow="1" w:lastRow="0" w:firstColumn="0" w:lastColumn="0" w:oddVBand="0" w:evenVBand="0" w:oddHBand="0" w:evenHBand="0" w:firstRowFirstColumn="0" w:firstRowLastColumn="0" w:lastRowFirstColumn="0" w:lastRowLastColumn="0"/>
              <w:rPr>
                <w:color w:val="auto"/>
                <w:sz w:val="16"/>
                <w:szCs w:val="16"/>
              </w:rPr>
            </w:pPr>
            <w:r w:rsidRPr="00BB00D1">
              <w:rPr>
                <w:color w:val="auto"/>
                <w:sz w:val="16"/>
                <w:szCs w:val="16"/>
              </w:rPr>
              <w:t>Wsparcie wykorzystania potencjałów powiatu wodzisławskiego</w:t>
            </w:r>
          </w:p>
        </w:tc>
      </w:tr>
      <w:tr w:rsidR="0034344B" w:rsidTr="00470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34344B" w:rsidRPr="00BB00D1" w:rsidRDefault="0034344B" w:rsidP="00A97C00">
            <w:pPr>
              <w:rPr>
                <w:b w:val="0"/>
                <w:color w:val="auto"/>
              </w:rPr>
            </w:pPr>
            <w:r w:rsidRPr="00BB00D1">
              <w:rPr>
                <w:rFonts w:eastAsia="Times New Roman"/>
                <w:b w:val="0"/>
                <w:color w:val="auto"/>
                <w:sz w:val="16"/>
                <w:szCs w:val="16"/>
                <w:lang w:eastAsia="pl-PL"/>
              </w:rPr>
              <w:t>Rozwój inteligentny: rozwój gospodarki opartej na wiedzy i innowacji</w:t>
            </w:r>
          </w:p>
        </w:tc>
        <w:tc>
          <w:tcPr>
            <w:tcW w:w="2764" w:type="dxa"/>
          </w:tcPr>
          <w:p w:rsidR="0034344B" w:rsidRDefault="00BB00D1" w:rsidP="00BB00D1">
            <w:pPr>
              <w:jc w:val="center"/>
              <w:cnfStyle w:val="000000100000" w:firstRow="0" w:lastRow="0" w:firstColumn="0" w:lastColumn="0" w:oddVBand="0" w:evenVBand="0" w:oddHBand="1" w:evenHBand="0" w:firstRowFirstColumn="0" w:firstRowLastColumn="0" w:lastRowFirstColumn="0" w:lastRowLastColumn="0"/>
            </w:pPr>
            <w:r>
              <w:t>X</w:t>
            </w:r>
          </w:p>
        </w:tc>
        <w:tc>
          <w:tcPr>
            <w:tcW w:w="2764" w:type="dxa"/>
          </w:tcPr>
          <w:p w:rsidR="0034344B" w:rsidRDefault="0034344B" w:rsidP="00BB00D1">
            <w:pPr>
              <w:jc w:val="center"/>
              <w:cnfStyle w:val="000000100000" w:firstRow="0" w:lastRow="0" w:firstColumn="0" w:lastColumn="0" w:oddVBand="0" w:evenVBand="0" w:oddHBand="1" w:evenHBand="0" w:firstRowFirstColumn="0" w:firstRowLastColumn="0" w:lastRowFirstColumn="0" w:lastRowLastColumn="0"/>
            </w:pPr>
          </w:p>
        </w:tc>
      </w:tr>
      <w:tr w:rsidR="0034344B" w:rsidTr="004703A1">
        <w:tc>
          <w:tcPr>
            <w:cnfStyle w:val="001000000000" w:firstRow="0" w:lastRow="0" w:firstColumn="1" w:lastColumn="0" w:oddVBand="0" w:evenVBand="0" w:oddHBand="0" w:evenHBand="0" w:firstRowFirstColumn="0" w:firstRowLastColumn="0" w:lastRowFirstColumn="0" w:lastRowLastColumn="0"/>
            <w:tcW w:w="3681" w:type="dxa"/>
          </w:tcPr>
          <w:p w:rsidR="0034344B" w:rsidRPr="00BB00D1" w:rsidRDefault="0034344B" w:rsidP="00A97C00">
            <w:pPr>
              <w:rPr>
                <w:b w:val="0"/>
                <w:color w:val="auto"/>
              </w:rPr>
            </w:pPr>
            <w:r w:rsidRPr="00BB00D1">
              <w:rPr>
                <w:rFonts w:eastAsia="Times New Roman"/>
                <w:b w:val="0"/>
                <w:color w:val="auto"/>
                <w:sz w:val="16"/>
                <w:szCs w:val="16"/>
                <w:lang w:eastAsia="pl-PL"/>
              </w:rPr>
              <w:t>Rozwój zrównoważony: wspieranie gospodarki efektywniej korzystającej z zasobów,</w:t>
            </w:r>
            <w:r w:rsidRPr="00BB00D1">
              <w:rPr>
                <w:rFonts w:eastAsia="Times New Roman"/>
                <w:b w:val="0"/>
                <w:color w:val="auto"/>
                <w:sz w:val="16"/>
                <w:szCs w:val="16"/>
                <w:lang w:eastAsia="pl-PL"/>
              </w:rPr>
              <w:br/>
              <w:t>bardziej przyjaznej środowisku i bardziej konkurencyjnej</w:t>
            </w:r>
          </w:p>
        </w:tc>
        <w:tc>
          <w:tcPr>
            <w:tcW w:w="2764" w:type="dxa"/>
          </w:tcPr>
          <w:p w:rsidR="0034344B" w:rsidRDefault="00BB00D1" w:rsidP="00BB00D1">
            <w:pPr>
              <w:jc w:val="center"/>
              <w:cnfStyle w:val="000000000000" w:firstRow="0" w:lastRow="0" w:firstColumn="0" w:lastColumn="0" w:oddVBand="0" w:evenVBand="0" w:oddHBand="0" w:evenHBand="0" w:firstRowFirstColumn="0" w:firstRowLastColumn="0" w:lastRowFirstColumn="0" w:lastRowLastColumn="0"/>
            </w:pPr>
            <w:r>
              <w:t>X</w:t>
            </w:r>
          </w:p>
        </w:tc>
        <w:tc>
          <w:tcPr>
            <w:tcW w:w="2764" w:type="dxa"/>
          </w:tcPr>
          <w:p w:rsidR="0034344B" w:rsidRDefault="00BB00D1" w:rsidP="00BB00D1">
            <w:pPr>
              <w:jc w:val="center"/>
              <w:cnfStyle w:val="000000000000" w:firstRow="0" w:lastRow="0" w:firstColumn="0" w:lastColumn="0" w:oddVBand="0" w:evenVBand="0" w:oddHBand="0" w:evenHBand="0" w:firstRowFirstColumn="0" w:firstRowLastColumn="0" w:lastRowFirstColumn="0" w:lastRowLastColumn="0"/>
            </w:pPr>
            <w:r>
              <w:t>X</w:t>
            </w:r>
          </w:p>
        </w:tc>
      </w:tr>
      <w:tr w:rsidR="0034344B" w:rsidTr="00470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34344B" w:rsidRPr="00BB00D1" w:rsidRDefault="0034344B" w:rsidP="00A97C00">
            <w:pPr>
              <w:rPr>
                <w:b w:val="0"/>
                <w:color w:val="auto"/>
              </w:rPr>
            </w:pPr>
            <w:r w:rsidRPr="00BB00D1">
              <w:rPr>
                <w:rFonts w:eastAsia="Times New Roman"/>
                <w:b w:val="0"/>
                <w:color w:val="auto"/>
                <w:sz w:val="16"/>
                <w:szCs w:val="16"/>
                <w:lang w:eastAsia="pl-PL"/>
              </w:rPr>
              <w:t>Rozwój sprzyjający włączeniu społecznemu: wspieranie gospodarki o wysokim poziomie</w:t>
            </w:r>
            <w:r w:rsidRPr="00BB00D1">
              <w:rPr>
                <w:rFonts w:eastAsia="Times New Roman"/>
                <w:b w:val="0"/>
                <w:color w:val="auto"/>
                <w:sz w:val="16"/>
                <w:szCs w:val="16"/>
                <w:lang w:eastAsia="pl-PL"/>
              </w:rPr>
              <w:br/>
              <w:t>zatrudnienia, zapewniającej spójność społeczną i terytorialną</w:t>
            </w:r>
          </w:p>
        </w:tc>
        <w:tc>
          <w:tcPr>
            <w:tcW w:w="2764" w:type="dxa"/>
          </w:tcPr>
          <w:p w:rsidR="0034344B" w:rsidRDefault="00BB00D1" w:rsidP="00BB00D1">
            <w:pPr>
              <w:jc w:val="center"/>
              <w:cnfStyle w:val="000000100000" w:firstRow="0" w:lastRow="0" w:firstColumn="0" w:lastColumn="0" w:oddVBand="0" w:evenVBand="0" w:oddHBand="1" w:evenHBand="0" w:firstRowFirstColumn="0" w:firstRowLastColumn="0" w:lastRowFirstColumn="0" w:lastRowLastColumn="0"/>
            </w:pPr>
            <w:r>
              <w:t>X</w:t>
            </w:r>
          </w:p>
        </w:tc>
        <w:tc>
          <w:tcPr>
            <w:tcW w:w="2764" w:type="dxa"/>
          </w:tcPr>
          <w:p w:rsidR="0034344B" w:rsidRDefault="00BB00D1" w:rsidP="00BB00D1">
            <w:pPr>
              <w:jc w:val="center"/>
              <w:cnfStyle w:val="000000100000" w:firstRow="0" w:lastRow="0" w:firstColumn="0" w:lastColumn="0" w:oddVBand="0" w:evenVBand="0" w:oddHBand="1" w:evenHBand="0" w:firstRowFirstColumn="0" w:firstRowLastColumn="0" w:lastRowFirstColumn="0" w:lastRowLastColumn="0"/>
            </w:pPr>
            <w:r>
              <w:t>X</w:t>
            </w:r>
          </w:p>
        </w:tc>
      </w:tr>
    </w:tbl>
    <w:p w:rsidR="0034344B" w:rsidRDefault="0034344B" w:rsidP="0034344B"/>
    <w:tbl>
      <w:tblPr>
        <w:tblStyle w:val="Tabelasiatki5ciemnaakcent11"/>
        <w:tblW w:w="9209" w:type="dxa"/>
        <w:tblLayout w:type="fixed"/>
        <w:tblLook w:val="04A0" w:firstRow="1" w:lastRow="0" w:firstColumn="1" w:lastColumn="0" w:noHBand="0" w:noVBand="1"/>
      </w:tblPr>
      <w:tblGrid>
        <w:gridCol w:w="988"/>
        <w:gridCol w:w="1134"/>
        <w:gridCol w:w="1842"/>
        <w:gridCol w:w="2552"/>
        <w:gridCol w:w="2693"/>
      </w:tblGrid>
      <w:tr w:rsidR="00835D4C" w:rsidRPr="00BB00D1" w:rsidTr="00835D4C">
        <w:trPr>
          <w:cnfStyle w:val="100000000000" w:firstRow="1" w:lastRow="0" w:firstColumn="0" w:lastColumn="0" w:oddVBand="0" w:evenVBand="0" w:oddHBand="0" w:evenHBand="0" w:firstRowFirstColumn="0" w:firstRowLastColumn="0" w:lastRowFirstColumn="0" w:lastRowLastColumn="0"/>
          <w:trHeight w:hRule="exact" w:val="693"/>
        </w:trPr>
        <w:tc>
          <w:tcPr>
            <w:cnfStyle w:val="001000000000" w:firstRow="0" w:lastRow="0" w:firstColumn="1" w:lastColumn="0" w:oddVBand="0" w:evenVBand="0" w:oddHBand="0" w:evenHBand="0" w:firstRowFirstColumn="0" w:firstRowLastColumn="0" w:lastRowFirstColumn="0" w:lastRowLastColumn="0"/>
            <w:tcW w:w="3964" w:type="dxa"/>
            <w:gridSpan w:val="3"/>
            <w:hideMark/>
          </w:tcPr>
          <w:p w:rsidR="0034344B" w:rsidRPr="00BB00D1" w:rsidRDefault="004703A1" w:rsidP="00835D4C">
            <w:pPr>
              <w:rPr>
                <w:rFonts w:eastAsia="Times New Roman"/>
                <w:b w:val="0"/>
                <w:bCs w:val="0"/>
                <w:color w:val="auto"/>
                <w:sz w:val="12"/>
                <w:szCs w:val="12"/>
                <w:lang w:eastAsia="pl-PL"/>
              </w:rPr>
            </w:pPr>
            <w:r w:rsidRPr="00BB00D1">
              <w:rPr>
                <w:color w:val="auto"/>
                <w:sz w:val="16"/>
                <w:szCs w:val="16"/>
              </w:rPr>
              <w:t>Cele</w:t>
            </w:r>
            <w:r w:rsidR="00835D4C" w:rsidRPr="00835D4C">
              <w:rPr>
                <w:color w:val="auto"/>
                <w:sz w:val="16"/>
                <w:szCs w:val="16"/>
              </w:rPr>
              <w:t xml:space="preserve"> Krajowej Strategii Rozwoju Regionalnego 2010-2020: Regiony, Miasta, Obszary wiejskie</w:t>
            </w:r>
            <w:r w:rsidR="00835D4C">
              <w:t> </w:t>
            </w:r>
          </w:p>
        </w:tc>
        <w:tc>
          <w:tcPr>
            <w:tcW w:w="2552" w:type="dxa"/>
          </w:tcPr>
          <w:p w:rsidR="0034344B" w:rsidRPr="00BB00D1" w:rsidRDefault="0034344B" w:rsidP="00A97C00">
            <w:pPr>
              <w:cnfStyle w:val="100000000000" w:firstRow="1" w:lastRow="0" w:firstColumn="0" w:lastColumn="0" w:oddVBand="0" w:evenVBand="0" w:oddHBand="0" w:evenHBand="0" w:firstRowFirstColumn="0" w:firstRowLastColumn="0" w:lastRowFirstColumn="0" w:lastRowLastColumn="0"/>
              <w:rPr>
                <w:color w:val="auto"/>
                <w:sz w:val="16"/>
                <w:szCs w:val="16"/>
              </w:rPr>
            </w:pPr>
            <w:r w:rsidRPr="00BB00D1">
              <w:rPr>
                <w:color w:val="auto"/>
                <w:sz w:val="16"/>
                <w:szCs w:val="16"/>
              </w:rPr>
              <w:t>Wsparcie na rzecz przełamania problemów powiatu wodzisławskiego</w:t>
            </w:r>
          </w:p>
        </w:tc>
        <w:tc>
          <w:tcPr>
            <w:tcW w:w="2693" w:type="dxa"/>
          </w:tcPr>
          <w:p w:rsidR="0034344B" w:rsidRPr="00BB00D1" w:rsidRDefault="0034344B" w:rsidP="00A97C00">
            <w:pPr>
              <w:cnfStyle w:val="100000000000" w:firstRow="1" w:lastRow="0" w:firstColumn="0" w:lastColumn="0" w:oddVBand="0" w:evenVBand="0" w:oddHBand="0" w:evenHBand="0" w:firstRowFirstColumn="0" w:firstRowLastColumn="0" w:lastRowFirstColumn="0" w:lastRowLastColumn="0"/>
              <w:rPr>
                <w:color w:val="auto"/>
                <w:sz w:val="16"/>
                <w:szCs w:val="16"/>
              </w:rPr>
            </w:pPr>
            <w:r w:rsidRPr="00BB00D1">
              <w:rPr>
                <w:color w:val="auto"/>
                <w:sz w:val="16"/>
                <w:szCs w:val="16"/>
              </w:rPr>
              <w:t>Wsparcie wykorzystania potencjałów powiatu wodzisławskiego</w:t>
            </w:r>
          </w:p>
        </w:tc>
      </w:tr>
      <w:tr w:rsidR="00835D4C" w:rsidRPr="00BB00D1" w:rsidTr="00835D4C">
        <w:trPr>
          <w:cnfStyle w:val="000000100000" w:firstRow="0" w:lastRow="0" w:firstColumn="0" w:lastColumn="0" w:oddVBand="0" w:evenVBand="0" w:oddHBand="1" w:evenHBand="0" w:firstRowFirstColumn="0" w:firstRowLastColumn="0" w:lastRowFirstColumn="0" w:lastRowLastColumn="0"/>
          <w:trHeight w:hRule="exact" w:val="471"/>
        </w:trPr>
        <w:tc>
          <w:tcPr>
            <w:cnfStyle w:val="001000000000" w:firstRow="0" w:lastRow="0" w:firstColumn="1" w:lastColumn="0" w:oddVBand="0" w:evenVBand="0" w:oddHBand="0" w:evenHBand="0" w:firstRowFirstColumn="0" w:firstRowLastColumn="0" w:lastRowFirstColumn="0" w:lastRowLastColumn="0"/>
            <w:tcW w:w="988" w:type="dxa"/>
            <w:vMerge w:val="restart"/>
            <w:textDirection w:val="btLr"/>
            <w:hideMark/>
          </w:tcPr>
          <w:p w:rsidR="0034344B" w:rsidRPr="00BB00D1" w:rsidRDefault="0034344B" w:rsidP="004703A1">
            <w:pPr>
              <w:spacing w:before="0"/>
              <w:ind w:left="113" w:right="113"/>
              <w:jc w:val="center"/>
              <w:rPr>
                <w:rFonts w:eastAsia="Times New Roman"/>
                <w:bCs w:val="0"/>
                <w:color w:val="auto"/>
                <w:sz w:val="12"/>
                <w:szCs w:val="12"/>
                <w:lang w:eastAsia="pl-PL"/>
              </w:rPr>
            </w:pPr>
            <w:r w:rsidRPr="00BB00D1">
              <w:rPr>
                <w:rFonts w:eastAsia="Times New Roman"/>
                <w:color w:val="auto"/>
                <w:lang w:eastAsia="pl-PL"/>
              </w:rPr>
              <w:t>1. Wspomaganie wzrostu konkurencyjności regionów</w:t>
            </w:r>
          </w:p>
        </w:tc>
        <w:tc>
          <w:tcPr>
            <w:tcW w:w="1134" w:type="dxa"/>
            <w:vMerge w:val="restart"/>
            <w:hideMark/>
          </w:tcPr>
          <w:p w:rsidR="0034344B" w:rsidRPr="00BB00D1" w:rsidRDefault="0034344B" w:rsidP="00A97C00">
            <w:pPr>
              <w:jc w:val="right"/>
              <w:cnfStyle w:val="000000100000" w:firstRow="0" w:lastRow="0" w:firstColumn="0" w:lastColumn="0" w:oddVBand="0" w:evenVBand="0" w:oddHBand="1" w:evenHBand="0" w:firstRowFirstColumn="0" w:firstRowLastColumn="0" w:lastRowFirstColumn="0" w:lastRowLastColumn="0"/>
              <w:rPr>
                <w:rFonts w:eastAsia="Times New Roman"/>
                <w:sz w:val="12"/>
                <w:szCs w:val="12"/>
                <w:lang w:eastAsia="pl-PL"/>
              </w:rPr>
            </w:pPr>
            <w:r w:rsidRPr="00BB00D1">
              <w:rPr>
                <w:rFonts w:eastAsia="Times New Roman"/>
                <w:sz w:val="12"/>
                <w:szCs w:val="12"/>
                <w:lang w:eastAsia="pl-PL"/>
              </w:rPr>
              <w:t>1.1 Wzmacnianie funkcji metropolitarnych ośrodków wojewódzkich i integracja ich obszarów funkcjonalnych</w:t>
            </w:r>
          </w:p>
        </w:tc>
        <w:tc>
          <w:tcPr>
            <w:tcW w:w="1842" w:type="dxa"/>
            <w:hideMark/>
          </w:tcPr>
          <w:p w:rsidR="0034344B" w:rsidRPr="00BB00D1" w:rsidRDefault="0034344B" w:rsidP="00A97C00">
            <w:pPr>
              <w:spacing w:before="0"/>
              <w:cnfStyle w:val="000000100000" w:firstRow="0" w:lastRow="0" w:firstColumn="0" w:lastColumn="0" w:oddVBand="0" w:evenVBand="0" w:oddHBand="1" w:evenHBand="0" w:firstRowFirstColumn="0" w:firstRowLastColumn="0" w:lastRowFirstColumn="0" w:lastRowLastColumn="0"/>
              <w:rPr>
                <w:rFonts w:eastAsia="Times New Roman"/>
                <w:sz w:val="12"/>
                <w:szCs w:val="12"/>
                <w:lang w:eastAsia="pl-PL"/>
              </w:rPr>
            </w:pPr>
            <w:r w:rsidRPr="00BB00D1">
              <w:rPr>
                <w:rFonts w:eastAsia="Times New Roman"/>
                <w:sz w:val="12"/>
                <w:szCs w:val="12"/>
                <w:lang w:eastAsia="pl-PL"/>
              </w:rPr>
              <w:t>1.1.1 Warszawa</w:t>
            </w:r>
          </w:p>
        </w:tc>
        <w:tc>
          <w:tcPr>
            <w:tcW w:w="2552" w:type="dxa"/>
          </w:tcPr>
          <w:p w:rsidR="0034344B" w:rsidRPr="00BB00D1" w:rsidRDefault="0034344B" w:rsidP="00A97C0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lang w:eastAsia="pl-PL"/>
              </w:rPr>
            </w:pPr>
          </w:p>
        </w:tc>
        <w:tc>
          <w:tcPr>
            <w:tcW w:w="2693" w:type="dxa"/>
          </w:tcPr>
          <w:p w:rsidR="0034344B" w:rsidRPr="00BB00D1" w:rsidRDefault="0034344B" w:rsidP="00A97C0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lang w:eastAsia="pl-PL"/>
              </w:rPr>
            </w:pPr>
          </w:p>
        </w:tc>
      </w:tr>
      <w:tr w:rsidR="00835D4C" w:rsidRPr="00BB00D1" w:rsidTr="00835D4C">
        <w:trPr>
          <w:trHeight w:hRule="exact" w:val="847"/>
        </w:trPr>
        <w:tc>
          <w:tcPr>
            <w:cnfStyle w:val="001000000000" w:firstRow="0" w:lastRow="0" w:firstColumn="1" w:lastColumn="0" w:oddVBand="0" w:evenVBand="0" w:oddHBand="0" w:evenHBand="0" w:firstRowFirstColumn="0" w:firstRowLastColumn="0" w:lastRowFirstColumn="0" w:lastRowLastColumn="0"/>
            <w:tcW w:w="988" w:type="dxa"/>
            <w:vMerge/>
            <w:hideMark/>
          </w:tcPr>
          <w:p w:rsidR="0034344B" w:rsidRPr="00BB00D1" w:rsidRDefault="0034344B" w:rsidP="00A97C00">
            <w:pPr>
              <w:spacing w:before="0"/>
              <w:rPr>
                <w:rFonts w:eastAsia="Times New Roman"/>
                <w:bCs w:val="0"/>
                <w:color w:val="auto"/>
                <w:sz w:val="12"/>
                <w:szCs w:val="12"/>
                <w:lang w:eastAsia="pl-PL"/>
              </w:rPr>
            </w:pPr>
          </w:p>
        </w:tc>
        <w:tc>
          <w:tcPr>
            <w:tcW w:w="1134" w:type="dxa"/>
            <w:vMerge/>
            <w:hideMark/>
          </w:tcPr>
          <w:p w:rsidR="0034344B" w:rsidRPr="00BB00D1" w:rsidRDefault="0034344B" w:rsidP="00A97C00">
            <w:pPr>
              <w:spacing w:before="0"/>
              <w:cnfStyle w:val="000000000000" w:firstRow="0" w:lastRow="0" w:firstColumn="0" w:lastColumn="0" w:oddVBand="0" w:evenVBand="0" w:oddHBand="0" w:evenHBand="0" w:firstRowFirstColumn="0" w:firstRowLastColumn="0" w:lastRowFirstColumn="0" w:lastRowLastColumn="0"/>
              <w:rPr>
                <w:rFonts w:eastAsia="Times New Roman"/>
                <w:sz w:val="12"/>
                <w:szCs w:val="12"/>
                <w:lang w:eastAsia="pl-PL"/>
              </w:rPr>
            </w:pPr>
          </w:p>
        </w:tc>
        <w:tc>
          <w:tcPr>
            <w:tcW w:w="1842" w:type="dxa"/>
            <w:hideMark/>
          </w:tcPr>
          <w:p w:rsidR="0034344B" w:rsidRPr="00BB00D1" w:rsidRDefault="0034344B" w:rsidP="00A97C00">
            <w:pPr>
              <w:spacing w:before="0"/>
              <w:cnfStyle w:val="000000000000" w:firstRow="0" w:lastRow="0" w:firstColumn="0" w:lastColumn="0" w:oddVBand="0" w:evenVBand="0" w:oddHBand="0" w:evenHBand="0" w:firstRowFirstColumn="0" w:firstRowLastColumn="0" w:lastRowFirstColumn="0" w:lastRowLastColumn="0"/>
              <w:rPr>
                <w:rFonts w:eastAsia="Times New Roman"/>
                <w:sz w:val="12"/>
                <w:szCs w:val="12"/>
                <w:lang w:eastAsia="pl-PL"/>
              </w:rPr>
            </w:pPr>
            <w:r w:rsidRPr="00BB00D1">
              <w:rPr>
                <w:rFonts w:eastAsia="Times New Roman"/>
                <w:sz w:val="12"/>
                <w:szCs w:val="12"/>
                <w:lang w:eastAsia="pl-PL"/>
              </w:rPr>
              <w:t>1.1.2 Pozostałe ośrodki wojewódzkie</w:t>
            </w:r>
          </w:p>
        </w:tc>
        <w:tc>
          <w:tcPr>
            <w:tcW w:w="2552" w:type="dxa"/>
            <w:noWrap/>
          </w:tcPr>
          <w:p w:rsidR="0034344B" w:rsidRPr="00BB00D1" w:rsidRDefault="0034344B" w:rsidP="00A97C0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lang w:eastAsia="pl-PL"/>
              </w:rPr>
            </w:pPr>
          </w:p>
        </w:tc>
        <w:tc>
          <w:tcPr>
            <w:tcW w:w="2693" w:type="dxa"/>
          </w:tcPr>
          <w:p w:rsidR="0034344B" w:rsidRPr="00BB00D1" w:rsidRDefault="0034344B" w:rsidP="00A97C0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lang w:eastAsia="pl-PL"/>
              </w:rPr>
            </w:pPr>
          </w:p>
        </w:tc>
      </w:tr>
      <w:tr w:rsidR="00835D4C" w:rsidRPr="00BB00D1" w:rsidTr="00835D4C">
        <w:trPr>
          <w:cnfStyle w:val="000000100000" w:firstRow="0" w:lastRow="0" w:firstColumn="0" w:lastColumn="0" w:oddVBand="0" w:evenVBand="0" w:oddHBand="1" w:evenHBand="0" w:firstRowFirstColumn="0" w:firstRowLastColumn="0" w:lastRowFirstColumn="0" w:lastRowLastColumn="0"/>
          <w:trHeight w:hRule="exact" w:val="434"/>
        </w:trPr>
        <w:tc>
          <w:tcPr>
            <w:cnfStyle w:val="001000000000" w:firstRow="0" w:lastRow="0" w:firstColumn="1" w:lastColumn="0" w:oddVBand="0" w:evenVBand="0" w:oddHBand="0" w:evenHBand="0" w:firstRowFirstColumn="0" w:firstRowLastColumn="0" w:lastRowFirstColumn="0" w:lastRowLastColumn="0"/>
            <w:tcW w:w="988" w:type="dxa"/>
            <w:vMerge/>
            <w:hideMark/>
          </w:tcPr>
          <w:p w:rsidR="0034344B" w:rsidRPr="00BB00D1" w:rsidRDefault="0034344B" w:rsidP="00A97C00">
            <w:pPr>
              <w:spacing w:before="0"/>
              <w:rPr>
                <w:rFonts w:eastAsia="Times New Roman"/>
                <w:bCs w:val="0"/>
                <w:color w:val="auto"/>
                <w:sz w:val="12"/>
                <w:szCs w:val="12"/>
                <w:lang w:eastAsia="pl-PL"/>
              </w:rPr>
            </w:pPr>
          </w:p>
        </w:tc>
        <w:tc>
          <w:tcPr>
            <w:tcW w:w="1134" w:type="dxa"/>
            <w:vMerge w:val="restart"/>
            <w:hideMark/>
          </w:tcPr>
          <w:p w:rsidR="0034344B" w:rsidRPr="00BB00D1" w:rsidRDefault="0034344B" w:rsidP="00A97C0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sz w:val="12"/>
                <w:szCs w:val="12"/>
                <w:lang w:eastAsia="pl-PL"/>
              </w:rPr>
            </w:pPr>
            <w:r w:rsidRPr="00BB00D1">
              <w:rPr>
                <w:rFonts w:eastAsia="Times New Roman"/>
                <w:sz w:val="12"/>
                <w:szCs w:val="12"/>
                <w:lang w:eastAsia="pl-PL"/>
              </w:rPr>
              <w:t>1.2 Tworzenie warunków dla rozprzestrzenienia procesów rozwojowych i zwiększenia ich absorbcji poza miastami wojewódzkimi</w:t>
            </w:r>
          </w:p>
        </w:tc>
        <w:tc>
          <w:tcPr>
            <w:tcW w:w="1842" w:type="dxa"/>
            <w:hideMark/>
          </w:tcPr>
          <w:p w:rsidR="0034344B" w:rsidRPr="00BB00D1" w:rsidRDefault="0034344B" w:rsidP="00A97C00">
            <w:pPr>
              <w:spacing w:before="0"/>
              <w:cnfStyle w:val="000000100000" w:firstRow="0" w:lastRow="0" w:firstColumn="0" w:lastColumn="0" w:oddVBand="0" w:evenVBand="0" w:oddHBand="1" w:evenHBand="0" w:firstRowFirstColumn="0" w:firstRowLastColumn="0" w:lastRowFirstColumn="0" w:lastRowLastColumn="0"/>
              <w:rPr>
                <w:rFonts w:eastAsia="Times New Roman"/>
                <w:sz w:val="12"/>
                <w:szCs w:val="12"/>
                <w:lang w:eastAsia="pl-PL"/>
              </w:rPr>
            </w:pPr>
            <w:r w:rsidRPr="00BB00D1">
              <w:rPr>
                <w:rFonts w:eastAsia="Times New Roman"/>
                <w:sz w:val="12"/>
                <w:szCs w:val="12"/>
                <w:lang w:eastAsia="pl-PL"/>
              </w:rPr>
              <w:t>1.2.1 Zwiększanie dostępności komunikacyjnej wewnątrz regionów</w:t>
            </w:r>
          </w:p>
        </w:tc>
        <w:tc>
          <w:tcPr>
            <w:tcW w:w="2552" w:type="dxa"/>
            <w:noWrap/>
          </w:tcPr>
          <w:p w:rsidR="0034344B" w:rsidRPr="00BB00D1" w:rsidRDefault="0034344B" w:rsidP="00A97C0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lang w:eastAsia="pl-PL"/>
              </w:rPr>
            </w:pPr>
          </w:p>
        </w:tc>
        <w:tc>
          <w:tcPr>
            <w:tcW w:w="2693" w:type="dxa"/>
          </w:tcPr>
          <w:p w:rsidR="0034344B" w:rsidRPr="00BB00D1" w:rsidRDefault="00BB00D1" w:rsidP="00A97C0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BB00D1">
              <w:rPr>
                <w:rFonts w:eastAsia="Times New Roman"/>
                <w:lang w:eastAsia="pl-PL"/>
              </w:rPr>
              <w:t>X</w:t>
            </w:r>
          </w:p>
        </w:tc>
      </w:tr>
      <w:tr w:rsidR="00835D4C" w:rsidRPr="00BB00D1" w:rsidTr="00835D4C">
        <w:trPr>
          <w:trHeight w:hRule="exact" w:val="412"/>
        </w:trPr>
        <w:tc>
          <w:tcPr>
            <w:cnfStyle w:val="001000000000" w:firstRow="0" w:lastRow="0" w:firstColumn="1" w:lastColumn="0" w:oddVBand="0" w:evenVBand="0" w:oddHBand="0" w:evenHBand="0" w:firstRowFirstColumn="0" w:firstRowLastColumn="0" w:lastRowFirstColumn="0" w:lastRowLastColumn="0"/>
            <w:tcW w:w="988" w:type="dxa"/>
            <w:vMerge/>
            <w:hideMark/>
          </w:tcPr>
          <w:p w:rsidR="0034344B" w:rsidRPr="00BB00D1" w:rsidRDefault="0034344B" w:rsidP="00A97C00">
            <w:pPr>
              <w:spacing w:before="0"/>
              <w:rPr>
                <w:rFonts w:eastAsia="Times New Roman"/>
                <w:bCs w:val="0"/>
                <w:color w:val="auto"/>
                <w:sz w:val="12"/>
                <w:szCs w:val="12"/>
                <w:lang w:eastAsia="pl-PL"/>
              </w:rPr>
            </w:pPr>
          </w:p>
        </w:tc>
        <w:tc>
          <w:tcPr>
            <w:tcW w:w="1134" w:type="dxa"/>
            <w:vMerge/>
            <w:hideMark/>
          </w:tcPr>
          <w:p w:rsidR="0034344B" w:rsidRPr="00BB00D1" w:rsidRDefault="0034344B" w:rsidP="00A97C00">
            <w:pPr>
              <w:spacing w:before="0"/>
              <w:cnfStyle w:val="000000000000" w:firstRow="0" w:lastRow="0" w:firstColumn="0" w:lastColumn="0" w:oddVBand="0" w:evenVBand="0" w:oddHBand="0" w:evenHBand="0" w:firstRowFirstColumn="0" w:firstRowLastColumn="0" w:lastRowFirstColumn="0" w:lastRowLastColumn="0"/>
              <w:rPr>
                <w:rFonts w:eastAsia="Times New Roman"/>
                <w:sz w:val="12"/>
                <w:szCs w:val="12"/>
                <w:lang w:eastAsia="pl-PL"/>
              </w:rPr>
            </w:pPr>
          </w:p>
        </w:tc>
        <w:tc>
          <w:tcPr>
            <w:tcW w:w="1842" w:type="dxa"/>
            <w:hideMark/>
          </w:tcPr>
          <w:p w:rsidR="0034344B" w:rsidRPr="00BB00D1" w:rsidRDefault="0034344B" w:rsidP="00A97C00">
            <w:pPr>
              <w:spacing w:before="0"/>
              <w:cnfStyle w:val="000000000000" w:firstRow="0" w:lastRow="0" w:firstColumn="0" w:lastColumn="0" w:oddVBand="0" w:evenVBand="0" w:oddHBand="0" w:evenHBand="0" w:firstRowFirstColumn="0" w:firstRowLastColumn="0" w:lastRowFirstColumn="0" w:lastRowLastColumn="0"/>
              <w:rPr>
                <w:rFonts w:eastAsia="Times New Roman"/>
                <w:sz w:val="12"/>
                <w:szCs w:val="12"/>
                <w:lang w:eastAsia="pl-PL"/>
              </w:rPr>
            </w:pPr>
            <w:r w:rsidRPr="00BB00D1">
              <w:rPr>
                <w:rFonts w:eastAsia="Times New Roman"/>
                <w:sz w:val="12"/>
                <w:szCs w:val="12"/>
                <w:lang w:eastAsia="pl-PL"/>
              </w:rPr>
              <w:t>1.2.2 Wspieranie rozwoju i znaczenia miast subregionalnych</w:t>
            </w:r>
          </w:p>
        </w:tc>
        <w:tc>
          <w:tcPr>
            <w:tcW w:w="2552" w:type="dxa"/>
            <w:noWrap/>
          </w:tcPr>
          <w:p w:rsidR="0034344B" w:rsidRPr="00BB00D1" w:rsidRDefault="0034344B" w:rsidP="00A97C0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lang w:eastAsia="pl-PL"/>
              </w:rPr>
            </w:pPr>
          </w:p>
        </w:tc>
        <w:tc>
          <w:tcPr>
            <w:tcW w:w="2693" w:type="dxa"/>
          </w:tcPr>
          <w:p w:rsidR="0034344B" w:rsidRPr="00BB00D1" w:rsidRDefault="0034344B" w:rsidP="00A97C0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lang w:eastAsia="pl-PL"/>
              </w:rPr>
            </w:pPr>
          </w:p>
        </w:tc>
      </w:tr>
      <w:tr w:rsidR="00835D4C" w:rsidRPr="00BB00D1" w:rsidTr="00835D4C">
        <w:trPr>
          <w:cnfStyle w:val="000000100000" w:firstRow="0" w:lastRow="0" w:firstColumn="0" w:lastColumn="0" w:oddVBand="0" w:evenVBand="0" w:oddHBand="1" w:evenHBand="0" w:firstRowFirstColumn="0" w:firstRowLastColumn="0" w:lastRowFirstColumn="0" w:lastRowLastColumn="0"/>
          <w:trHeight w:hRule="exact" w:val="573"/>
        </w:trPr>
        <w:tc>
          <w:tcPr>
            <w:cnfStyle w:val="001000000000" w:firstRow="0" w:lastRow="0" w:firstColumn="1" w:lastColumn="0" w:oddVBand="0" w:evenVBand="0" w:oddHBand="0" w:evenHBand="0" w:firstRowFirstColumn="0" w:firstRowLastColumn="0" w:lastRowFirstColumn="0" w:lastRowLastColumn="0"/>
            <w:tcW w:w="988" w:type="dxa"/>
            <w:vMerge/>
            <w:hideMark/>
          </w:tcPr>
          <w:p w:rsidR="0034344B" w:rsidRPr="00BB00D1" w:rsidRDefault="0034344B" w:rsidP="00A97C00">
            <w:pPr>
              <w:spacing w:before="0"/>
              <w:rPr>
                <w:rFonts w:eastAsia="Times New Roman"/>
                <w:bCs w:val="0"/>
                <w:color w:val="auto"/>
                <w:sz w:val="12"/>
                <w:szCs w:val="12"/>
                <w:lang w:eastAsia="pl-PL"/>
              </w:rPr>
            </w:pPr>
          </w:p>
        </w:tc>
        <w:tc>
          <w:tcPr>
            <w:tcW w:w="1134" w:type="dxa"/>
            <w:vMerge/>
            <w:hideMark/>
          </w:tcPr>
          <w:p w:rsidR="0034344B" w:rsidRPr="00BB00D1" w:rsidRDefault="0034344B" w:rsidP="00A97C00">
            <w:pPr>
              <w:spacing w:before="0"/>
              <w:cnfStyle w:val="000000100000" w:firstRow="0" w:lastRow="0" w:firstColumn="0" w:lastColumn="0" w:oddVBand="0" w:evenVBand="0" w:oddHBand="1" w:evenHBand="0" w:firstRowFirstColumn="0" w:firstRowLastColumn="0" w:lastRowFirstColumn="0" w:lastRowLastColumn="0"/>
              <w:rPr>
                <w:rFonts w:eastAsia="Times New Roman"/>
                <w:sz w:val="12"/>
                <w:szCs w:val="12"/>
                <w:lang w:eastAsia="pl-PL"/>
              </w:rPr>
            </w:pPr>
          </w:p>
        </w:tc>
        <w:tc>
          <w:tcPr>
            <w:tcW w:w="1842" w:type="dxa"/>
            <w:hideMark/>
          </w:tcPr>
          <w:p w:rsidR="0034344B" w:rsidRPr="00BB00D1" w:rsidRDefault="0034344B" w:rsidP="00A97C00">
            <w:pPr>
              <w:spacing w:before="0"/>
              <w:cnfStyle w:val="000000100000" w:firstRow="0" w:lastRow="0" w:firstColumn="0" w:lastColumn="0" w:oddVBand="0" w:evenVBand="0" w:oddHBand="1" w:evenHBand="0" w:firstRowFirstColumn="0" w:firstRowLastColumn="0" w:lastRowFirstColumn="0" w:lastRowLastColumn="0"/>
              <w:rPr>
                <w:rFonts w:eastAsia="Times New Roman"/>
                <w:sz w:val="12"/>
                <w:szCs w:val="12"/>
                <w:lang w:eastAsia="pl-PL"/>
              </w:rPr>
            </w:pPr>
            <w:r w:rsidRPr="00BB00D1">
              <w:rPr>
                <w:rFonts w:eastAsia="Times New Roman"/>
                <w:sz w:val="12"/>
                <w:szCs w:val="12"/>
                <w:lang w:eastAsia="pl-PL"/>
              </w:rPr>
              <w:t>1.2.3 Rozwijanie potencjału rozwojowego i absorpcyjnego obszarów wiejskich</w:t>
            </w:r>
          </w:p>
        </w:tc>
        <w:tc>
          <w:tcPr>
            <w:tcW w:w="2552" w:type="dxa"/>
            <w:noWrap/>
          </w:tcPr>
          <w:p w:rsidR="0034344B" w:rsidRPr="00BB00D1" w:rsidRDefault="0034344B" w:rsidP="00A97C0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lang w:eastAsia="pl-PL"/>
              </w:rPr>
            </w:pPr>
          </w:p>
        </w:tc>
        <w:tc>
          <w:tcPr>
            <w:tcW w:w="2693" w:type="dxa"/>
          </w:tcPr>
          <w:p w:rsidR="0034344B" w:rsidRPr="00BB00D1" w:rsidRDefault="00BB00D1" w:rsidP="00A97C0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lang w:eastAsia="pl-PL"/>
              </w:rPr>
            </w:pPr>
            <w:r>
              <w:rPr>
                <w:rFonts w:eastAsia="Times New Roman"/>
                <w:lang w:eastAsia="pl-PL"/>
              </w:rPr>
              <w:t>X</w:t>
            </w:r>
          </w:p>
        </w:tc>
      </w:tr>
      <w:tr w:rsidR="00835D4C" w:rsidRPr="00BB00D1" w:rsidTr="00835D4C">
        <w:trPr>
          <w:trHeight w:hRule="exact" w:val="567"/>
        </w:trPr>
        <w:tc>
          <w:tcPr>
            <w:cnfStyle w:val="001000000000" w:firstRow="0" w:lastRow="0" w:firstColumn="1" w:lastColumn="0" w:oddVBand="0" w:evenVBand="0" w:oddHBand="0" w:evenHBand="0" w:firstRowFirstColumn="0" w:firstRowLastColumn="0" w:lastRowFirstColumn="0" w:lastRowLastColumn="0"/>
            <w:tcW w:w="988" w:type="dxa"/>
            <w:vMerge/>
            <w:hideMark/>
          </w:tcPr>
          <w:p w:rsidR="0034344B" w:rsidRPr="00BB00D1" w:rsidRDefault="0034344B" w:rsidP="00A97C00">
            <w:pPr>
              <w:spacing w:before="0"/>
              <w:rPr>
                <w:rFonts w:eastAsia="Times New Roman"/>
                <w:bCs w:val="0"/>
                <w:color w:val="auto"/>
                <w:sz w:val="12"/>
                <w:szCs w:val="12"/>
                <w:lang w:eastAsia="pl-PL"/>
              </w:rPr>
            </w:pPr>
          </w:p>
        </w:tc>
        <w:tc>
          <w:tcPr>
            <w:tcW w:w="1134" w:type="dxa"/>
            <w:vMerge/>
            <w:hideMark/>
          </w:tcPr>
          <w:p w:rsidR="0034344B" w:rsidRPr="00BB00D1" w:rsidRDefault="0034344B" w:rsidP="00A97C00">
            <w:pPr>
              <w:spacing w:before="0"/>
              <w:cnfStyle w:val="000000000000" w:firstRow="0" w:lastRow="0" w:firstColumn="0" w:lastColumn="0" w:oddVBand="0" w:evenVBand="0" w:oddHBand="0" w:evenHBand="0" w:firstRowFirstColumn="0" w:firstRowLastColumn="0" w:lastRowFirstColumn="0" w:lastRowLastColumn="0"/>
              <w:rPr>
                <w:rFonts w:eastAsia="Times New Roman"/>
                <w:sz w:val="12"/>
                <w:szCs w:val="12"/>
                <w:lang w:eastAsia="pl-PL"/>
              </w:rPr>
            </w:pPr>
          </w:p>
        </w:tc>
        <w:tc>
          <w:tcPr>
            <w:tcW w:w="1842" w:type="dxa"/>
            <w:hideMark/>
          </w:tcPr>
          <w:p w:rsidR="0034344B" w:rsidRPr="00BB00D1" w:rsidRDefault="0034344B" w:rsidP="00A97C00">
            <w:pPr>
              <w:spacing w:before="0"/>
              <w:cnfStyle w:val="000000000000" w:firstRow="0" w:lastRow="0" w:firstColumn="0" w:lastColumn="0" w:oddVBand="0" w:evenVBand="0" w:oddHBand="0" w:evenHBand="0" w:firstRowFirstColumn="0" w:firstRowLastColumn="0" w:lastRowFirstColumn="0" w:lastRowLastColumn="0"/>
              <w:rPr>
                <w:rFonts w:eastAsia="Times New Roman"/>
                <w:sz w:val="12"/>
                <w:szCs w:val="12"/>
                <w:lang w:eastAsia="pl-PL"/>
              </w:rPr>
            </w:pPr>
            <w:r w:rsidRPr="00BB00D1">
              <w:rPr>
                <w:rFonts w:eastAsia="Times New Roman"/>
                <w:sz w:val="12"/>
                <w:szCs w:val="12"/>
                <w:lang w:eastAsia="pl-PL"/>
              </w:rPr>
              <w:t>1.2.4 Efektywne wykorzystanie w procesach rozwojowych potencjału specjalizacji terytorialnej</w:t>
            </w:r>
          </w:p>
        </w:tc>
        <w:tc>
          <w:tcPr>
            <w:tcW w:w="2552" w:type="dxa"/>
            <w:noWrap/>
          </w:tcPr>
          <w:p w:rsidR="0034344B" w:rsidRPr="00BB00D1" w:rsidRDefault="00BB00D1" w:rsidP="00A97C0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lang w:eastAsia="pl-PL"/>
              </w:rPr>
            </w:pPr>
            <w:r>
              <w:rPr>
                <w:rFonts w:eastAsia="Times New Roman"/>
                <w:lang w:eastAsia="pl-PL"/>
              </w:rPr>
              <w:t>X</w:t>
            </w:r>
          </w:p>
        </w:tc>
        <w:tc>
          <w:tcPr>
            <w:tcW w:w="2693" w:type="dxa"/>
          </w:tcPr>
          <w:p w:rsidR="0034344B" w:rsidRPr="00BB00D1" w:rsidRDefault="0034344B" w:rsidP="00A97C0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lang w:eastAsia="pl-PL"/>
              </w:rPr>
            </w:pPr>
          </w:p>
        </w:tc>
      </w:tr>
      <w:tr w:rsidR="00835D4C" w:rsidRPr="00BB00D1" w:rsidTr="00835D4C">
        <w:trPr>
          <w:cnfStyle w:val="000000100000" w:firstRow="0" w:lastRow="0" w:firstColumn="0" w:lastColumn="0" w:oddVBand="0" w:evenVBand="0" w:oddHBand="1" w:evenHBand="0" w:firstRowFirstColumn="0" w:firstRowLastColumn="0" w:lastRowFirstColumn="0" w:lastRowLastColumn="0"/>
          <w:trHeight w:hRule="exact" w:val="434"/>
        </w:trPr>
        <w:tc>
          <w:tcPr>
            <w:cnfStyle w:val="001000000000" w:firstRow="0" w:lastRow="0" w:firstColumn="1" w:lastColumn="0" w:oddVBand="0" w:evenVBand="0" w:oddHBand="0" w:evenHBand="0" w:firstRowFirstColumn="0" w:firstRowLastColumn="0" w:lastRowFirstColumn="0" w:lastRowLastColumn="0"/>
            <w:tcW w:w="988" w:type="dxa"/>
            <w:vMerge/>
            <w:hideMark/>
          </w:tcPr>
          <w:p w:rsidR="0034344B" w:rsidRPr="00BB00D1" w:rsidRDefault="0034344B" w:rsidP="00A97C00">
            <w:pPr>
              <w:spacing w:before="0"/>
              <w:rPr>
                <w:rFonts w:eastAsia="Times New Roman"/>
                <w:bCs w:val="0"/>
                <w:color w:val="auto"/>
                <w:sz w:val="12"/>
                <w:szCs w:val="12"/>
                <w:lang w:eastAsia="pl-PL"/>
              </w:rPr>
            </w:pPr>
          </w:p>
        </w:tc>
        <w:tc>
          <w:tcPr>
            <w:tcW w:w="1134" w:type="dxa"/>
            <w:vMerge w:val="restart"/>
            <w:hideMark/>
          </w:tcPr>
          <w:p w:rsidR="0034344B" w:rsidRPr="00BB00D1" w:rsidRDefault="0034344B" w:rsidP="00A97C0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sz w:val="12"/>
                <w:szCs w:val="12"/>
                <w:lang w:eastAsia="pl-PL"/>
              </w:rPr>
            </w:pPr>
            <w:r w:rsidRPr="00BB00D1">
              <w:rPr>
                <w:rFonts w:eastAsia="Times New Roman"/>
                <w:sz w:val="12"/>
                <w:szCs w:val="12"/>
                <w:lang w:eastAsia="pl-PL"/>
              </w:rPr>
              <w:t>1.3 Budowa podstaw konkurencyjności województw - działania tematyczne</w:t>
            </w:r>
          </w:p>
        </w:tc>
        <w:tc>
          <w:tcPr>
            <w:tcW w:w="1842" w:type="dxa"/>
            <w:hideMark/>
          </w:tcPr>
          <w:p w:rsidR="0034344B" w:rsidRPr="00BB00D1" w:rsidRDefault="0034344B" w:rsidP="00A97C00">
            <w:pPr>
              <w:spacing w:before="0"/>
              <w:cnfStyle w:val="000000100000" w:firstRow="0" w:lastRow="0" w:firstColumn="0" w:lastColumn="0" w:oddVBand="0" w:evenVBand="0" w:oddHBand="1" w:evenHBand="0" w:firstRowFirstColumn="0" w:firstRowLastColumn="0" w:lastRowFirstColumn="0" w:lastRowLastColumn="0"/>
              <w:rPr>
                <w:rFonts w:eastAsia="Times New Roman"/>
                <w:sz w:val="12"/>
                <w:szCs w:val="12"/>
                <w:lang w:eastAsia="pl-PL"/>
              </w:rPr>
            </w:pPr>
            <w:r w:rsidRPr="00BB00D1">
              <w:rPr>
                <w:rFonts w:eastAsia="Times New Roman"/>
                <w:sz w:val="12"/>
                <w:szCs w:val="12"/>
                <w:lang w:eastAsia="pl-PL"/>
              </w:rPr>
              <w:t>1.3.1 Rozwój kapitału intelektualnego w tym kapitału ludzkiego i społecznego</w:t>
            </w:r>
          </w:p>
        </w:tc>
        <w:tc>
          <w:tcPr>
            <w:tcW w:w="2552" w:type="dxa"/>
            <w:noWrap/>
          </w:tcPr>
          <w:p w:rsidR="0034344B" w:rsidRPr="00BB00D1" w:rsidRDefault="0034344B" w:rsidP="00A97C0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lang w:eastAsia="pl-PL"/>
              </w:rPr>
            </w:pPr>
          </w:p>
        </w:tc>
        <w:tc>
          <w:tcPr>
            <w:tcW w:w="2693" w:type="dxa"/>
          </w:tcPr>
          <w:p w:rsidR="0034344B" w:rsidRPr="00BB00D1" w:rsidRDefault="00BB00D1" w:rsidP="00A97C0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lang w:eastAsia="pl-PL"/>
              </w:rPr>
            </w:pPr>
            <w:r>
              <w:rPr>
                <w:rFonts w:eastAsia="Times New Roman"/>
                <w:lang w:eastAsia="pl-PL"/>
              </w:rPr>
              <w:t>X</w:t>
            </w:r>
          </w:p>
        </w:tc>
      </w:tr>
      <w:tr w:rsidR="00835D4C" w:rsidRPr="00BB00D1" w:rsidTr="00835D4C">
        <w:trPr>
          <w:trHeight w:hRule="exact" w:val="568"/>
        </w:trPr>
        <w:tc>
          <w:tcPr>
            <w:cnfStyle w:val="001000000000" w:firstRow="0" w:lastRow="0" w:firstColumn="1" w:lastColumn="0" w:oddVBand="0" w:evenVBand="0" w:oddHBand="0" w:evenHBand="0" w:firstRowFirstColumn="0" w:firstRowLastColumn="0" w:lastRowFirstColumn="0" w:lastRowLastColumn="0"/>
            <w:tcW w:w="988" w:type="dxa"/>
            <w:vMerge/>
            <w:hideMark/>
          </w:tcPr>
          <w:p w:rsidR="0034344B" w:rsidRPr="00BB00D1" w:rsidRDefault="0034344B" w:rsidP="00A97C00">
            <w:pPr>
              <w:spacing w:before="0"/>
              <w:rPr>
                <w:rFonts w:eastAsia="Times New Roman"/>
                <w:bCs w:val="0"/>
                <w:color w:val="auto"/>
                <w:sz w:val="12"/>
                <w:szCs w:val="12"/>
                <w:lang w:eastAsia="pl-PL"/>
              </w:rPr>
            </w:pPr>
          </w:p>
        </w:tc>
        <w:tc>
          <w:tcPr>
            <w:tcW w:w="1134" w:type="dxa"/>
            <w:vMerge/>
            <w:hideMark/>
          </w:tcPr>
          <w:p w:rsidR="0034344B" w:rsidRPr="00BB00D1" w:rsidRDefault="0034344B" w:rsidP="00A97C00">
            <w:pPr>
              <w:spacing w:before="0"/>
              <w:cnfStyle w:val="000000000000" w:firstRow="0" w:lastRow="0" w:firstColumn="0" w:lastColumn="0" w:oddVBand="0" w:evenVBand="0" w:oddHBand="0" w:evenHBand="0" w:firstRowFirstColumn="0" w:firstRowLastColumn="0" w:lastRowFirstColumn="0" w:lastRowLastColumn="0"/>
              <w:rPr>
                <w:rFonts w:eastAsia="Times New Roman"/>
                <w:sz w:val="12"/>
                <w:szCs w:val="12"/>
                <w:lang w:eastAsia="pl-PL"/>
              </w:rPr>
            </w:pPr>
          </w:p>
        </w:tc>
        <w:tc>
          <w:tcPr>
            <w:tcW w:w="1842" w:type="dxa"/>
            <w:hideMark/>
          </w:tcPr>
          <w:p w:rsidR="0034344B" w:rsidRPr="00BB00D1" w:rsidRDefault="0034344B" w:rsidP="00A97C00">
            <w:pPr>
              <w:spacing w:before="0"/>
              <w:cnfStyle w:val="000000000000" w:firstRow="0" w:lastRow="0" w:firstColumn="0" w:lastColumn="0" w:oddVBand="0" w:evenVBand="0" w:oddHBand="0" w:evenHBand="0" w:firstRowFirstColumn="0" w:firstRowLastColumn="0" w:lastRowFirstColumn="0" w:lastRowLastColumn="0"/>
              <w:rPr>
                <w:rFonts w:eastAsia="Times New Roman"/>
                <w:sz w:val="12"/>
                <w:szCs w:val="12"/>
                <w:lang w:eastAsia="pl-PL"/>
              </w:rPr>
            </w:pPr>
            <w:r w:rsidRPr="00BB00D1">
              <w:rPr>
                <w:rFonts w:eastAsia="Times New Roman"/>
                <w:sz w:val="12"/>
                <w:szCs w:val="12"/>
                <w:lang w:eastAsia="pl-PL"/>
              </w:rPr>
              <w:t>1.3.2 Wsparcie dla lokalizacji inwestycji zewnętrznych, w tym w szczególności zagranicznych</w:t>
            </w:r>
          </w:p>
        </w:tc>
        <w:tc>
          <w:tcPr>
            <w:tcW w:w="2552" w:type="dxa"/>
            <w:noWrap/>
          </w:tcPr>
          <w:p w:rsidR="0034344B" w:rsidRPr="00BB00D1" w:rsidRDefault="00BB00D1" w:rsidP="00A97C0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lang w:eastAsia="pl-PL"/>
              </w:rPr>
            </w:pPr>
            <w:r>
              <w:rPr>
                <w:rFonts w:eastAsia="Times New Roman"/>
                <w:lang w:eastAsia="pl-PL"/>
              </w:rPr>
              <w:t>X</w:t>
            </w:r>
          </w:p>
        </w:tc>
        <w:tc>
          <w:tcPr>
            <w:tcW w:w="2693" w:type="dxa"/>
          </w:tcPr>
          <w:p w:rsidR="0034344B" w:rsidRPr="00BB00D1" w:rsidRDefault="0034344B" w:rsidP="00A97C0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lang w:eastAsia="pl-PL"/>
              </w:rPr>
            </w:pPr>
          </w:p>
        </w:tc>
      </w:tr>
      <w:tr w:rsidR="00835D4C" w:rsidRPr="00BB00D1" w:rsidTr="00835D4C">
        <w:trPr>
          <w:cnfStyle w:val="000000100000" w:firstRow="0" w:lastRow="0" w:firstColumn="0" w:lastColumn="0" w:oddVBand="0" w:evenVBand="0" w:oddHBand="1" w:evenHBand="0" w:firstRowFirstColumn="0" w:firstRowLastColumn="0" w:lastRowFirstColumn="0" w:lastRowLastColumn="0"/>
          <w:trHeight w:hRule="exact" w:val="683"/>
        </w:trPr>
        <w:tc>
          <w:tcPr>
            <w:cnfStyle w:val="001000000000" w:firstRow="0" w:lastRow="0" w:firstColumn="1" w:lastColumn="0" w:oddVBand="0" w:evenVBand="0" w:oddHBand="0" w:evenHBand="0" w:firstRowFirstColumn="0" w:firstRowLastColumn="0" w:lastRowFirstColumn="0" w:lastRowLastColumn="0"/>
            <w:tcW w:w="988" w:type="dxa"/>
            <w:vMerge/>
            <w:hideMark/>
          </w:tcPr>
          <w:p w:rsidR="0034344B" w:rsidRPr="00BB00D1" w:rsidRDefault="0034344B" w:rsidP="00A97C00">
            <w:pPr>
              <w:spacing w:before="0"/>
              <w:rPr>
                <w:rFonts w:eastAsia="Times New Roman"/>
                <w:bCs w:val="0"/>
                <w:color w:val="auto"/>
                <w:sz w:val="12"/>
                <w:szCs w:val="12"/>
                <w:lang w:eastAsia="pl-PL"/>
              </w:rPr>
            </w:pPr>
          </w:p>
        </w:tc>
        <w:tc>
          <w:tcPr>
            <w:tcW w:w="1134" w:type="dxa"/>
            <w:vMerge/>
            <w:hideMark/>
          </w:tcPr>
          <w:p w:rsidR="0034344B" w:rsidRPr="00BB00D1" w:rsidRDefault="0034344B" w:rsidP="00A97C00">
            <w:pPr>
              <w:spacing w:before="0"/>
              <w:cnfStyle w:val="000000100000" w:firstRow="0" w:lastRow="0" w:firstColumn="0" w:lastColumn="0" w:oddVBand="0" w:evenVBand="0" w:oddHBand="1" w:evenHBand="0" w:firstRowFirstColumn="0" w:firstRowLastColumn="0" w:lastRowFirstColumn="0" w:lastRowLastColumn="0"/>
              <w:rPr>
                <w:rFonts w:eastAsia="Times New Roman"/>
                <w:sz w:val="12"/>
                <w:szCs w:val="12"/>
                <w:lang w:eastAsia="pl-PL"/>
              </w:rPr>
            </w:pPr>
          </w:p>
        </w:tc>
        <w:tc>
          <w:tcPr>
            <w:tcW w:w="1842" w:type="dxa"/>
            <w:hideMark/>
          </w:tcPr>
          <w:p w:rsidR="0034344B" w:rsidRPr="00BB00D1" w:rsidRDefault="0034344B" w:rsidP="00A97C00">
            <w:pPr>
              <w:spacing w:before="0"/>
              <w:cnfStyle w:val="000000100000" w:firstRow="0" w:lastRow="0" w:firstColumn="0" w:lastColumn="0" w:oddVBand="0" w:evenVBand="0" w:oddHBand="1" w:evenHBand="0" w:firstRowFirstColumn="0" w:firstRowLastColumn="0" w:lastRowFirstColumn="0" w:lastRowLastColumn="0"/>
              <w:rPr>
                <w:rFonts w:eastAsia="Times New Roman"/>
                <w:sz w:val="12"/>
                <w:szCs w:val="12"/>
                <w:lang w:eastAsia="pl-PL"/>
              </w:rPr>
            </w:pPr>
            <w:r w:rsidRPr="00BB00D1">
              <w:rPr>
                <w:rFonts w:eastAsia="Times New Roman"/>
                <w:sz w:val="12"/>
                <w:szCs w:val="12"/>
                <w:lang w:eastAsia="pl-PL"/>
              </w:rPr>
              <w:t>1.3.3 Zwiększanie możliwości wprowadzania rozwiązań innowacyjnych przez przedsiębiorstwa i instytucje regionalne</w:t>
            </w:r>
          </w:p>
        </w:tc>
        <w:tc>
          <w:tcPr>
            <w:tcW w:w="2552" w:type="dxa"/>
            <w:noWrap/>
          </w:tcPr>
          <w:p w:rsidR="0034344B" w:rsidRPr="00BB00D1" w:rsidRDefault="00BB00D1" w:rsidP="00A97C0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lang w:eastAsia="pl-PL"/>
              </w:rPr>
            </w:pPr>
            <w:r>
              <w:rPr>
                <w:rFonts w:eastAsia="Times New Roman"/>
                <w:lang w:eastAsia="pl-PL"/>
              </w:rPr>
              <w:t>X</w:t>
            </w:r>
          </w:p>
        </w:tc>
        <w:tc>
          <w:tcPr>
            <w:tcW w:w="2693" w:type="dxa"/>
          </w:tcPr>
          <w:p w:rsidR="0034344B" w:rsidRPr="00BB00D1" w:rsidRDefault="0034344B" w:rsidP="00A97C0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lang w:eastAsia="pl-PL"/>
              </w:rPr>
            </w:pPr>
          </w:p>
        </w:tc>
      </w:tr>
      <w:tr w:rsidR="00835D4C" w:rsidRPr="00BB00D1" w:rsidTr="00835D4C">
        <w:trPr>
          <w:trHeight w:hRule="exact" w:val="424"/>
        </w:trPr>
        <w:tc>
          <w:tcPr>
            <w:cnfStyle w:val="001000000000" w:firstRow="0" w:lastRow="0" w:firstColumn="1" w:lastColumn="0" w:oddVBand="0" w:evenVBand="0" w:oddHBand="0" w:evenHBand="0" w:firstRowFirstColumn="0" w:firstRowLastColumn="0" w:lastRowFirstColumn="0" w:lastRowLastColumn="0"/>
            <w:tcW w:w="988" w:type="dxa"/>
            <w:vMerge/>
            <w:hideMark/>
          </w:tcPr>
          <w:p w:rsidR="0034344B" w:rsidRPr="00BB00D1" w:rsidRDefault="0034344B" w:rsidP="00A97C00">
            <w:pPr>
              <w:spacing w:before="0"/>
              <w:rPr>
                <w:rFonts w:eastAsia="Times New Roman"/>
                <w:bCs w:val="0"/>
                <w:color w:val="auto"/>
                <w:sz w:val="12"/>
                <w:szCs w:val="12"/>
                <w:lang w:eastAsia="pl-PL"/>
              </w:rPr>
            </w:pPr>
          </w:p>
        </w:tc>
        <w:tc>
          <w:tcPr>
            <w:tcW w:w="1134" w:type="dxa"/>
            <w:vMerge/>
            <w:hideMark/>
          </w:tcPr>
          <w:p w:rsidR="0034344B" w:rsidRPr="00BB00D1" w:rsidRDefault="0034344B" w:rsidP="00A97C00">
            <w:pPr>
              <w:spacing w:before="0"/>
              <w:cnfStyle w:val="000000000000" w:firstRow="0" w:lastRow="0" w:firstColumn="0" w:lastColumn="0" w:oddVBand="0" w:evenVBand="0" w:oddHBand="0" w:evenHBand="0" w:firstRowFirstColumn="0" w:firstRowLastColumn="0" w:lastRowFirstColumn="0" w:lastRowLastColumn="0"/>
              <w:rPr>
                <w:rFonts w:eastAsia="Times New Roman"/>
                <w:sz w:val="12"/>
                <w:szCs w:val="12"/>
                <w:lang w:eastAsia="pl-PL"/>
              </w:rPr>
            </w:pPr>
          </w:p>
        </w:tc>
        <w:tc>
          <w:tcPr>
            <w:tcW w:w="1842" w:type="dxa"/>
            <w:hideMark/>
          </w:tcPr>
          <w:p w:rsidR="0034344B" w:rsidRPr="00BB00D1" w:rsidRDefault="0034344B" w:rsidP="00A97C00">
            <w:pPr>
              <w:spacing w:before="0"/>
              <w:cnfStyle w:val="000000000000" w:firstRow="0" w:lastRow="0" w:firstColumn="0" w:lastColumn="0" w:oddVBand="0" w:evenVBand="0" w:oddHBand="0" w:evenHBand="0" w:firstRowFirstColumn="0" w:firstRowLastColumn="0" w:lastRowFirstColumn="0" w:lastRowLastColumn="0"/>
              <w:rPr>
                <w:rFonts w:eastAsia="Times New Roman"/>
                <w:sz w:val="12"/>
                <w:szCs w:val="12"/>
                <w:lang w:eastAsia="pl-PL"/>
              </w:rPr>
            </w:pPr>
            <w:r w:rsidRPr="00BB00D1">
              <w:rPr>
                <w:rFonts w:eastAsia="Times New Roman"/>
                <w:sz w:val="12"/>
                <w:szCs w:val="12"/>
                <w:lang w:eastAsia="pl-PL"/>
              </w:rPr>
              <w:t>1.3.4 Wspieranie rozwoju instytucji otoczenia biznesu (IOB)</w:t>
            </w:r>
          </w:p>
        </w:tc>
        <w:tc>
          <w:tcPr>
            <w:tcW w:w="2552" w:type="dxa"/>
            <w:noWrap/>
          </w:tcPr>
          <w:p w:rsidR="0034344B" w:rsidRPr="00BB00D1" w:rsidRDefault="00BB00D1" w:rsidP="00A97C0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lang w:eastAsia="pl-PL"/>
              </w:rPr>
            </w:pPr>
            <w:r>
              <w:rPr>
                <w:rFonts w:eastAsia="Times New Roman"/>
                <w:lang w:eastAsia="pl-PL"/>
              </w:rPr>
              <w:t>X</w:t>
            </w:r>
          </w:p>
        </w:tc>
        <w:tc>
          <w:tcPr>
            <w:tcW w:w="2693" w:type="dxa"/>
          </w:tcPr>
          <w:p w:rsidR="0034344B" w:rsidRPr="00BB00D1" w:rsidRDefault="0034344B" w:rsidP="00A97C0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lang w:eastAsia="pl-PL"/>
              </w:rPr>
            </w:pPr>
          </w:p>
        </w:tc>
      </w:tr>
      <w:tr w:rsidR="00835D4C" w:rsidRPr="00BB00D1" w:rsidTr="00835D4C">
        <w:trPr>
          <w:cnfStyle w:val="000000100000" w:firstRow="0" w:lastRow="0" w:firstColumn="0" w:lastColumn="0" w:oddVBand="0" w:evenVBand="0" w:oddHBand="1" w:evenHBand="0" w:firstRowFirstColumn="0" w:firstRowLastColumn="0" w:lastRowFirstColumn="0" w:lastRowLastColumn="0"/>
          <w:trHeight w:hRule="exact" w:val="572"/>
        </w:trPr>
        <w:tc>
          <w:tcPr>
            <w:cnfStyle w:val="001000000000" w:firstRow="0" w:lastRow="0" w:firstColumn="1" w:lastColumn="0" w:oddVBand="0" w:evenVBand="0" w:oddHBand="0" w:evenHBand="0" w:firstRowFirstColumn="0" w:firstRowLastColumn="0" w:lastRowFirstColumn="0" w:lastRowLastColumn="0"/>
            <w:tcW w:w="988" w:type="dxa"/>
            <w:vMerge/>
            <w:hideMark/>
          </w:tcPr>
          <w:p w:rsidR="0034344B" w:rsidRPr="00BB00D1" w:rsidRDefault="0034344B" w:rsidP="00A97C00">
            <w:pPr>
              <w:spacing w:before="0"/>
              <w:rPr>
                <w:rFonts w:eastAsia="Times New Roman"/>
                <w:bCs w:val="0"/>
                <w:color w:val="auto"/>
                <w:sz w:val="12"/>
                <w:szCs w:val="12"/>
                <w:lang w:eastAsia="pl-PL"/>
              </w:rPr>
            </w:pPr>
          </w:p>
        </w:tc>
        <w:tc>
          <w:tcPr>
            <w:tcW w:w="1134" w:type="dxa"/>
            <w:vMerge/>
            <w:hideMark/>
          </w:tcPr>
          <w:p w:rsidR="0034344B" w:rsidRPr="00BB00D1" w:rsidRDefault="0034344B" w:rsidP="00A97C00">
            <w:pPr>
              <w:spacing w:before="0"/>
              <w:cnfStyle w:val="000000100000" w:firstRow="0" w:lastRow="0" w:firstColumn="0" w:lastColumn="0" w:oddVBand="0" w:evenVBand="0" w:oddHBand="1" w:evenHBand="0" w:firstRowFirstColumn="0" w:firstRowLastColumn="0" w:lastRowFirstColumn="0" w:lastRowLastColumn="0"/>
              <w:rPr>
                <w:rFonts w:eastAsia="Times New Roman"/>
                <w:sz w:val="12"/>
                <w:szCs w:val="12"/>
                <w:lang w:eastAsia="pl-PL"/>
              </w:rPr>
            </w:pPr>
          </w:p>
        </w:tc>
        <w:tc>
          <w:tcPr>
            <w:tcW w:w="1842" w:type="dxa"/>
            <w:hideMark/>
          </w:tcPr>
          <w:p w:rsidR="0034344B" w:rsidRPr="00BB00D1" w:rsidRDefault="0034344B" w:rsidP="00A97C00">
            <w:pPr>
              <w:spacing w:before="0"/>
              <w:cnfStyle w:val="000000100000" w:firstRow="0" w:lastRow="0" w:firstColumn="0" w:lastColumn="0" w:oddVBand="0" w:evenVBand="0" w:oddHBand="1" w:evenHBand="0" w:firstRowFirstColumn="0" w:firstRowLastColumn="0" w:lastRowFirstColumn="0" w:lastRowLastColumn="0"/>
              <w:rPr>
                <w:rFonts w:eastAsia="Times New Roman"/>
                <w:sz w:val="12"/>
                <w:szCs w:val="12"/>
                <w:lang w:eastAsia="pl-PL"/>
              </w:rPr>
            </w:pPr>
            <w:r w:rsidRPr="00BB00D1">
              <w:rPr>
                <w:rFonts w:eastAsia="Times New Roman"/>
                <w:sz w:val="12"/>
                <w:szCs w:val="12"/>
                <w:lang w:eastAsia="pl-PL"/>
              </w:rPr>
              <w:t>1.3.5 Dywersyfikacja źródeł i efektywne wykorzystanie energii oraz reagowanie na zagrożenia naturalne</w:t>
            </w:r>
          </w:p>
        </w:tc>
        <w:tc>
          <w:tcPr>
            <w:tcW w:w="2552" w:type="dxa"/>
            <w:noWrap/>
          </w:tcPr>
          <w:p w:rsidR="0034344B" w:rsidRPr="00BB00D1" w:rsidRDefault="00BB00D1" w:rsidP="00A97C0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lang w:eastAsia="pl-PL"/>
              </w:rPr>
            </w:pPr>
            <w:r>
              <w:rPr>
                <w:rFonts w:eastAsia="Times New Roman"/>
                <w:lang w:eastAsia="pl-PL"/>
              </w:rPr>
              <w:t>X</w:t>
            </w:r>
          </w:p>
        </w:tc>
        <w:tc>
          <w:tcPr>
            <w:tcW w:w="2693" w:type="dxa"/>
          </w:tcPr>
          <w:p w:rsidR="0034344B" w:rsidRPr="00BB00D1" w:rsidRDefault="0034344B" w:rsidP="00A97C0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lang w:eastAsia="pl-PL"/>
              </w:rPr>
            </w:pPr>
          </w:p>
        </w:tc>
      </w:tr>
      <w:tr w:rsidR="00835D4C" w:rsidRPr="00BB00D1" w:rsidTr="00835D4C">
        <w:trPr>
          <w:trHeight w:hRule="exact" w:val="566"/>
        </w:trPr>
        <w:tc>
          <w:tcPr>
            <w:cnfStyle w:val="001000000000" w:firstRow="0" w:lastRow="0" w:firstColumn="1" w:lastColumn="0" w:oddVBand="0" w:evenVBand="0" w:oddHBand="0" w:evenHBand="0" w:firstRowFirstColumn="0" w:firstRowLastColumn="0" w:lastRowFirstColumn="0" w:lastRowLastColumn="0"/>
            <w:tcW w:w="988" w:type="dxa"/>
            <w:vMerge/>
            <w:hideMark/>
          </w:tcPr>
          <w:p w:rsidR="0034344B" w:rsidRPr="00BB00D1" w:rsidRDefault="0034344B" w:rsidP="00A97C00">
            <w:pPr>
              <w:spacing w:before="0"/>
              <w:rPr>
                <w:rFonts w:eastAsia="Times New Roman"/>
                <w:bCs w:val="0"/>
                <w:color w:val="auto"/>
                <w:sz w:val="12"/>
                <w:szCs w:val="12"/>
                <w:lang w:eastAsia="pl-PL"/>
              </w:rPr>
            </w:pPr>
          </w:p>
        </w:tc>
        <w:tc>
          <w:tcPr>
            <w:tcW w:w="1134" w:type="dxa"/>
            <w:vMerge/>
            <w:hideMark/>
          </w:tcPr>
          <w:p w:rsidR="0034344B" w:rsidRPr="00BB00D1" w:rsidRDefault="0034344B" w:rsidP="00A97C00">
            <w:pPr>
              <w:spacing w:before="0"/>
              <w:cnfStyle w:val="000000000000" w:firstRow="0" w:lastRow="0" w:firstColumn="0" w:lastColumn="0" w:oddVBand="0" w:evenVBand="0" w:oddHBand="0" w:evenHBand="0" w:firstRowFirstColumn="0" w:firstRowLastColumn="0" w:lastRowFirstColumn="0" w:lastRowLastColumn="0"/>
              <w:rPr>
                <w:rFonts w:eastAsia="Times New Roman"/>
                <w:sz w:val="12"/>
                <w:szCs w:val="12"/>
                <w:lang w:eastAsia="pl-PL"/>
              </w:rPr>
            </w:pPr>
          </w:p>
        </w:tc>
        <w:tc>
          <w:tcPr>
            <w:tcW w:w="1842" w:type="dxa"/>
            <w:hideMark/>
          </w:tcPr>
          <w:p w:rsidR="0034344B" w:rsidRPr="00BB00D1" w:rsidRDefault="0034344B" w:rsidP="00A97C00">
            <w:pPr>
              <w:spacing w:before="0"/>
              <w:cnfStyle w:val="000000000000" w:firstRow="0" w:lastRow="0" w:firstColumn="0" w:lastColumn="0" w:oddVBand="0" w:evenVBand="0" w:oddHBand="0" w:evenHBand="0" w:firstRowFirstColumn="0" w:firstRowLastColumn="0" w:lastRowFirstColumn="0" w:lastRowLastColumn="0"/>
              <w:rPr>
                <w:rFonts w:eastAsia="Times New Roman"/>
                <w:sz w:val="12"/>
                <w:szCs w:val="12"/>
                <w:lang w:eastAsia="pl-PL"/>
              </w:rPr>
            </w:pPr>
            <w:r w:rsidRPr="00BB00D1">
              <w:rPr>
                <w:rFonts w:eastAsia="Times New Roman"/>
                <w:sz w:val="12"/>
                <w:szCs w:val="12"/>
                <w:lang w:eastAsia="pl-PL"/>
              </w:rPr>
              <w:t>1.3.6 Wykorzystanie walorów środowiska przyrodniczego oraz potencjału dziedzictwa kulturowego</w:t>
            </w:r>
          </w:p>
        </w:tc>
        <w:tc>
          <w:tcPr>
            <w:tcW w:w="2552" w:type="dxa"/>
            <w:noWrap/>
          </w:tcPr>
          <w:p w:rsidR="0034344B" w:rsidRPr="00BB00D1" w:rsidRDefault="0034344B" w:rsidP="00A97C0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lang w:eastAsia="pl-PL"/>
              </w:rPr>
            </w:pPr>
          </w:p>
        </w:tc>
        <w:tc>
          <w:tcPr>
            <w:tcW w:w="2693" w:type="dxa"/>
          </w:tcPr>
          <w:p w:rsidR="0034344B" w:rsidRPr="00BB00D1" w:rsidRDefault="00BB00D1" w:rsidP="00A97C0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lang w:eastAsia="pl-PL"/>
              </w:rPr>
            </w:pPr>
            <w:r>
              <w:rPr>
                <w:rFonts w:eastAsia="Times New Roman"/>
                <w:lang w:eastAsia="pl-PL"/>
              </w:rPr>
              <w:t>X</w:t>
            </w:r>
          </w:p>
        </w:tc>
      </w:tr>
      <w:tr w:rsidR="00BB00D1" w:rsidRPr="00BB00D1" w:rsidTr="00835D4C">
        <w:trPr>
          <w:cnfStyle w:val="000000100000" w:firstRow="0" w:lastRow="0" w:firstColumn="0" w:lastColumn="0" w:oddVBand="0" w:evenVBand="0" w:oddHBand="1"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988" w:type="dxa"/>
            <w:vMerge/>
            <w:hideMark/>
          </w:tcPr>
          <w:p w:rsidR="0034344B" w:rsidRPr="00BB00D1" w:rsidRDefault="0034344B" w:rsidP="00A97C00">
            <w:pPr>
              <w:spacing w:before="0"/>
              <w:rPr>
                <w:rFonts w:eastAsia="Times New Roman"/>
                <w:bCs w:val="0"/>
                <w:color w:val="auto"/>
                <w:sz w:val="12"/>
                <w:szCs w:val="12"/>
                <w:lang w:eastAsia="pl-PL"/>
              </w:rPr>
            </w:pPr>
          </w:p>
        </w:tc>
        <w:tc>
          <w:tcPr>
            <w:tcW w:w="1134" w:type="dxa"/>
            <w:vMerge/>
            <w:hideMark/>
          </w:tcPr>
          <w:p w:rsidR="0034344B" w:rsidRPr="00BB00D1" w:rsidRDefault="0034344B" w:rsidP="00A97C00">
            <w:pPr>
              <w:spacing w:before="0"/>
              <w:cnfStyle w:val="000000100000" w:firstRow="0" w:lastRow="0" w:firstColumn="0" w:lastColumn="0" w:oddVBand="0" w:evenVBand="0" w:oddHBand="1" w:evenHBand="0" w:firstRowFirstColumn="0" w:firstRowLastColumn="0" w:lastRowFirstColumn="0" w:lastRowLastColumn="0"/>
              <w:rPr>
                <w:rFonts w:eastAsia="Times New Roman"/>
                <w:sz w:val="12"/>
                <w:szCs w:val="12"/>
                <w:lang w:eastAsia="pl-PL"/>
              </w:rPr>
            </w:pPr>
          </w:p>
        </w:tc>
        <w:tc>
          <w:tcPr>
            <w:tcW w:w="1842" w:type="dxa"/>
            <w:hideMark/>
          </w:tcPr>
          <w:p w:rsidR="0034344B" w:rsidRPr="00BB00D1" w:rsidRDefault="0034344B" w:rsidP="00A97C00">
            <w:pPr>
              <w:spacing w:before="0"/>
              <w:cnfStyle w:val="000000100000" w:firstRow="0" w:lastRow="0" w:firstColumn="0" w:lastColumn="0" w:oddVBand="0" w:evenVBand="0" w:oddHBand="1" w:evenHBand="0" w:firstRowFirstColumn="0" w:firstRowLastColumn="0" w:lastRowFirstColumn="0" w:lastRowLastColumn="0"/>
              <w:rPr>
                <w:rFonts w:eastAsia="Times New Roman"/>
                <w:sz w:val="12"/>
                <w:szCs w:val="12"/>
                <w:lang w:eastAsia="pl-PL"/>
              </w:rPr>
            </w:pPr>
            <w:r w:rsidRPr="00BB00D1">
              <w:rPr>
                <w:rFonts w:eastAsia="Times New Roman"/>
                <w:sz w:val="12"/>
                <w:szCs w:val="12"/>
                <w:lang w:eastAsia="pl-PL"/>
              </w:rPr>
              <w:t>1.3.7 Współpraca międzynarodowa</w:t>
            </w:r>
          </w:p>
        </w:tc>
        <w:tc>
          <w:tcPr>
            <w:tcW w:w="2552" w:type="dxa"/>
            <w:noWrap/>
          </w:tcPr>
          <w:p w:rsidR="0034344B" w:rsidRPr="00BB00D1" w:rsidRDefault="0034344B" w:rsidP="00A97C0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lang w:eastAsia="pl-PL"/>
              </w:rPr>
            </w:pPr>
          </w:p>
        </w:tc>
        <w:tc>
          <w:tcPr>
            <w:tcW w:w="2693" w:type="dxa"/>
          </w:tcPr>
          <w:p w:rsidR="0034344B" w:rsidRPr="00BB00D1" w:rsidRDefault="00BB00D1" w:rsidP="00A97C0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lang w:eastAsia="pl-PL"/>
              </w:rPr>
            </w:pPr>
            <w:r>
              <w:rPr>
                <w:rFonts w:eastAsia="Times New Roman"/>
                <w:lang w:eastAsia="pl-PL"/>
              </w:rPr>
              <w:t>X</w:t>
            </w:r>
          </w:p>
        </w:tc>
      </w:tr>
      <w:tr w:rsidR="00835D4C" w:rsidRPr="00BB00D1" w:rsidTr="00835D4C">
        <w:trPr>
          <w:trHeight w:hRule="exact" w:val="274"/>
        </w:trPr>
        <w:tc>
          <w:tcPr>
            <w:cnfStyle w:val="001000000000" w:firstRow="0" w:lastRow="0" w:firstColumn="1" w:lastColumn="0" w:oddVBand="0" w:evenVBand="0" w:oddHBand="0" w:evenHBand="0" w:firstRowFirstColumn="0" w:firstRowLastColumn="0" w:lastRowFirstColumn="0" w:lastRowLastColumn="0"/>
            <w:tcW w:w="988" w:type="dxa"/>
            <w:vMerge w:val="restart"/>
            <w:textDirection w:val="btLr"/>
            <w:hideMark/>
          </w:tcPr>
          <w:p w:rsidR="0034344B" w:rsidRPr="00BB00D1" w:rsidRDefault="0034344B" w:rsidP="004703A1">
            <w:pPr>
              <w:spacing w:before="0"/>
              <w:ind w:left="113" w:right="113"/>
              <w:jc w:val="center"/>
              <w:rPr>
                <w:rFonts w:eastAsia="Times New Roman"/>
                <w:bCs w:val="0"/>
                <w:color w:val="auto"/>
                <w:sz w:val="12"/>
                <w:szCs w:val="12"/>
                <w:lang w:eastAsia="pl-PL"/>
              </w:rPr>
            </w:pPr>
            <w:r w:rsidRPr="00BB00D1">
              <w:rPr>
                <w:rFonts w:eastAsia="Times New Roman"/>
                <w:color w:val="auto"/>
                <w:sz w:val="12"/>
                <w:szCs w:val="12"/>
                <w:lang w:eastAsia="pl-PL"/>
              </w:rPr>
              <w:t>2. Budowanie spójności terytorialnej i przeciwdziałanie marginalizacji obszarów problemowych</w:t>
            </w:r>
          </w:p>
        </w:tc>
        <w:tc>
          <w:tcPr>
            <w:tcW w:w="2976" w:type="dxa"/>
            <w:gridSpan w:val="2"/>
            <w:hideMark/>
          </w:tcPr>
          <w:p w:rsidR="0034344B" w:rsidRPr="00BB00D1" w:rsidRDefault="0034344B" w:rsidP="00A97C00">
            <w:pPr>
              <w:spacing w:before="0"/>
              <w:cnfStyle w:val="000000000000" w:firstRow="0" w:lastRow="0" w:firstColumn="0" w:lastColumn="0" w:oddVBand="0" w:evenVBand="0" w:oddHBand="0" w:evenHBand="0" w:firstRowFirstColumn="0" w:firstRowLastColumn="0" w:lastRowFirstColumn="0" w:lastRowLastColumn="0"/>
              <w:rPr>
                <w:rFonts w:eastAsia="Times New Roman"/>
                <w:sz w:val="12"/>
                <w:szCs w:val="12"/>
                <w:lang w:eastAsia="pl-PL"/>
              </w:rPr>
            </w:pPr>
            <w:r w:rsidRPr="00BB00D1">
              <w:rPr>
                <w:rFonts w:eastAsia="Times New Roman"/>
                <w:sz w:val="12"/>
                <w:szCs w:val="12"/>
                <w:lang w:eastAsia="pl-PL"/>
              </w:rPr>
              <w:t>2.1 Wzmacnianie spójności w układzie krajowym</w:t>
            </w:r>
          </w:p>
        </w:tc>
        <w:tc>
          <w:tcPr>
            <w:tcW w:w="2552" w:type="dxa"/>
            <w:noWrap/>
          </w:tcPr>
          <w:p w:rsidR="0034344B" w:rsidRPr="00BB00D1" w:rsidRDefault="0034344B" w:rsidP="00A97C0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lang w:eastAsia="pl-PL"/>
              </w:rPr>
            </w:pPr>
          </w:p>
        </w:tc>
        <w:tc>
          <w:tcPr>
            <w:tcW w:w="2693" w:type="dxa"/>
          </w:tcPr>
          <w:p w:rsidR="0034344B" w:rsidRPr="00BB00D1" w:rsidRDefault="0034344B" w:rsidP="00A97C0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lang w:eastAsia="pl-PL"/>
              </w:rPr>
            </w:pPr>
          </w:p>
        </w:tc>
      </w:tr>
      <w:tr w:rsidR="00835D4C" w:rsidRPr="00BB00D1" w:rsidTr="00835D4C">
        <w:trPr>
          <w:cnfStyle w:val="000000100000" w:firstRow="0" w:lastRow="0" w:firstColumn="0" w:lastColumn="0" w:oddVBand="0" w:evenVBand="0" w:oddHBand="1" w:evenHBand="0" w:firstRowFirstColumn="0" w:firstRowLastColumn="0" w:lastRowFirstColumn="0" w:lastRowLastColumn="0"/>
          <w:trHeight w:hRule="exact" w:val="298"/>
        </w:trPr>
        <w:tc>
          <w:tcPr>
            <w:cnfStyle w:val="001000000000" w:firstRow="0" w:lastRow="0" w:firstColumn="1" w:lastColumn="0" w:oddVBand="0" w:evenVBand="0" w:oddHBand="0" w:evenHBand="0" w:firstRowFirstColumn="0" w:firstRowLastColumn="0" w:lastRowFirstColumn="0" w:lastRowLastColumn="0"/>
            <w:tcW w:w="988" w:type="dxa"/>
            <w:vMerge/>
            <w:hideMark/>
          </w:tcPr>
          <w:p w:rsidR="0034344B" w:rsidRPr="00BB00D1" w:rsidRDefault="0034344B" w:rsidP="00A97C00">
            <w:pPr>
              <w:spacing w:before="0"/>
              <w:rPr>
                <w:rFonts w:eastAsia="Times New Roman"/>
                <w:b w:val="0"/>
                <w:bCs w:val="0"/>
                <w:color w:val="auto"/>
                <w:sz w:val="12"/>
                <w:szCs w:val="12"/>
                <w:lang w:eastAsia="pl-PL"/>
              </w:rPr>
            </w:pPr>
          </w:p>
        </w:tc>
        <w:tc>
          <w:tcPr>
            <w:tcW w:w="1134" w:type="dxa"/>
            <w:vMerge w:val="restart"/>
            <w:hideMark/>
          </w:tcPr>
          <w:p w:rsidR="0034344B" w:rsidRPr="00BB00D1" w:rsidRDefault="0034344B" w:rsidP="00A97C0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sz w:val="12"/>
                <w:szCs w:val="12"/>
                <w:lang w:eastAsia="pl-PL"/>
              </w:rPr>
            </w:pPr>
            <w:r w:rsidRPr="00BB00D1">
              <w:rPr>
                <w:rFonts w:eastAsia="Times New Roman"/>
                <w:sz w:val="12"/>
                <w:szCs w:val="12"/>
                <w:lang w:eastAsia="pl-PL"/>
              </w:rPr>
              <w:t>2.2 Wspieranie obszarów wiejskich o najniższym poziomie dostępu mieszkańców do dóbr i usług warunkujących możliwości rozwojowe</w:t>
            </w:r>
          </w:p>
        </w:tc>
        <w:tc>
          <w:tcPr>
            <w:tcW w:w="1842" w:type="dxa"/>
            <w:hideMark/>
          </w:tcPr>
          <w:p w:rsidR="0034344B" w:rsidRPr="00BB00D1" w:rsidRDefault="0034344B" w:rsidP="00A97C00">
            <w:pPr>
              <w:spacing w:before="0"/>
              <w:cnfStyle w:val="000000100000" w:firstRow="0" w:lastRow="0" w:firstColumn="0" w:lastColumn="0" w:oddVBand="0" w:evenVBand="0" w:oddHBand="1" w:evenHBand="0" w:firstRowFirstColumn="0" w:firstRowLastColumn="0" w:lastRowFirstColumn="0" w:lastRowLastColumn="0"/>
              <w:rPr>
                <w:rFonts w:eastAsia="Times New Roman"/>
                <w:sz w:val="12"/>
                <w:szCs w:val="12"/>
                <w:lang w:eastAsia="pl-PL"/>
              </w:rPr>
            </w:pPr>
            <w:r w:rsidRPr="00BB00D1">
              <w:rPr>
                <w:rFonts w:eastAsia="Times New Roman"/>
                <w:sz w:val="12"/>
                <w:szCs w:val="12"/>
                <w:lang w:eastAsia="pl-PL"/>
              </w:rPr>
              <w:t>2.2.1 Usługi edukacyjne i szkoleniowe</w:t>
            </w:r>
          </w:p>
        </w:tc>
        <w:tc>
          <w:tcPr>
            <w:tcW w:w="2552" w:type="dxa"/>
            <w:noWrap/>
          </w:tcPr>
          <w:p w:rsidR="0034344B" w:rsidRPr="00BB00D1" w:rsidRDefault="00BB00D1" w:rsidP="00A97C0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lang w:eastAsia="pl-PL"/>
              </w:rPr>
            </w:pPr>
            <w:r>
              <w:rPr>
                <w:rFonts w:eastAsia="Times New Roman"/>
                <w:lang w:eastAsia="pl-PL"/>
              </w:rPr>
              <w:t>X</w:t>
            </w:r>
          </w:p>
        </w:tc>
        <w:tc>
          <w:tcPr>
            <w:tcW w:w="2693" w:type="dxa"/>
          </w:tcPr>
          <w:p w:rsidR="0034344B" w:rsidRPr="00BB00D1" w:rsidRDefault="0034344B" w:rsidP="00A97C0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lang w:eastAsia="pl-PL"/>
              </w:rPr>
            </w:pPr>
          </w:p>
        </w:tc>
      </w:tr>
      <w:tr w:rsidR="00835D4C" w:rsidRPr="00BB00D1" w:rsidTr="00835D4C">
        <w:trPr>
          <w:trHeight w:hRule="exact" w:val="270"/>
        </w:trPr>
        <w:tc>
          <w:tcPr>
            <w:cnfStyle w:val="001000000000" w:firstRow="0" w:lastRow="0" w:firstColumn="1" w:lastColumn="0" w:oddVBand="0" w:evenVBand="0" w:oddHBand="0" w:evenHBand="0" w:firstRowFirstColumn="0" w:firstRowLastColumn="0" w:lastRowFirstColumn="0" w:lastRowLastColumn="0"/>
            <w:tcW w:w="988" w:type="dxa"/>
            <w:vMerge/>
            <w:hideMark/>
          </w:tcPr>
          <w:p w:rsidR="0034344B" w:rsidRPr="00BB00D1" w:rsidRDefault="0034344B" w:rsidP="00A97C00">
            <w:pPr>
              <w:spacing w:before="0"/>
              <w:rPr>
                <w:rFonts w:eastAsia="Times New Roman"/>
                <w:b w:val="0"/>
                <w:bCs w:val="0"/>
                <w:color w:val="auto"/>
                <w:sz w:val="12"/>
                <w:szCs w:val="12"/>
                <w:lang w:eastAsia="pl-PL"/>
              </w:rPr>
            </w:pPr>
          </w:p>
        </w:tc>
        <w:tc>
          <w:tcPr>
            <w:tcW w:w="1134" w:type="dxa"/>
            <w:vMerge/>
            <w:hideMark/>
          </w:tcPr>
          <w:p w:rsidR="0034344B" w:rsidRPr="00BB00D1" w:rsidRDefault="0034344B" w:rsidP="00A97C00">
            <w:pPr>
              <w:spacing w:before="0"/>
              <w:cnfStyle w:val="000000000000" w:firstRow="0" w:lastRow="0" w:firstColumn="0" w:lastColumn="0" w:oddVBand="0" w:evenVBand="0" w:oddHBand="0" w:evenHBand="0" w:firstRowFirstColumn="0" w:firstRowLastColumn="0" w:lastRowFirstColumn="0" w:lastRowLastColumn="0"/>
              <w:rPr>
                <w:rFonts w:eastAsia="Times New Roman"/>
                <w:sz w:val="12"/>
                <w:szCs w:val="12"/>
                <w:lang w:eastAsia="pl-PL"/>
              </w:rPr>
            </w:pPr>
          </w:p>
        </w:tc>
        <w:tc>
          <w:tcPr>
            <w:tcW w:w="1842" w:type="dxa"/>
            <w:hideMark/>
          </w:tcPr>
          <w:p w:rsidR="0034344B" w:rsidRPr="00BB00D1" w:rsidRDefault="0034344B" w:rsidP="00A97C00">
            <w:pPr>
              <w:spacing w:before="0"/>
              <w:cnfStyle w:val="000000000000" w:firstRow="0" w:lastRow="0" w:firstColumn="0" w:lastColumn="0" w:oddVBand="0" w:evenVBand="0" w:oddHBand="0" w:evenHBand="0" w:firstRowFirstColumn="0" w:firstRowLastColumn="0" w:lastRowFirstColumn="0" w:lastRowLastColumn="0"/>
              <w:rPr>
                <w:rFonts w:eastAsia="Times New Roman"/>
                <w:sz w:val="12"/>
                <w:szCs w:val="12"/>
                <w:lang w:eastAsia="pl-PL"/>
              </w:rPr>
            </w:pPr>
            <w:r w:rsidRPr="00BB00D1">
              <w:rPr>
                <w:rFonts w:eastAsia="Times New Roman"/>
                <w:sz w:val="12"/>
                <w:szCs w:val="12"/>
                <w:lang w:eastAsia="pl-PL"/>
              </w:rPr>
              <w:t>2.2.2 Usługi medyczne</w:t>
            </w:r>
          </w:p>
        </w:tc>
        <w:tc>
          <w:tcPr>
            <w:tcW w:w="2552" w:type="dxa"/>
            <w:noWrap/>
          </w:tcPr>
          <w:p w:rsidR="0034344B" w:rsidRPr="00BB00D1" w:rsidRDefault="0034344B" w:rsidP="00A97C0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lang w:eastAsia="pl-PL"/>
              </w:rPr>
            </w:pPr>
          </w:p>
        </w:tc>
        <w:tc>
          <w:tcPr>
            <w:tcW w:w="2693" w:type="dxa"/>
          </w:tcPr>
          <w:p w:rsidR="0034344B" w:rsidRPr="00BB00D1" w:rsidRDefault="00BB00D1" w:rsidP="00A97C0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lang w:eastAsia="pl-PL"/>
              </w:rPr>
            </w:pPr>
            <w:r>
              <w:rPr>
                <w:rFonts w:eastAsia="Times New Roman"/>
                <w:lang w:eastAsia="pl-PL"/>
              </w:rPr>
              <w:t>X</w:t>
            </w:r>
          </w:p>
        </w:tc>
      </w:tr>
      <w:tr w:rsidR="00835D4C" w:rsidRPr="00BB00D1" w:rsidTr="00835D4C">
        <w:trPr>
          <w:cnfStyle w:val="000000100000" w:firstRow="0" w:lastRow="0" w:firstColumn="0" w:lastColumn="0" w:oddVBand="0" w:evenVBand="0" w:oddHBand="1" w:evenHBand="0" w:firstRowFirstColumn="0" w:firstRowLastColumn="0" w:lastRowFirstColumn="0" w:lastRowLastColumn="0"/>
          <w:trHeight w:hRule="exact" w:val="292"/>
        </w:trPr>
        <w:tc>
          <w:tcPr>
            <w:cnfStyle w:val="001000000000" w:firstRow="0" w:lastRow="0" w:firstColumn="1" w:lastColumn="0" w:oddVBand="0" w:evenVBand="0" w:oddHBand="0" w:evenHBand="0" w:firstRowFirstColumn="0" w:firstRowLastColumn="0" w:lastRowFirstColumn="0" w:lastRowLastColumn="0"/>
            <w:tcW w:w="988" w:type="dxa"/>
            <w:vMerge/>
            <w:hideMark/>
          </w:tcPr>
          <w:p w:rsidR="0034344B" w:rsidRPr="00BB00D1" w:rsidRDefault="0034344B" w:rsidP="00A97C00">
            <w:pPr>
              <w:spacing w:before="0"/>
              <w:rPr>
                <w:rFonts w:eastAsia="Times New Roman"/>
                <w:b w:val="0"/>
                <w:bCs w:val="0"/>
                <w:color w:val="auto"/>
                <w:sz w:val="12"/>
                <w:szCs w:val="12"/>
                <w:lang w:eastAsia="pl-PL"/>
              </w:rPr>
            </w:pPr>
          </w:p>
        </w:tc>
        <w:tc>
          <w:tcPr>
            <w:tcW w:w="1134" w:type="dxa"/>
            <w:vMerge/>
            <w:hideMark/>
          </w:tcPr>
          <w:p w:rsidR="0034344B" w:rsidRPr="00BB00D1" w:rsidRDefault="0034344B" w:rsidP="00A97C00">
            <w:pPr>
              <w:spacing w:before="0"/>
              <w:cnfStyle w:val="000000100000" w:firstRow="0" w:lastRow="0" w:firstColumn="0" w:lastColumn="0" w:oddVBand="0" w:evenVBand="0" w:oddHBand="1" w:evenHBand="0" w:firstRowFirstColumn="0" w:firstRowLastColumn="0" w:lastRowFirstColumn="0" w:lastRowLastColumn="0"/>
              <w:rPr>
                <w:rFonts w:eastAsia="Times New Roman"/>
                <w:sz w:val="12"/>
                <w:szCs w:val="12"/>
                <w:lang w:eastAsia="pl-PL"/>
              </w:rPr>
            </w:pPr>
          </w:p>
        </w:tc>
        <w:tc>
          <w:tcPr>
            <w:tcW w:w="1842" w:type="dxa"/>
            <w:hideMark/>
          </w:tcPr>
          <w:p w:rsidR="0034344B" w:rsidRPr="00BB00D1" w:rsidRDefault="0034344B" w:rsidP="00A97C00">
            <w:pPr>
              <w:spacing w:before="0"/>
              <w:cnfStyle w:val="000000100000" w:firstRow="0" w:lastRow="0" w:firstColumn="0" w:lastColumn="0" w:oddVBand="0" w:evenVBand="0" w:oddHBand="1" w:evenHBand="0" w:firstRowFirstColumn="0" w:firstRowLastColumn="0" w:lastRowFirstColumn="0" w:lastRowLastColumn="0"/>
              <w:rPr>
                <w:rFonts w:eastAsia="Times New Roman"/>
                <w:sz w:val="12"/>
                <w:szCs w:val="12"/>
                <w:lang w:eastAsia="pl-PL"/>
              </w:rPr>
            </w:pPr>
            <w:r w:rsidRPr="00BB00D1">
              <w:rPr>
                <w:rFonts w:eastAsia="Times New Roman"/>
                <w:sz w:val="12"/>
                <w:szCs w:val="12"/>
                <w:lang w:eastAsia="pl-PL"/>
              </w:rPr>
              <w:t>2.2.3 Usługi komunikacyjne</w:t>
            </w:r>
          </w:p>
        </w:tc>
        <w:tc>
          <w:tcPr>
            <w:tcW w:w="2552" w:type="dxa"/>
            <w:noWrap/>
          </w:tcPr>
          <w:p w:rsidR="0034344B" w:rsidRPr="00BB00D1" w:rsidRDefault="00BB00D1" w:rsidP="00A97C0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lang w:eastAsia="pl-PL"/>
              </w:rPr>
            </w:pPr>
            <w:r>
              <w:rPr>
                <w:rFonts w:eastAsia="Times New Roman"/>
                <w:lang w:eastAsia="pl-PL"/>
              </w:rPr>
              <w:t>X</w:t>
            </w:r>
          </w:p>
        </w:tc>
        <w:tc>
          <w:tcPr>
            <w:tcW w:w="2693" w:type="dxa"/>
          </w:tcPr>
          <w:p w:rsidR="0034344B" w:rsidRPr="00BB00D1" w:rsidRDefault="00BB00D1" w:rsidP="00A97C0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lang w:eastAsia="pl-PL"/>
              </w:rPr>
            </w:pPr>
            <w:r>
              <w:rPr>
                <w:rFonts w:eastAsia="Times New Roman"/>
                <w:lang w:eastAsia="pl-PL"/>
              </w:rPr>
              <w:t>X</w:t>
            </w:r>
          </w:p>
        </w:tc>
      </w:tr>
      <w:tr w:rsidR="00835D4C" w:rsidRPr="00BB00D1" w:rsidTr="00835D4C">
        <w:trPr>
          <w:trHeight w:hRule="exact" w:val="333"/>
        </w:trPr>
        <w:tc>
          <w:tcPr>
            <w:cnfStyle w:val="001000000000" w:firstRow="0" w:lastRow="0" w:firstColumn="1" w:lastColumn="0" w:oddVBand="0" w:evenVBand="0" w:oddHBand="0" w:evenHBand="0" w:firstRowFirstColumn="0" w:firstRowLastColumn="0" w:lastRowFirstColumn="0" w:lastRowLastColumn="0"/>
            <w:tcW w:w="988" w:type="dxa"/>
            <w:vMerge/>
            <w:hideMark/>
          </w:tcPr>
          <w:p w:rsidR="0034344B" w:rsidRPr="00BB00D1" w:rsidRDefault="0034344B" w:rsidP="00A97C00">
            <w:pPr>
              <w:spacing w:before="0"/>
              <w:rPr>
                <w:rFonts w:eastAsia="Times New Roman"/>
                <w:b w:val="0"/>
                <w:bCs w:val="0"/>
                <w:color w:val="auto"/>
                <w:sz w:val="12"/>
                <w:szCs w:val="12"/>
                <w:lang w:eastAsia="pl-PL"/>
              </w:rPr>
            </w:pPr>
          </w:p>
        </w:tc>
        <w:tc>
          <w:tcPr>
            <w:tcW w:w="1134" w:type="dxa"/>
            <w:vMerge/>
            <w:hideMark/>
          </w:tcPr>
          <w:p w:rsidR="0034344B" w:rsidRPr="00BB00D1" w:rsidRDefault="0034344B" w:rsidP="00A97C00">
            <w:pPr>
              <w:spacing w:before="0"/>
              <w:cnfStyle w:val="000000000000" w:firstRow="0" w:lastRow="0" w:firstColumn="0" w:lastColumn="0" w:oddVBand="0" w:evenVBand="0" w:oddHBand="0" w:evenHBand="0" w:firstRowFirstColumn="0" w:firstRowLastColumn="0" w:lastRowFirstColumn="0" w:lastRowLastColumn="0"/>
              <w:rPr>
                <w:rFonts w:eastAsia="Times New Roman"/>
                <w:sz w:val="12"/>
                <w:szCs w:val="12"/>
                <w:lang w:eastAsia="pl-PL"/>
              </w:rPr>
            </w:pPr>
          </w:p>
        </w:tc>
        <w:tc>
          <w:tcPr>
            <w:tcW w:w="1842" w:type="dxa"/>
            <w:hideMark/>
          </w:tcPr>
          <w:p w:rsidR="0034344B" w:rsidRPr="00BB00D1" w:rsidRDefault="0034344B" w:rsidP="00A97C00">
            <w:pPr>
              <w:spacing w:before="0"/>
              <w:cnfStyle w:val="000000000000" w:firstRow="0" w:lastRow="0" w:firstColumn="0" w:lastColumn="0" w:oddVBand="0" w:evenVBand="0" w:oddHBand="0" w:evenHBand="0" w:firstRowFirstColumn="0" w:firstRowLastColumn="0" w:lastRowFirstColumn="0" w:lastRowLastColumn="0"/>
              <w:rPr>
                <w:rFonts w:eastAsia="Times New Roman"/>
                <w:sz w:val="12"/>
                <w:szCs w:val="12"/>
                <w:lang w:eastAsia="pl-PL"/>
              </w:rPr>
            </w:pPr>
            <w:r w:rsidRPr="00BB00D1">
              <w:rPr>
                <w:rFonts w:eastAsia="Times New Roman"/>
                <w:sz w:val="12"/>
                <w:szCs w:val="12"/>
                <w:lang w:eastAsia="pl-PL"/>
              </w:rPr>
              <w:t>2.2.4 Usługi komunalne i związane z ochroną środowiska</w:t>
            </w:r>
          </w:p>
        </w:tc>
        <w:tc>
          <w:tcPr>
            <w:tcW w:w="2552" w:type="dxa"/>
            <w:noWrap/>
          </w:tcPr>
          <w:p w:rsidR="0034344B" w:rsidRPr="00BB00D1" w:rsidRDefault="00BB00D1" w:rsidP="00A97C0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lang w:eastAsia="pl-PL"/>
              </w:rPr>
            </w:pPr>
            <w:r>
              <w:rPr>
                <w:rFonts w:eastAsia="Times New Roman"/>
                <w:lang w:eastAsia="pl-PL"/>
              </w:rPr>
              <w:t>X</w:t>
            </w:r>
          </w:p>
        </w:tc>
        <w:tc>
          <w:tcPr>
            <w:tcW w:w="2693" w:type="dxa"/>
          </w:tcPr>
          <w:p w:rsidR="0034344B" w:rsidRPr="00BB00D1" w:rsidRDefault="0034344B" w:rsidP="00A97C0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lang w:eastAsia="pl-PL"/>
              </w:rPr>
            </w:pPr>
          </w:p>
        </w:tc>
      </w:tr>
      <w:tr w:rsidR="00835D4C" w:rsidRPr="00BB00D1" w:rsidTr="00835D4C">
        <w:trPr>
          <w:cnfStyle w:val="000000100000" w:firstRow="0" w:lastRow="0" w:firstColumn="0" w:lastColumn="0" w:oddVBand="0" w:evenVBand="0" w:oddHBand="1" w:evenHBand="0" w:firstRowFirstColumn="0" w:firstRowLastColumn="0" w:lastRowFirstColumn="0" w:lastRowLastColumn="0"/>
          <w:trHeight w:hRule="exact" w:val="428"/>
        </w:trPr>
        <w:tc>
          <w:tcPr>
            <w:cnfStyle w:val="001000000000" w:firstRow="0" w:lastRow="0" w:firstColumn="1" w:lastColumn="0" w:oddVBand="0" w:evenVBand="0" w:oddHBand="0" w:evenHBand="0" w:firstRowFirstColumn="0" w:firstRowLastColumn="0" w:lastRowFirstColumn="0" w:lastRowLastColumn="0"/>
            <w:tcW w:w="988" w:type="dxa"/>
            <w:vMerge/>
            <w:hideMark/>
          </w:tcPr>
          <w:p w:rsidR="0034344B" w:rsidRPr="00BB00D1" w:rsidRDefault="0034344B" w:rsidP="00A97C00">
            <w:pPr>
              <w:spacing w:before="0"/>
              <w:rPr>
                <w:rFonts w:eastAsia="Times New Roman"/>
                <w:b w:val="0"/>
                <w:bCs w:val="0"/>
                <w:color w:val="auto"/>
                <w:sz w:val="12"/>
                <w:szCs w:val="12"/>
                <w:lang w:eastAsia="pl-PL"/>
              </w:rPr>
            </w:pPr>
          </w:p>
        </w:tc>
        <w:tc>
          <w:tcPr>
            <w:tcW w:w="1134" w:type="dxa"/>
            <w:vMerge/>
            <w:hideMark/>
          </w:tcPr>
          <w:p w:rsidR="0034344B" w:rsidRPr="00BB00D1" w:rsidRDefault="0034344B" w:rsidP="00A97C00">
            <w:pPr>
              <w:spacing w:before="0"/>
              <w:cnfStyle w:val="000000100000" w:firstRow="0" w:lastRow="0" w:firstColumn="0" w:lastColumn="0" w:oddVBand="0" w:evenVBand="0" w:oddHBand="1" w:evenHBand="0" w:firstRowFirstColumn="0" w:firstRowLastColumn="0" w:lastRowFirstColumn="0" w:lastRowLastColumn="0"/>
              <w:rPr>
                <w:rFonts w:eastAsia="Times New Roman"/>
                <w:sz w:val="12"/>
                <w:szCs w:val="12"/>
                <w:lang w:eastAsia="pl-PL"/>
              </w:rPr>
            </w:pPr>
          </w:p>
        </w:tc>
        <w:tc>
          <w:tcPr>
            <w:tcW w:w="1842" w:type="dxa"/>
            <w:hideMark/>
          </w:tcPr>
          <w:p w:rsidR="0034344B" w:rsidRPr="00BB00D1" w:rsidRDefault="0034344B" w:rsidP="00A97C00">
            <w:pPr>
              <w:spacing w:before="0"/>
              <w:cnfStyle w:val="000000100000" w:firstRow="0" w:lastRow="0" w:firstColumn="0" w:lastColumn="0" w:oddVBand="0" w:evenVBand="0" w:oddHBand="1" w:evenHBand="0" w:firstRowFirstColumn="0" w:firstRowLastColumn="0" w:lastRowFirstColumn="0" w:lastRowLastColumn="0"/>
              <w:rPr>
                <w:rFonts w:eastAsia="Times New Roman"/>
                <w:sz w:val="12"/>
                <w:szCs w:val="12"/>
                <w:lang w:eastAsia="pl-PL"/>
              </w:rPr>
            </w:pPr>
            <w:r w:rsidRPr="00BB00D1">
              <w:rPr>
                <w:rFonts w:eastAsia="Times New Roman"/>
                <w:sz w:val="12"/>
                <w:szCs w:val="12"/>
                <w:lang w:eastAsia="pl-PL"/>
              </w:rPr>
              <w:t>2.2.5 Usługi kulturalne</w:t>
            </w:r>
          </w:p>
        </w:tc>
        <w:tc>
          <w:tcPr>
            <w:tcW w:w="2552" w:type="dxa"/>
            <w:noWrap/>
            <w:hideMark/>
          </w:tcPr>
          <w:p w:rsidR="0034344B" w:rsidRPr="00BB00D1" w:rsidRDefault="0034344B" w:rsidP="00A97C0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BB00D1">
              <w:rPr>
                <w:rFonts w:eastAsia="Times New Roman"/>
                <w:lang w:eastAsia="pl-PL"/>
              </w:rPr>
              <w:t> </w:t>
            </w:r>
          </w:p>
        </w:tc>
        <w:tc>
          <w:tcPr>
            <w:tcW w:w="2693" w:type="dxa"/>
            <w:hideMark/>
          </w:tcPr>
          <w:p w:rsidR="0034344B" w:rsidRPr="00BB00D1" w:rsidRDefault="0034344B" w:rsidP="00A97C0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BB00D1">
              <w:rPr>
                <w:rFonts w:eastAsia="Times New Roman"/>
                <w:lang w:eastAsia="pl-PL"/>
              </w:rPr>
              <w:t> </w:t>
            </w:r>
            <w:r w:rsidR="00BB00D1">
              <w:rPr>
                <w:rFonts w:eastAsia="Times New Roman"/>
                <w:lang w:eastAsia="pl-PL"/>
              </w:rPr>
              <w:t>X</w:t>
            </w:r>
          </w:p>
        </w:tc>
      </w:tr>
      <w:tr w:rsidR="00835D4C" w:rsidRPr="00BB00D1" w:rsidTr="00835D4C">
        <w:trPr>
          <w:trHeight w:hRule="exact" w:val="420"/>
        </w:trPr>
        <w:tc>
          <w:tcPr>
            <w:cnfStyle w:val="001000000000" w:firstRow="0" w:lastRow="0" w:firstColumn="1" w:lastColumn="0" w:oddVBand="0" w:evenVBand="0" w:oddHBand="0" w:evenHBand="0" w:firstRowFirstColumn="0" w:firstRowLastColumn="0" w:lastRowFirstColumn="0" w:lastRowLastColumn="0"/>
            <w:tcW w:w="988" w:type="dxa"/>
            <w:vMerge/>
            <w:hideMark/>
          </w:tcPr>
          <w:p w:rsidR="0034344B" w:rsidRPr="00BB00D1" w:rsidRDefault="0034344B" w:rsidP="00A97C00">
            <w:pPr>
              <w:spacing w:before="0"/>
              <w:rPr>
                <w:rFonts w:eastAsia="Times New Roman"/>
                <w:b w:val="0"/>
                <w:bCs w:val="0"/>
                <w:color w:val="auto"/>
                <w:sz w:val="12"/>
                <w:szCs w:val="12"/>
                <w:lang w:eastAsia="pl-PL"/>
              </w:rPr>
            </w:pPr>
          </w:p>
        </w:tc>
        <w:tc>
          <w:tcPr>
            <w:tcW w:w="2976" w:type="dxa"/>
            <w:gridSpan w:val="2"/>
            <w:hideMark/>
          </w:tcPr>
          <w:p w:rsidR="0034344B" w:rsidRPr="00BB00D1" w:rsidRDefault="0034344B" w:rsidP="00A97C00">
            <w:pPr>
              <w:spacing w:before="0"/>
              <w:cnfStyle w:val="000000000000" w:firstRow="0" w:lastRow="0" w:firstColumn="0" w:lastColumn="0" w:oddVBand="0" w:evenVBand="0" w:oddHBand="0" w:evenHBand="0" w:firstRowFirstColumn="0" w:firstRowLastColumn="0" w:lastRowFirstColumn="0" w:lastRowLastColumn="0"/>
              <w:rPr>
                <w:rFonts w:eastAsia="Times New Roman"/>
                <w:sz w:val="12"/>
                <w:szCs w:val="12"/>
                <w:lang w:eastAsia="pl-PL"/>
              </w:rPr>
            </w:pPr>
            <w:r w:rsidRPr="00BB00D1">
              <w:rPr>
                <w:rFonts w:eastAsia="Times New Roman"/>
                <w:sz w:val="12"/>
                <w:szCs w:val="12"/>
                <w:lang w:eastAsia="pl-PL"/>
              </w:rPr>
              <w:t>2.3 Restrukturyzacja i rewitalizacja miast i innych obszarów tracących dotychczasowe funkcje społeczno-gospodarcze</w:t>
            </w:r>
          </w:p>
        </w:tc>
        <w:tc>
          <w:tcPr>
            <w:tcW w:w="2552" w:type="dxa"/>
            <w:noWrap/>
            <w:hideMark/>
          </w:tcPr>
          <w:p w:rsidR="0034344B" w:rsidRPr="00BB00D1" w:rsidRDefault="0034344B" w:rsidP="00A97C0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BB00D1">
              <w:rPr>
                <w:rFonts w:eastAsia="Times New Roman"/>
                <w:lang w:eastAsia="pl-PL"/>
              </w:rPr>
              <w:t> </w:t>
            </w:r>
            <w:r w:rsidR="00BB00D1">
              <w:rPr>
                <w:rFonts w:eastAsia="Times New Roman"/>
                <w:lang w:eastAsia="pl-PL"/>
              </w:rPr>
              <w:t>X</w:t>
            </w:r>
          </w:p>
        </w:tc>
        <w:tc>
          <w:tcPr>
            <w:tcW w:w="2693" w:type="dxa"/>
            <w:hideMark/>
          </w:tcPr>
          <w:p w:rsidR="0034344B" w:rsidRPr="00BB00D1" w:rsidRDefault="0034344B" w:rsidP="00A97C0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BB00D1">
              <w:rPr>
                <w:rFonts w:eastAsia="Times New Roman"/>
                <w:lang w:eastAsia="pl-PL"/>
              </w:rPr>
              <w:t> </w:t>
            </w:r>
          </w:p>
        </w:tc>
      </w:tr>
      <w:tr w:rsidR="00835D4C" w:rsidRPr="00BB00D1" w:rsidTr="00835D4C">
        <w:trPr>
          <w:cnfStyle w:val="000000100000" w:firstRow="0" w:lastRow="0" w:firstColumn="0" w:lastColumn="0" w:oddVBand="0" w:evenVBand="0" w:oddHBand="1" w:evenHBand="0" w:firstRowFirstColumn="0" w:firstRowLastColumn="0" w:lastRowFirstColumn="0" w:lastRowLastColumn="0"/>
          <w:trHeight w:hRule="exact" w:val="568"/>
        </w:trPr>
        <w:tc>
          <w:tcPr>
            <w:cnfStyle w:val="001000000000" w:firstRow="0" w:lastRow="0" w:firstColumn="1" w:lastColumn="0" w:oddVBand="0" w:evenVBand="0" w:oddHBand="0" w:evenHBand="0" w:firstRowFirstColumn="0" w:firstRowLastColumn="0" w:lastRowFirstColumn="0" w:lastRowLastColumn="0"/>
            <w:tcW w:w="988" w:type="dxa"/>
            <w:vMerge/>
            <w:hideMark/>
          </w:tcPr>
          <w:p w:rsidR="0034344B" w:rsidRPr="00BB00D1" w:rsidRDefault="0034344B" w:rsidP="00A97C00">
            <w:pPr>
              <w:spacing w:before="0"/>
              <w:rPr>
                <w:rFonts w:eastAsia="Times New Roman"/>
                <w:b w:val="0"/>
                <w:bCs w:val="0"/>
                <w:color w:val="auto"/>
                <w:sz w:val="12"/>
                <w:szCs w:val="12"/>
                <w:lang w:eastAsia="pl-PL"/>
              </w:rPr>
            </w:pPr>
          </w:p>
        </w:tc>
        <w:tc>
          <w:tcPr>
            <w:tcW w:w="2976" w:type="dxa"/>
            <w:gridSpan w:val="2"/>
            <w:hideMark/>
          </w:tcPr>
          <w:p w:rsidR="0034344B" w:rsidRPr="00BB00D1" w:rsidRDefault="0034344B" w:rsidP="00A97C00">
            <w:pPr>
              <w:spacing w:before="0"/>
              <w:cnfStyle w:val="000000100000" w:firstRow="0" w:lastRow="0" w:firstColumn="0" w:lastColumn="0" w:oddVBand="0" w:evenVBand="0" w:oddHBand="1" w:evenHBand="0" w:firstRowFirstColumn="0" w:firstRowLastColumn="0" w:lastRowFirstColumn="0" w:lastRowLastColumn="0"/>
              <w:rPr>
                <w:rFonts w:eastAsia="Times New Roman"/>
                <w:sz w:val="12"/>
                <w:szCs w:val="12"/>
                <w:lang w:eastAsia="pl-PL"/>
              </w:rPr>
            </w:pPr>
            <w:r w:rsidRPr="00BB00D1">
              <w:rPr>
                <w:rFonts w:eastAsia="Times New Roman"/>
                <w:sz w:val="12"/>
                <w:szCs w:val="12"/>
                <w:lang w:eastAsia="pl-PL"/>
              </w:rPr>
              <w:t>2.4 Przezwyciężanie niedogodności związanych z położeniem obszarów przygranicznych, szczególnie wzdłuż zewnętrznych granic UE</w:t>
            </w:r>
          </w:p>
        </w:tc>
        <w:tc>
          <w:tcPr>
            <w:tcW w:w="2552" w:type="dxa"/>
            <w:noWrap/>
            <w:hideMark/>
          </w:tcPr>
          <w:p w:rsidR="0034344B" w:rsidRPr="00BB00D1" w:rsidRDefault="0034344B" w:rsidP="00A97C0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BB00D1">
              <w:rPr>
                <w:rFonts w:eastAsia="Times New Roman"/>
                <w:lang w:eastAsia="pl-PL"/>
              </w:rPr>
              <w:t> </w:t>
            </w:r>
          </w:p>
        </w:tc>
        <w:tc>
          <w:tcPr>
            <w:tcW w:w="2693" w:type="dxa"/>
            <w:hideMark/>
          </w:tcPr>
          <w:p w:rsidR="0034344B" w:rsidRPr="00BB00D1" w:rsidRDefault="0034344B" w:rsidP="00A97C0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BB00D1">
              <w:rPr>
                <w:rFonts w:eastAsia="Times New Roman"/>
                <w:lang w:eastAsia="pl-PL"/>
              </w:rPr>
              <w:t> </w:t>
            </w:r>
          </w:p>
        </w:tc>
      </w:tr>
      <w:tr w:rsidR="00835D4C" w:rsidRPr="00BB00D1" w:rsidTr="00835D4C">
        <w:trPr>
          <w:trHeight w:hRule="exact" w:val="434"/>
        </w:trPr>
        <w:tc>
          <w:tcPr>
            <w:cnfStyle w:val="001000000000" w:firstRow="0" w:lastRow="0" w:firstColumn="1" w:lastColumn="0" w:oddVBand="0" w:evenVBand="0" w:oddHBand="0" w:evenHBand="0" w:firstRowFirstColumn="0" w:firstRowLastColumn="0" w:lastRowFirstColumn="0" w:lastRowLastColumn="0"/>
            <w:tcW w:w="988" w:type="dxa"/>
            <w:vMerge/>
            <w:hideMark/>
          </w:tcPr>
          <w:p w:rsidR="0034344B" w:rsidRPr="00BB00D1" w:rsidRDefault="0034344B" w:rsidP="00A97C00">
            <w:pPr>
              <w:spacing w:before="0"/>
              <w:rPr>
                <w:rFonts w:eastAsia="Times New Roman"/>
                <w:b w:val="0"/>
                <w:bCs w:val="0"/>
                <w:color w:val="auto"/>
                <w:sz w:val="12"/>
                <w:szCs w:val="12"/>
                <w:lang w:eastAsia="pl-PL"/>
              </w:rPr>
            </w:pPr>
          </w:p>
        </w:tc>
        <w:tc>
          <w:tcPr>
            <w:tcW w:w="2976" w:type="dxa"/>
            <w:gridSpan w:val="2"/>
            <w:hideMark/>
          </w:tcPr>
          <w:p w:rsidR="0034344B" w:rsidRPr="00BB00D1" w:rsidRDefault="0034344B" w:rsidP="00A97C00">
            <w:pPr>
              <w:spacing w:before="0"/>
              <w:cnfStyle w:val="000000000000" w:firstRow="0" w:lastRow="0" w:firstColumn="0" w:lastColumn="0" w:oddVBand="0" w:evenVBand="0" w:oddHBand="0" w:evenHBand="0" w:firstRowFirstColumn="0" w:firstRowLastColumn="0" w:lastRowFirstColumn="0" w:lastRowLastColumn="0"/>
              <w:rPr>
                <w:rFonts w:eastAsia="Times New Roman"/>
                <w:sz w:val="12"/>
                <w:szCs w:val="12"/>
                <w:lang w:eastAsia="pl-PL"/>
              </w:rPr>
            </w:pPr>
            <w:r w:rsidRPr="00BB00D1">
              <w:rPr>
                <w:rFonts w:eastAsia="Times New Roman"/>
                <w:sz w:val="12"/>
                <w:szCs w:val="12"/>
                <w:lang w:eastAsia="pl-PL"/>
              </w:rPr>
              <w:t>2.5 Zwiększenie dostępności transportowej do ośrodków wojewódzkich na obszarach o najniższej dostępności</w:t>
            </w:r>
          </w:p>
        </w:tc>
        <w:tc>
          <w:tcPr>
            <w:tcW w:w="2552" w:type="dxa"/>
            <w:noWrap/>
            <w:hideMark/>
          </w:tcPr>
          <w:p w:rsidR="0034344B" w:rsidRPr="00BB00D1" w:rsidRDefault="0034344B" w:rsidP="00A97C0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BB00D1">
              <w:rPr>
                <w:rFonts w:eastAsia="Times New Roman"/>
                <w:lang w:eastAsia="pl-PL"/>
              </w:rPr>
              <w:t> </w:t>
            </w:r>
          </w:p>
        </w:tc>
        <w:tc>
          <w:tcPr>
            <w:tcW w:w="2693" w:type="dxa"/>
            <w:hideMark/>
          </w:tcPr>
          <w:p w:rsidR="0034344B" w:rsidRPr="00BB00D1" w:rsidRDefault="0034344B" w:rsidP="00A97C0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BB00D1">
              <w:rPr>
                <w:rFonts w:eastAsia="Times New Roman"/>
                <w:lang w:eastAsia="pl-PL"/>
              </w:rPr>
              <w:t> </w:t>
            </w:r>
          </w:p>
        </w:tc>
      </w:tr>
      <w:tr w:rsidR="00835D4C" w:rsidRPr="00BB00D1" w:rsidTr="00835D4C">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988" w:type="dxa"/>
            <w:vMerge w:val="restart"/>
            <w:textDirection w:val="btLr"/>
            <w:hideMark/>
          </w:tcPr>
          <w:p w:rsidR="0034344B" w:rsidRPr="00BB00D1" w:rsidRDefault="0034344B" w:rsidP="004703A1">
            <w:pPr>
              <w:spacing w:before="0"/>
              <w:ind w:left="113" w:right="113"/>
              <w:jc w:val="center"/>
              <w:rPr>
                <w:rFonts w:eastAsia="Times New Roman"/>
                <w:bCs w:val="0"/>
                <w:color w:val="auto"/>
                <w:sz w:val="12"/>
                <w:szCs w:val="12"/>
                <w:lang w:eastAsia="pl-PL"/>
              </w:rPr>
            </w:pPr>
            <w:r w:rsidRPr="00BB00D1">
              <w:rPr>
                <w:rFonts w:eastAsia="Times New Roman"/>
                <w:color w:val="auto"/>
                <w:sz w:val="12"/>
                <w:szCs w:val="12"/>
                <w:lang w:eastAsia="pl-PL"/>
              </w:rPr>
              <w:t>3. Tworzenie warunków dla skutecznej, efektywnej i partnerskiej realizacji działań rozwojowych ukierunkowanych terytorialnie</w:t>
            </w:r>
          </w:p>
        </w:tc>
        <w:tc>
          <w:tcPr>
            <w:tcW w:w="2976" w:type="dxa"/>
            <w:gridSpan w:val="2"/>
            <w:hideMark/>
          </w:tcPr>
          <w:p w:rsidR="0034344B" w:rsidRPr="00BB00D1" w:rsidRDefault="0034344B" w:rsidP="00A97C00">
            <w:pPr>
              <w:spacing w:before="0"/>
              <w:cnfStyle w:val="000000100000" w:firstRow="0" w:lastRow="0" w:firstColumn="0" w:lastColumn="0" w:oddVBand="0" w:evenVBand="0" w:oddHBand="1" w:evenHBand="0" w:firstRowFirstColumn="0" w:firstRowLastColumn="0" w:lastRowFirstColumn="0" w:lastRowLastColumn="0"/>
              <w:rPr>
                <w:rFonts w:eastAsia="Times New Roman"/>
                <w:sz w:val="12"/>
                <w:szCs w:val="12"/>
                <w:lang w:eastAsia="pl-PL"/>
              </w:rPr>
            </w:pPr>
            <w:r w:rsidRPr="00BB00D1">
              <w:rPr>
                <w:rFonts w:eastAsia="Times New Roman"/>
                <w:sz w:val="12"/>
                <w:szCs w:val="12"/>
                <w:lang w:eastAsia="pl-PL"/>
              </w:rPr>
              <w:t>3.1 Wzmocnienie strategicznego wymiaru polityki regionalnej</w:t>
            </w:r>
          </w:p>
        </w:tc>
        <w:tc>
          <w:tcPr>
            <w:tcW w:w="2552" w:type="dxa"/>
            <w:noWrap/>
            <w:hideMark/>
          </w:tcPr>
          <w:p w:rsidR="0034344B" w:rsidRPr="00BB00D1" w:rsidRDefault="0034344B" w:rsidP="00A97C0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BB00D1">
              <w:rPr>
                <w:rFonts w:eastAsia="Times New Roman"/>
                <w:lang w:eastAsia="pl-PL"/>
              </w:rPr>
              <w:t> </w:t>
            </w:r>
          </w:p>
        </w:tc>
        <w:tc>
          <w:tcPr>
            <w:tcW w:w="2693" w:type="dxa"/>
            <w:hideMark/>
          </w:tcPr>
          <w:p w:rsidR="0034344B" w:rsidRPr="00BB00D1" w:rsidRDefault="0034344B" w:rsidP="00A97C0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BB00D1">
              <w:rPr>
                <w:rFonts w:eastAsia="Times New Roman"/>
                <w:lang w:eastAsia="pl-PL"/>
              </w:rPr>
              <w:t> </w:t>
            </w:r>
            <w:r w:rsidR="00BB00D1">
              <w:rPr>
                <w:rFonts w:eastAsia="Times New Roman"/>
                <w:lang w:eastAsia="pl-PL"/>
              </w:rPr>
              <w:t>X</w:t>
            </w:r>
          </w:p>
        </w:tc>
      </w:tr>
      <w:tr w:rsidR="00835D4C" w:rsidRPr="00BB00D1" w:rsidTr="00835D4C">
        <w:trPr>
          <w:trHeight w:hRule="exact" w:val="426"/>
        </w:trPr>
        <w:tc>
          <w:tcPr>
            <w:cnfStyle w:val="001000000000" w:firstRow="0" w:lastRow="0" w:firstColumn="1" w:lastColumn="0" w:oddVBand="0" w:evenVBand="0" w:oddHBand="0" w:evenHBand="0" w:firstRowFirstColumn="0" w:firstRowLastColumn="0" w:lastRowFirstColumn="0" w:lastRowLastColumn="0"/>
            <w:tcW w:w="988" w:type="dxa"/>
            <w:vMerge/>
            <w:hideMark/>
          </w:tcPr>
          <w:p w:rsidR="0034344B" w:rsidRPr="00BB00D1" w:rsidRDefault="0034344B" w:rsidP="00A97C00">
            <w:pPr>
              <w:spacing w:before="0"/>
              <w:rPr>
                <w:rFonts w:eastAsia="Times New Roman"/>
                <w:b w:val="0"/>
                <w:bCs w:val="0"/>
                <w:color w:val="auto"/>
                <w:sz w:val="12"/>
                <w:szCs w:val="12"/>
                <w:lang w:eastAsia="pl-PL"/>
              </w:rPr>
            </w:pPr>
          </w:p>
        </w:tc>
        <w:tc>
          <w:tcPr>
            <w:tcW w:w="2976" w:type="dxa"/>
            <w:gridSpan w:val="2"/>
            <w:hideMark/>
          </w:tcPr>
          <w:p w:rsidR="0034344B" w:rsidRPr="00BB00D1" w:rsidRDefault="0034344B" w:rsidP="00A97C00">
            <w:pPr>
              <w:spacing w:before="0"/>
              <w:cnfStyle w:val="000000000000" w:firstRow="0" w:lastRow="0" w:firstColumn="0" w:lastColumn="0" w:oddVBand="0" w:evenVBand="0" w:oddHBand="0" w:evenHBand="0" w:firstRowFirstColumn="0" w:firstRowLastColumn="0" w:lastRowFirstColumn="0" w:lastRowLastColumn="0"/>
              <w:rPr>
                <w:rFonts w:eastAsia="Times New Roman"/>
                <w:sz w:val="12"/>
                <w:szCs w:val="12"/>
                <w:lang w:eastAsia="pl-PL"/>
              </w:rPr>
            </w:pPr>
            <w:r w:rsidRPr="00BB00D1">
              <w:rPr>
                <w:rFonts w:eastAsia="Times New Roman"/>
                <w:sz w:val="12"/>
                <w:szCs w:val="12"/>
                <w:lang w:eastAsia="pl-PL"/>
              </w:rPr>
              <w:t>3.2 Poprawa jakości zarządzania politykami publicznymi, w tym ich właściwe ukierunkowanie terytorialne</w:t>
            </w:r>
          </w:p>
        </w:tc>
        <w:tc>
          <w:tcPr>
            <w:tcW w:w="2552" w:type="dxa"/>
            <w:noWrap/>
            <w:hideMark/>
          </w:tcPr>
          <w:p w:rsidR="0034344B" w:rsidRPr="00BB00D1" w:rsidRDefault="0034344B" w:rsidP="00A97C0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BB00D1">
              <w:rPr>
                <w:rFonts w:eastAsia="Times New Roman"/>
                <w:lang w:eastAsia="pl-PL"/>
              </w:rPr>
              <w:t> </w:t>
            </w:r>
          </w:p>
        </w:tc>
        <w:tc>
          <w:tcPr>
            <w:tcW w:w="2693" w:type="dxa"/>
            <w:hideMark/>
          </w:tcPr>
          <w:p w:rsidR="0034344B" w:rsidRPr="00BB00D1" w:rsidRDefault="0034344B" w:rsidP="00A97C0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BB00D1">
              <w:rPr>
                <w:rFonts w:eastAsia="Times New Roman"/>
                <w:lang w:eastAsia="pl-PL"/>
              </w:rPr>
              <w:t> </w:t>
            </w:r>
            <w:r w:rsidR="00BB00D1">
              <w:rPr>
                <w:rFonts w:eastAsia="Times New Roman"/>
                <w:lang w:eastAsia="pl-PL"/>
              </w:rPr>
              <w:t>X</w:t>
            </w:r>
          </w:p>
        </w:tc>
      </w:tr>
      <w:tr w:rsidR="00835D4C" w:rsidRPr="00BB00D1" w:rsidTr="00835D4C">
        <w:trPr>
          <w:cnfStyle w:val="000000100000" w:firstRow="0" w:lastRow="0" w:firstColumn="0" w:lastColumn="0" w:oddVBand="0" w:evenVBand="0" w:oddHBand="1" w:evenHBand="0" w:firstRowFirstColumn="0" w:firstRowLastColumn="0" w:lastRowFirstColumn="0" w:lastRowLastColumn="0"/>
          <w:trHeight w:hRule="exact" w:val="418"/>
        </w:trPr>
        <w:tc>
          <w:tcPr>
            <w:cnfStyle w:val="001000000000" w:firstRow="0" w:lastRow="0" w:firstColumn="1" w:lastColumn="0" w:oddVBand="0" w:evenVBand="0" w:oddHBand="0" w:evenHBand="0" w:firstRowFirstColumn="0" w:firstRowLastColumn="0" w:lastRowFirstColumn="0" w:lastRowLastColumn="0"/>
            <w:tcW w:w="988" w:type="dxa"/>
            <w:vMerge/>
            <w:hideMark/>
          </w:tcPr>
          <w:p w:rsidR="0034344B" w:rsidRPr="00BB00D1" w:rsidRDefault="0034344B" w:rsidP="00A97C00">
            <w:pPr>
              <w:spacing w:before="0"/>
              <w:rPr>
                <w:rFonts w:eastAsia="Times New Roman"/>
                <w:b w:val="0"/>
                <w:bCs w:val="0"/>
                <w:color w:val="auto"/>
                <w:sz w:val="12"/>
                <w:szCs w:val="12"/>
                <w:lang w:eastAsia="pl-PL"/>
              </w:rPr>
            </w:pPr>
          </w:p>
        </w:tc>
        <w:tc>
          <w:tcPr>
            <w:tcW w:w="2976" w:type="dxa"/>
            <w:gridSpan w:val="2"/>
            <w:hideMark/>
          </w:tcPr>
          <w:p w:rsidR="0034344B" w:rsidRPr="00BB00D1" w:rsidRDefault="0034344B" w:rsidP="00A97C00">
            <w:pPr>
              <w:spacing w:before="0"/>
              <w:cnfStyle w:val="000000100000" w:firstRow="0" w:lastRow="0" w:firstColumn="0" w:lastColumn="0" w:oddVBand="0" w:evenVBand="0" w:oddHBand="1" w:evenHBand="0" w:firstRowFirstColumn="0" w:firstRowLastColumn="0" w:lastRowFirstColumn="0" w:lastRowLastColumn="0"/>
              <w:rPr>
                <w:rFonts w:eastAsia="Times New Roman"/>
                <w:sz w:val="12"/>
                <w:szCs w:val="12"/>
                <w:lang w:eastAsia="pl-PL"/>
              </w:rPr>
            </w:pPr>
            <w:r w:rsidRPr="00BB00D1">
              <w:rPr>
                <w:rFonts w:eastAsia="Times New Roman"/>
                <w:sz w:val="12"/>
                <w:szCs w:val="12"/>
                <w:lang w:eastAsia="pl-PL"/>
              </w:rPr>
              <w:t>3.3 Przebudowa i wzmocnienie koordynacji w systemie wieloszczeblowego zarządzania</w:t>
            </w:r>
          </w:p>
        </w:tc>
        <w:tc>
          <w:tcPr>
            <w:tcW w:w="2552" w:type="dxa"/>
            <w:noWrap/>
            <w:hideMark/>
          </w:tcPr>
          <w:p w:rsidR="0034344B" w:rsidRPr="00BB00D1" w:rsidRDefault="0034344B" w:rsidP="00A97C0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BB00D1">
              <w:rPr>
                <w:rFonts w:eastAsia="Times New Roman"/>
                <w:lang w:eastAsia="pl-PL"/>
              </w:rPr>
              <w:t> </w:t>
            </w:r>
          </w:p>
        </w:tc>
        <w:tc>
          <w:tcPr>
            <w:tcW w:w="2693" w:type="dxa"/>
            <w:hideMark/>
          </w:tcPr>
          <w:p w:rsidR="0034344B" w:rsidRPr="00BB00D1" w:rsidRDefault="0034344B" w:rsidP="00A97C00">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lang w:eastAsia="pl-PL"/>
              </w:rPr>
            </w:pPr>
            <w:r w:rsidRPr="00BB00D1">
              <w:rPr>
                <w:rFonts w:eastAsia="Times New Roman"/>
                <w:lang w:eastAsia="pl-PL"/>
              </w:rPr>
              <w:t> </w:t>
            </w:r>
            <w:r w:rsidR="00BB00D1">
              <w:rPr>
                <w:rFonts w:eastAsia="Times New Roman"/>
                <w:lang w:eastAsia="pl-PL"/>
              </w:rPr>
              <w:t>X</w:t>
            </w:r>
          </w:p>
        </w:tc>
      </w:tr>
      <w:tr w:rsidR="00835D4C" w:rsidRPr="00BB00D1" w:rsidTr="00835D4C">
        <w:trPr>
          <w:trHeight w:hRule="exact" w:val="794"/>
        </w:trPr>
        <w:tc>
          <w:tcPr>
            <w:cnfStyle w:val="001000000000" w:firstRow="0" w:lastRow="0" w:firstColumn="1" w:lastColumn="0" w:oddVBand="0" w:evenVBand="0" w:oddHBand="0" w:evenHBand="0" w:firstRowFirstColumn="0" w:firstRowLastColumn="0" w:lastRowFirstColumn="0" w:lastRowLastColumn="0"/>
            <w:tcW w:w="988" w:type="dxa"/>
            <w:vMerge/>
            <w:hideMark/>
          </w:tcPr>
          <w:p w:rsidR="0034344B" w:rsidRPr="00BB00D1" w:rsidRDefault="0034344B" w:rsidP="00A97C00">
            <w:pPr>
              <w:spacing w:before="0"/>
              <w:rPr>
                <w:rFonts w:eastAsia="Times New Roman"/>
                <w:b w:val="0"/>
                <w:bCs w:val="0"/>
                <w:color w:val="auto"/>
                <w:sz w:val="12"/>
                <w:szCs w:val="12"/>
                <w:lang w:eastAsia="pl-PL"/>
              </w:rPr>
            </w:pPr>
          </w:p>
        </w:tc>
        <w:tc>
          <w:tcPr>
            <w:tcW w:w="2976" w:type="dxa"/>
            <w:gridSpan w:val="2"/>
            <w:hideMark/>
          </w:tcPr>
          <w:p w:rsidR="0034344B" w:rsidRPr="00BB00D1" w:rsidRDefault="0034344B" w:rsidP="00A97C00">
            <w:pPr>
              <w:spacing w:before="0"/>
              <w:cnfStyle w:val="000000000000" w:firstRow="0" w:lastRow="0" w:firstColumn="0" w:lastColumn="0" w:oddVBand="0" w:evenVBand="0" w:oddHBand="0" w:evenHBand="0" w:firstRowFirstColumn="0" w:firstRowLastColumn="0" w:lastRowFirstColumn="0" w:lastRowLastColumn="0"/>
              <w:rPr>
                <w:rFonts w:eastAsia="Times New Roman"/>
                <w:sz w:val="12"/>
                <w:szCs w:val="12"/>
                <w:lang w:eastAsia="pl-PL"/>
              </w:rPr>
            </w:pPr>
            <w:r w:rsidRPr="00BB00D1">
              <w:rPr>
                <w:rFonts w:eastAsia="Times New Roman"/>
                <w:sz w:val="12"/>
                <w:szCs w:val="12"/>
                <w:lang w:eastAsia="pl-PL"/>
              </w:rPr>
              <w:t>3.4 Wspomaganie budowy kapitału społecznego dla rozwoju regionalnego w oparciu o sieci współpracy między różnymi aktorami polityki regionalnej</w:t>
            </w:r>
          </w:p>
        </w:tc>
        <w:tc>
          <w:tcPr>
            <w:tcW w:w="2552" w:type="dxa"/>
            <w:noWrap/>
            <w:hideMark/>
          </w:tcPr>
          <w:p w:rsidR="0034344B" w:rsidRPr="00BB00D1" w:rsidRDefault="0034344B" w:rsidP="00A97C0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BB00D1">
              <w:rPr>
                <w:rFonts w:eastAsia="Times New Roman"/>
                <w:lang w:eastAsia="pl-PL"/>
              </w:rPr>
              <w:t> </w:t>
            </w:r>
            <w:r w:rsidR="00BB00D1">
              <w:rPr>
                <w:rFonts w:eastAsia="Times New Roman"/>
                <w:lang w:eastAsia="pl-PL"/>
              </w:rPr>
              <w:t>X</w:t>
            </w:r>
          </w:p>
        </w:tc>
        <w:tc>
          <w:tcPr>
            <w:tcW w:w="2693" w:type="dxa"/>
            <w:hideMark/>
          </w:tcPr>
          <w:p w:rsidR="0034344B" w:rsidRPr="00BB00D1" w:rsidRDefault="0034344B" w:rsidP="00A97C0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lang w:eastAsia="pl-PL"/>
              </w:rPr>
            </w:pPr>
            <w:r w:rsidRPr="00BB00D1">
              <w:rPr>
                <w:rFonts w:eastAsia="Times New Roman"/>
                <w:lang w:eastAsia="pl-PL"/>
              </w:rPr>
              <w:t> </w:t>
            </w:r>
          </w:p>
        </w:tc>
      </w:tr>
    </w:tbl>
    <w:p w:rsidR="00835D4C" w:rsidRDefault="00835D4C" w:rsidP="00835D4C"/>
    <w:tbl>
      <w:tblPr>
        <w:tblStyle w:val="Tabelasiatki5ciemnaakcent11"/>
        <w:tblW w:w="9214" w:type="dxa"/>
        <w:tblLook w:val="04A0" w:firstRow="1" w:lastRow="0" w:firstColumn="1" w:lastColumn="0" w:noHBand="0" w:noVBand="1"/>
      </w:tblPr>
      <w:tblGrid>
        <w:gridCol w:w="3119"/>
        <w:gridCol w:w="3047"/>
        <w:gridCol w:w="3048"/>
      </w:tblGrid>
      <w:tr w:rsidR="00835D4C" w:rsidRPr="00CF1A9D" w:rsidTr="006A1835">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3119" w:type="dxa"/>
            <w:noWrap/>
          </w:tcPr>
          <w:p w:rsidR="00835D4C" w:rsidRPr="00BB00D1" w:rsidRDefault="00835D4C" w:rsidP="00835D4C">
            <w:pPr>
              <w:rPr>
                <w:rFonts w:ascii="Calibri" w:eastAsia="Times New Roman" w:hAnsi="Calibri" w:cs="Times New Roman"/>
                <w:color w:val="auto"/>
                <w:sz w:val="14"/>
                <w:szCs w:val="14"/>
                <w:lang w:eastAsia="pl-PL"/>
              </w:rPr>
            </w:pPr>
            <w:r w:rsidRPr="00BB00D1">
              <w:rPr>
                <w:rFonts w:eastAsia="Times New Roman"/>
                <w:color w:val="auto"/>
                <w:sz w:val="16"/>
                <w:szCs w:val="16"/>
                <w:lang w:eastAsia="pl-PL"/>
              </w:rPr>
              <w:t xml:space="preserve">Cele </w:t>
            </w:r>
            <w:r w:rsidRPr="00835D4C">
              <w:rPr>
                <w:rFonts w:eastAsia="Times New Roman"/>
                <w:color w:val="auto"/>
                <w:sz w:val="16"/>
                <w:szCs w:val="16"/>
                <w:lang w:eastAsia="pl-PL"/>
              </w:rPr>
              <w:t>Strategii Rozwoju Kraju 2020</w:t>
            </w:r>
          </w:p>
        </w:tc>
        <w:tc>
          <w:tcPr>
            <w:tcW w:w="3047" w:type="dxa"/>
          </w:tcPr>
          <w:p w:rsidR="00835D4C" w:rsidRPr="00BB00D1" w:rsidRDefault="00835D4C" w:rsidP="006A1835">
            <w:pPr>
              <w:cnfStyle w:val="100000000000" w:firstRow="1" w:lastRow="0" w:firstColumn="0" w:lastColumn="0" w:oddVBand="0" w:evenVBand="0" w:oddHBand="0" w:evenHBand="0" w:firstRowFirstColumn="0" w:firstRowLastColumn="0" w:lastRowFirstColumn="0" w:lastRowLastColumn="0"/>
              <w:rPr>
                <w:color w:val="auto"/>
                <w:sz w:val="16"/>
                <w:szCs w:val="16"/>
              </w:rPr>
            </w:pPr>
            <w:r w:rsidRPr="00BB00D1">
              <w:rPr>
                <w:color w:val="auto"/>
                <w:sz w:val="16"/>
                <w:szCs w:val="16"/>
              </w:rPr>
              <w:t>Wsparcie na rzecz przełamania problemów powiatu wodzisławskiego</w:t>
            </w:r>
          </w:p>
        </w:tc>
        <w:tc>
          <w:tcPr>
            <w:tcW w:w="3048" w:type="dxa"/>
          </w:tcPr>
          <w:p w:rsidR="00835D4C" w:rsidRPr="00BB00D1" w:rsidRDefault="00835D4C" w:rsidP="006A1835">
            <w:pPr>
              <w:cnfStyle w:val="100000000000" w:firstRow="1" w:lastRow="0" w:firstColumn="0" w:lastColumn="0" w:oddVBand="0" w:evenVBand="0" w:oddHBand="0" w:evenHBand="0" w:firstRowFirstColumn="0" w:firstRowLastColumn="0" w:lastRowFirstColumn="0" w:lastRowLastColumn="0"/>
              <w:rPr>
                <w:color w:val="auto"/>
                <w:sz w:val="16"/>
                <w:szCs w:val="16"/>
              </w:rPr>
            </w:pPr>
            <w:r w:rsidRPr="00BB00D1">
              <w:rPr>
                <w:color w:val="auto"/>
                <w:sz w:val="16"/>
                <w:szCs w:val="16"/>
              </w:rPr>
              <w:t>Wsparcie wykorzystania potencjałów powiatu wodzisławskiego</w:t>
            </w:r>
          </w:p>
        </w:tc>
      </w:tr>
      <w:tr w:rsidR="00835D4C" w:rsidRPr="00CF1A9D" w:rsidTr="006A18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noWrap/>
            <w:hideMark/>
          </w:tcPr>
          <w:p w:rsidR="00835D4C" w:rsidRPr="00BB00D1" w:rsidRDefault="00835D4C" w:rsidP="006A1835">
            <w:pPr>
              <w:rPr>
                <w:rFonts w:ascii="Calibri" w:eastAsia="Times New Roman" w:hAnsi="Calibri" w:cs="Times New Roman"/>
                <w:b w:val="0"/>
                <w:color w:val="auto"/>
                <w:sz w:val="14"/>
                <w:szCs w:val="14"/>
                <w:lang w:eastAsia="pl-PL"/>
              </w:rPr>
            </w:pPr>
            <w:r w:rsidRPr="00BB00D1">
              <w:rPr>
                <w:rFonts w:ascii="Calibri" w:eastAsia="Times New Roman" w:hAnsi="Calibri" w:cs="Times New Roman"/>
                <w:b w:val="0"/>
                <w:color w:val="auto"/>
                <w:sz w:val="14"/>
                <w:szCs w:val="14"/>
                <w:lang w:eastAsia="pl-PL"/>
              </w:rPr>
              <w:t>I.1. Przejście od administrowania do zarządzania rozwojem</w:t>
            </w:r>
          </w:p>
        </w:tc>
        <w:tc>
          <w:tcPr>
            <w:tcW w:w="3047" w:type="dxa"/>
          </w:tcPr>
          <w:p w:rsidR="00835D4C" w:rsidRPr="00835D4C" w:rsidRDefault="00835D4C" w:rsidP="006A18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l-PL"/>
              </w:rPr>
            </w:pPr>
            <w:r w:rsidRPr="00835D4C">
              <w:rPr>
                <w:rFonts w:ascii="Calibri" w:eastAsia="Times New Roman" w:hAnsi="Calibri" w:cs="Times New Roman"/>
                <w:lang w:eastAsia="pl-PL"/>
              </w:rPr>
              <w:t>X</w:t>
            </w:r>
          </w:p>
        </w:tc>
        <w:tc>
          <w:tcPr>
            <w:tcW w:w="3048" w:type="dxa"/>
          </w:tcPr>
          <w:p w:rsidR="00835D4C" w:rsidRPr="00835D4C" w:rsidRDefault="00835D4C" w:rsidP="006A18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l-PL"/>
              </w:rPr>
            </w:pPr>
          </w:p>
        </w:tc>
      </w:tr>
      <w:tr w:rsidR="00835D4C" w:rsidRPr="00CF1A9D" w:rsidTr="006A1835">
        <w:trPr>
          <w:trHeight w:val="20"/>
        </w:trPr>
        <w:tc>
          <w:tcPr>
            <w:cnfStyle w:val="001000000000" w:firstRow="0" w:lastRow="0" w:firstColumn="1" w:lastColumn="0" w:oddVBand="0" w:evenVBand="0" w:oddHBand="0" w:evenHBand="0" w:firstRowFirstColumn="0" w:firstRowLastColumn="0" w:lastRowFirstColumn="0" w:lastRowLastColumn="0"/>
            <w:tcW w:w="3119" w:type="dxa"/>
            <w:hideMark/>
          </w:tcPr>
          <w:p w:rsidR="00835D4C" w:rsidRPr="00BB00D1" w:rsidRDefault="00835D4C" w:rsidP="006A1835">
            <w:pPr>
              <w:rPr>
                <w:rFonts w:ascii="Calibri" w:eastAsia="Times New Roman" w:hAnsi="Calibri" w:cs="Times New Roman"/>
                <w:b w:val="0"/>
                <w:color w:val="000000"/>
                <w:sz w:val="14"/>
                <w:szCs w:val="14"/>
                <w:lang w:eastAsia="pl-PL"/>
              </w:rPr>
            </w:pPr>
            <w:r w:rsidRPr="00BB00D1">
              <w:rPr>
                <w:rFonts w:ascii="Calibri" w:eastAsia="Times New Roman" w:hAnsi="Calibri" w:cs="Times New Roman"/>
                <w:b w:val="0"/>
                <w:color w:val="000000"/>
                <w:sz w:val="14"/>
                <w:szCs w:val="14"/>
                <w:lang w:eastAsia="pl-PL"/>
              </w:rPr>
              <w:t>I.2. Zapewnienie środków na działania rozwojowe</w:t>
            </w:r>
          </w:p>
        </w:tc>
        <w:tc>
          <w:tcPr>
            <w:tcW w:w="3047" w:type="dxa"/>
          </w:tcPr>
          <w:p w:rsidR="00835D4C" w:rsidRPr="00835D4C" w:rsidRDefault="00835D4C" w:rsidP="006A18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pl-PL"/>
              </w:rPr>
            </w:pPr>
            <w:r w:rsidRPr="00835D4C">
              <w:rPr>
                <w:rFonts w:ascii="Calibri" w:eastAsia="Times New Roman" w:hAnsi="Calibri" w:cs="Times New Roman"/>
                <w:color w:val="000000"/>
                <w:lang w:eastAsia="pl-PL"/>
              </w:rPr>
              <w:t>X</w:t>
            </w:r>
          </w:p>
        </w:tc>
        <w:tc>
          <w:tcPr>
            <w:tcW w:w="3048" w:type="dxa"/>
          </w:tcPr>
          <w:p w:rsidR="00835D4C" w:rsidRPr="00835D4C" w:rsidRDefault="00835D4C" w:rsidP="006A18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pl-PL"/>
              </w:rPr>
            </w:pPr>
          </w:p>
        </w:tc>
      </w:tr>
      <w:tr w:rsidR="00835D4C" w:rsidRPr="00CF1A9D" w:rsidTr="006A18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hideMark/>
          </w:tcPr>
          <w:p w:rsidR="00835D4C" w:rsidRPr="00BB00D1" w:rsidRDefault="00835D4C" w:rsidP="006A1835">
            <w:pPr>
              <w:rPr>
                <w:rFonts w:ascii="Calibri" w:eastAsia="Times New Roman" w:hAnsi="Calibri" w:cs="Times New Roman"/>
                <w:b w:val="0"/>
                <w:color w:val="000000"/>
                <w:sz w:val="14"/>
                <w:szCs w:val="14"/>
                <w:lang w:eastAsia="pl-PL"/>
              </w:rPr>
            </w:pPr>
            <w:r w:rsidRPr="00BB00D1">
              <w:rPr>
                <w:rFonts w:ascii="Calibri" w:eastAsia="Times New Roman" w:hAnsi="Calibri" w:cs="Times New Roman"/>
                <w:b w:val="0"/>
                <w:color w:val="000000"/>
                <w:sz w:val="14"/>
                <w:szCs w:val="14"/>
                <w:lang w:eastAsia="pl-PL"/>
              </w:rPr>
              <w:t>I.3. Wzmocnienie warunków sprzyjających realizacji indywidualnych potrzeb i aktywności obywatela</w:t>
            </w:r>
          </w:p>
        </w:tc>
        <w:tc>
          <w:tcPr>
            <w:tcW w:w="3047" w:type="dxa"/>
          </w:tcPr>
          <w:p w:rsidR="00835D4C" w:rsidRPr="00835D4C" w:rsidRDefault="00835D4C" w:rsidP="006A18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p>
        </w:tc>
        <w:tc>
          <w:tcPr>
            <w:tcW w:w="3048" w:type="dxa"/>
          </w:tcPr>
          <w:p w:rsidR="00835D4C" w:rsidRPr="00835D4C" w:rsidRDefault="00835D4C" w:rsidP="006A18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35D4C">
              <w:rPr>
                <w:rFonts w:ascii="Calibri" w:eastAsia="Times New Roman" w:hAnsi="Calibri" w:cs="Times New Roman"/>
                <w:color w:val="000000"/>
                <w:lang w:eastAsia="pl-PL"/>
              </w:rPr>
              <w:t>X</w:t>
            </w:r>
          </w:p>
        </w:tc>
      </w:tr>
      <w:tr w:rsidR="00835D4C" w:rsidRPr="00CF1A9D" w:rsidTr="006A1835">
        <w:trPr>
          <w:trHeight w:val="20"/>
        </w:trPr>
        <w:tc>
          <w:tcPr>
            <w:cnfStyle w:val="001000000000" w:firstRow="0" w:lastRow="0" w:firstColumn="1" w:lastColumn="0" w:oddVBand="0" w:evenVBand="0" w:oddHBand="0" w:evenHBand="0" w:firstRowFirstColumn="0" w:firstRowLastColumn="0" w:lastRowFirstColumn="0" w:lastRowLastColumn="0"/>
            <w:tcW w:w="3119" w:type="dxa"/>
            <w:hideMark/>
          </w:tcPr>
          <w:p w:rsidR="00835D4C" w:rsidRPr="00BB00D1" w:rsidRDefault="00835D4C" w:rsidP="006A1835">
            <w:pPr>
              <w:rPr>
                <w:rFonts w:ascii="Calibri" w:eastAsia="Times New Roman" w:hAnsi="Calibri" w:cs="Times New Roman"/>
                <w:b w:val="0"/>
                <w:color w:val="000000"/>
                <w:sz w:val="14"/>
                <w:szCs w:val="14"/>
                <w:lang w:eastAsia="pl-PL"/>
              </w:rPr>
            </w:pPr>
            <w:r w:rsidRPr="00BB00D1">
              <w:rPr>
                <w:rFonts w:ascii="Calibri" w:eastAsia="Times New Roman" w:hAnsi="Calibri" w:cs="Times New Roman"/>
                <w:b w:val="0"/>
                <w:color w:val="000000"/>
                <w:sz w:val="14"/>
                <w:szCs w:val="14"/>
                <w:lang w:eastAsia="pl-PL"/>
              </w:rPr>
              <w:t>II.1. Wzmocnienie stabilności makroekonomicznej</w:t>
            </w:r>
          </w:p>
        </w:tc>
        <w:tc>
          <w:tcPr>
            <w:tcW w:w="3047" w:type="dxa"/>
          </w:tcPr>
          <w:p w:rsidR="00835D4C" w:rsidRPr="00835D4C" w:rsidRDefault="00835D4C" w:rsidP="006A18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pl-PL"/>
              </w:rPr>
            </w:pPr>
            <w:r w:rsidRPr="00835D4C">
              <w:rPr>
                <w:rFonts w:ascii="Calibri" w:eastAsia="Times New Roman" w:hAnsi="Calibri" w:cs="Times New Roman"/>
                <w:color w:val="000000"/>
                <w:lang w:eastAsia="pl-PL"/>
              </w:rPr>
              <w:t>X</w:t>
            </w:r>
          </w:p>
        </w:tc>
        <w:tc>
          <w:tcPr>
            <w:tcW w:w="3048" w:type="dxa"/>
          </w:tcPr>
          <w:p w:rsidR="00835D4C" w:rsidRPr="00835D4C" w:rsidRDefault="00835D4C" w:rsidP="006A18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pl-PL"/>
              </w:rPr>
            </w:pPr>
          </w:p>
        </w:tc>
      </w:tr>
      <w:tr w:rsidR="00835D4C" w:rsidRPr="00CF1A9D" w:rsidTr="006A18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hideMark/>
          </w:tcPr>
          <w:p w:rsidR="00835D4C" w:rsidRPr="00BB00D1" w:rsidRDefault="00835D4C" w:rsidP="006A1835">
            <w:pPr>
              <w:rPr>
                <w:rFonts w:ascii="Calibri" w:eastAsia="Times New Roman" w:hAnsi="Calibri" w:cs="Times New Roman"/>
                <w:b w:val="0"/>
                <w:color w:val="000000"/>
                <w:sz w:val="14"/>
                <w:szCs w:val="14"/>
                <w:lang w:eastAsia="pl-PL"/>
              </w:rPr>
            </w:pPr>
            <w:r w:rsidRPr="00BB00D1">
              <w:rPr>
                <w:rFonts w:ascii="Calibri" w:eastAsia="Times New Roman" w:hAnsi="Calibri" w:cs="Times New Roman"/>
                <w:b w:val="0"/>
                <w:color w:val="000000"/>
                <w:sz w:val="14"/>
                <w:szCs w:val="14"/>
                <w:lang w:eastAsia="pl-PL"/>
              </w:rPr>
              <w:t>II.2. Wzrost wydajności gospodarki</w:t>
            </w:r>
          </w:p>
        </w:tc>
        <w:tc>
          <w:tcPr>
            <w:tcW w:w="3047" w:type="dxa"/>
          </w:tcPr>
          <w:p w:rsidR="00835D4C" w:rsidRPr="00835D4C" w:rsidRDefault="00835D4C" w:rsidP="006A18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35D4C">
              <w:rPr>
                <w:rFonts w:ascii="Calibri" w:eastAsia="Times New Roman" w:hAnsi="Calibri" w:cs="Times New Roman"/>
                <w:color w:val="000000"/>
                <w:lang w:eastAsia="pl-PL"/>
              </w:rPr>
              <w:t>X</w:t>
            </w:r>
          </w:p>
        </w:tc>
        <w:tc>
          <w:tcPr>
            <w:tcW w:w="3048" w:type="dxa"/>
          </w:tcPr>
          <w:p w:rsidR="00835D4C" w:rsidRPr="00835D4C" w:rsidRDefault="00835D4C" w:rsidP="006A18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p>
        </w:tc>
      </w:tr>
      <w:tr w:rsidR="00835D4C" w:rsidRPr="00CF1A9D" w:rsidTr="006A1835">
        <w:trPr>
          <w:trHeight w:val="20"/>
        </w:trPr>
        <w:tc>
          <w:tcPr>
            <w:cnfStyle w:val="001000000000" w:firstRow="0" w:lastRow="0" w:firstColumn="1" w:lastColumn="0" w:oddVBand="0" w:evenVBand="0" w:oddHBand="0" w:evenHBand="0" w:firstRowFirstColumn="0" w:firstRowLastColumn="0" w:lastRowFirstColumn="0" w:lastRowLastColumn="0"/>
            <w:tcW w:w="3119" w:type="dxa"/>
            <w:hideMark/>
          </w:tcPr>
          <w:p w:rsidR="00835D4C" w:rsidRPr="00BB00D1" w:rsidRDefault="00835D4C" w:rsidP="006A1835">
            <w:pPr>
              <w:rPr>
                <w:rFonts w:ascii="Calibri" w:eastAsia="Times New Roman" w:hAnsi="Calibri" w:cs="Times New Roman"/>
                <w:b w:val="0"/>
                <w:color w:val="000000"/>
                <w:sz w:val="14"/>
                <w:szCs w:val="14"/>
                <w:lang w:eastAsia="pl-PL"/>
              </w:rPr>
            </w:pPr>
            <w:r w:rsidRPr="00BB00D1">
              <w:rPr>
                <w:rFonts w:ascii="Calibri" w:eastAsia="Times New Roman" w:hAnsi="Calibri" w:cs="Times New Roman"/>
                <w:b w:val="0"/>
                <w:color w:val="000000"/>
                <w:sz w:val="14"/>
                <w:szCs w:val="14"/>
                <w:lang w:eastAsia="pl-PL"/>
              </w:rPr>
              <w:t>II.3. Zwiększenie innowacyjności gospodarki</w:t>
            </w:r>
          </w:p>
        </w:tc>
        <w:tc>
          <w:tcPr>
            <w:tcW w:w="3047" w:type="dxa"/>
          </w:tcPr>
          <w:p w:rsidR="00835D4C" w:rsidRPr="00835D4C" w:rsidRDefault="00835D4C" w:rsidP="006A18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pl-PL"/>
              </w:rPr>
            </w:pPr>
            <w:r w:rsidRPr="00835D4C">
              <w:rPr>
                <w:rFonts w:ascii="Calibri" w:eastAsia="Times New Roman" w:hAnsi="Calibri" w:cs="Times New Roman"/>
                <w:color w:val="000000"/>
                <w:lang w:eastAsia="pl-PL"/>
              </w:rPr>
              <w:t>X</w:t>
            </w:r>
          </w:p>
        </w:tc>
        <w:tc>
          <w:tcPr>
            <w:tcW w:w="3048" w:type="dxa"/>
          </w:tcPr>
          <w:p w:rsidR="00835D4C" w:rsidRPr="00835D4C" w:rsidRDefault="00835D4C" w:rsidP="006A18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pl-PL"/>
              </w:rPr>
            </w:pPr>
          </w:p>
        </w:tc>
      </w:tr>
      <w:tr w:rsidR="00835D4C" w:rsidRPr="00CF1A9D" w:rsidTr="006A18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hideMark/>
          </w:tcPr>
          <w:p w:rsidR="00835D4C" w:rsidRPr="00BB00D1" w:rsidRDefault="00835D4C" w:rsidP="006A1835">
            <w:pPr>
              <w:rPr>
                <w:rFonts w:ascii="Calibri" w:eastAsia="Times New Roman" w:hAnsi="Calibri" w:cs="Times New Roman"/>
                <w:b w:val="0"/>
                <w:color w:val="000000"/>
                <w:sz w:val="14"/>
                <w:szCs w:val="14"/>
                <w:lang w:eastAsia="pl-PL"/>
              </w:rPr>
            </w:pPr>
            <w:r w:rsidRPr="00BB00D1">
              <w:rPr>
                <w:rFonts w:ascii="Calibri" w:eastAsia="Times New Roman" w:hAnsi="Calibri" w:cs="Times New Roman"/>
                <w:b w:val="0"/>
                <w:color w:val="000000"/>
                <w:sz w:val="14"/>
                <w:szCs w:val="14"/>
                <w:lang w:eastAsia="pl-PL"/>
              </w:rPr>
              <w:t>II.4. Rozwój kapitału ludzkiego</w:t>
            </w:r>
          </w:p>
        </w:tc>
        <w:tc>
          <w:tcPr>
            <w:tcW w:w="3047" w:type="dxa"/>
          </w:tcPr>
          <w:p w:rsidR="00835D4C" w:rsidRPr="00835D4C" w:rsidRDefault="00835D4C" w:rsidP="006A18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p>
        </w:tc>
        <w:tc>
          <w:tcPr>
            <w:tcW w:w="3048" w:type="dxa"/>
          </w:tcPr>
          <w:p w:rsidR="00835D4C" w:rsidRPr="00835D4C" w:rsidRDefault="00835D4C" w:rsidP="006A18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35D4C">
              <w:rPr>
                <w:rFonts w:ascii="Calibri" w:eastAsia="Times New Roman" w:hAnsi="Calibri" w:cs="Times New Roman"/>
                <w:color w:val="000000"/>
                <w:lang w:eastAsia="pl-PL"/>
              </w:rPr>
              <w:t>X</w:t>
            </w:r>
          </w:p>
        </w:tc>
      </w:tr>
      <w:tr w:rsidR="00835D4C" w:rsidRPr="00CF1A9D" w:rsidTr="006A1835">
        <w:trPr>
          <w:trHeight w:val="20"/>
        </w:trPr>
        <w:tc>
          <w:tcPr>
            <w:cnfStyle w:val="001000000000" w:firstRow="0" w:lastRow="0" w:firstColumn="1" w:lastColumn="0" w:oddVBand="0" w:evenVBand="0" w:oddHBand="0" w:evenHBand="0" w:firstRowFirstColumn="0" w:firstRowLastColumn="0" w:lastRowFirstColumn="0" w:lastRowLastColumn="0"/>
            <w:tcW w:w="3119" w:type="dxa"/>
            <w:hideMark/>
          </w:tcPr>
          <w:p w:rsidR="00835D4C" w:rsidRPr="00BB00D1" w:rsidRDefault="00835D4C" w:rsidP="006A1835">
            <w:pPr>
              <w:rPr>
                <w:rFonts w:ascii="Calibri" w:eastAsia="Times New Roman" w:hAnsi="Calibri" w:cs="Times New Roman"/>
                <w:b w:val="0"/>
                <w:color w:val="000000"/>
                <w:sz w:val="14"/>
                <w:szCs w:val="14"/>
                <w:lang w:eastAsia="pl-PL"/>
              </w:rPr>
            </w:pPr>
            <w:r w:rsidRPr="00BB00D1">
              <w:rPr>
                <w:rFonts w:ascii="Calibri" w:eastAsia="Times New Roman" w:hAnsi="Calibri" w:cs="Times New Roman"/>
                <w:b w:val="0"/>
                <w:color w:val="000000"/>
                <w:sz w:val="14"/>
                <w:szCs w:val="14"/>
                <w:lang w:eastAsia="pl-PL"/>
              </w:rPr>
              <w:t>II.5. Zwiększenie wykorzystania technologii cyfrowych</w:t>
            </w:r>
          </w:p>
        </w:tc>
        <w:tc>
          <w:tcPr>
            <w:tcW w:w="3047" w:type="dxa"/>
          </w:tcPr>
          <w:p w:rsidR="00835D4C" w:rsidRPr="00835D4C" w:rsidRDefault="00835D4C" w:rsidP="006A18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pl-PL"/>
              </w:rPr>
            </w:pPr>
          </w:p>
        </w:tc>
        <w:tc>
          <w:tcPr>
            <w:tcW w:w="3048" w:type="dxa"/>
          </w:tcPr>
          <w:p w:rsidR="00835D4C" w:rsidRPr="00835D4C" w:rsidRDefault="00835D4C" w:rsidP="006A18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pl-PL"/>
              </w:rPr>
            </w:pPr>
            <w:r w:rsidRPr="00835D4C">
              <w:rPr>
                <w:rFonts w:ascii="Calibri" w:eastAsia="Times New Roman" w:hAnsi="Calibri" w:cs="Times New Roman"/>
                <w:color w:val="000000"/>
                <w:lang w:eastAsia="pl-PL"/>
              </w:rPr>
              <w:t>X</w:t>
            </w:r>
          </w:p>
        </w:tc>
      </w:tr>
      <w:tr w:rsidR="00835D4C" w:rsidRPr="00CF1A9D" w:rsidTr="006A18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hideMark/>
          </w:tcPr>
          <w:p w:rsidR="00835D4C" w:rsidRPr="00BB00D1" w:rsidRDefault="00835D4C" w:rsidP="006A1835">
            <w:pPr>
              <w:rPr>
                <w:rFonts w:ascii="Calibri" w:eastAsia="Times New Roman" w:hAnsi="Calibri" w:cs="Times New Roman"/>
                <w:b w:val="0"/>
                <w:color w:val="000000"/>
                <w:sz w:val="14"/>
                <w:szCs w:val="14"/>
                <w:lang w:eastAsia="pl-PL"/>
              </w:rPr>
            </w:pPr>
            <w:r w:rsidRPr="00BB00D1">
              <w:rPr>
                <w:rFonts w:ascii="Calibri" w:eastAsia="Times New Roman" w:hAnsi="Calibri" w:cs="Times New Roman"/>
                <w:b w:val="0"/>
                <w:color w:val="000000"/>
                <w:sz w:val="14"/>
                <w:szCs w:val="14"/>
                <w:lang w:eastAsia="pl-PL"/>
              </w:rPr>
              <w:t>II.6 Efektywność energetyczna i poprawa stanu środowiska</w:t>
            </w:r>
          </w:p>
        </w:tc>
        <w:tc>
          <w:tcPr>
            <w:tcW w:w="3047" w:type="dxa"/>
          </w:tcPr>
          <w:p w:rsidR="00835D4C" w:rsidRPr="00835D4C" w:rsidRDefault="00835D4C" w:rsidP="006A18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35D4C">
              <w:rPr>
                <w:rFonts w:ascii="Calibri" w:eastAsia="Times New Roman" w:hAnsi="Calibri" w:cs="Times New Roman"/>
                <w:color w:val="000000"/>
                <w:lang w:eastAsia="pl-PL"/>
              </w:rPr>
              <w:t>X</w:t>
            </w:r>
          </w:p>
        </w:tc>
        <w:tc>
          <w:tcPr>
            <w:tcW w:w="3048" w:type="dxa"/>
          </w:tcPr>
          <w:p w:rsidR="00835D4C" w:rsidRPr="00835D4C" w:rsidRDefault="00835D4C" w:rsidP="006A18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p>
        </w:tc>
      </w:tr>
      <w:tr w:rsidR="00835D4C" w:rsidRPr="00CF1A9D" w:rsidTr="006A1835">
        <w:trPr>
          <w:trHeight w:val="20"/>
        </w:trPr>
        <w:tc>
          <w:tcPr>
            <w:cnfStyle w:val="001000000000" w:firstRow="0" w:lastRow="0" w:firstColumn="1" w:lastColumn="0" w:oddVBand="0" w:evenVBand="0" w:oddHBand="0" w:evenHBand="0" w:firstRowFirstColumn="0" w:firstRowLastColumn="0" w:lastRowFirstColumn="0" w:lastRowLastColumn="0"/>
            <w:tcW w:w="3119" w:type="dxa"/>
            <w:hideMark/>
          </w:tcPr>
          <w:p w:rsidR="00835D4C" w:rsidRPr="00BB00D1" w:rsidRDefault="00835D4C" w:rsidP="006A1835">
            <w:pPr>
              <w:rPr>
                <w:rFonts w:ascii="Calibri" w:eastAsia="Times New Roman" w:hAnsi="Calibri" w:cs="Times New Roman"/>
                <w:b w:val="0"/>
                <w:color w:val="000000"/>
                <w:sz w:val="14"/>
                <w:szCs w:val="14"/>
                <w:lang w:eastAsia="pl-PL"/>
              </w:rPr>
            </w:pPr>
            <w:r w:rsidRPr="00BB00D1">
              <w:rPr>
                <w:rFonts w:ascii="Calibri" w:eastAsia="Times New Roman" w:hAnsi="Calibri" w:cs="Times New Roman"/>
                <w:b w:val="0"/>
                <w:color w:val="000000"/>
                <w:sz w:val="14"/>
                <w:szCs w:val="14"/>
                <w:lang w:eastAsia="pl-PL"/>
              </w:rPr>
              <w:t>II.7. Zwiększenie efektywności transportu</w:t>
            </w:r>
          </w:p>
        </w:tc>
        <w:tc>
          <w:tcPr>
            <w:tcW w:w="3047" w:type="dxa"/>
          </w:tcPr>
          <w:p w:rsidR="00835D4C" w:rsidRPr="00835D4C" w:rsidRDefault="00835D4C" w:rsidP="006A18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pl-PL"/>
              </w:rPr>
            </w:pPr>
            <w:r w:rsidRPr="00835D4C">
              <w:rPr>
                <w:rFonts w:ascii="Calibri" w:eastAsia="Times New Roman" w:hAnsi="Calibri" w:cs="Times New Roman"/>
                <w:color w:val="000000"/>
                <w:lang w:eastAsia="pl-PL"/>
              </w:rPr>
              <w:t>X</w:t>
            </w:r>
          </w:p>
        </w:tc>
        <w:tc>
          <w:tcPr>
            <w:tcW w:w="3048" w:type="dxa"/>
          </w:tcPr>
          <w:p w:rsidR="00835D4C" w:rsidRPr="00835D4C" w:rsidRDefault="00835D4C" w:rsidP="006A18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pl-PL"/>
              </w:rPr>
            </w:pPr>
          </w:p>
        </w:tc>
      </w:tr>
      <w:tr w:rsidR="00835D4C" w:rsidRPr="00CF1A9D" w:rsidTr="006A18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hideMark/>
          </w:tcPr>
          <w:p w:rsidR="00835D4C" w:rsidRPr="00BB00D1" w:rsidRDefault="00835D4C" w:rsidP="006A1835">
            <w:pPr>
              <w:rPr>
                <w:rFonts w:ascii="Calibri" w:eastAsia="Times New Roman" w:hAnsi="Calibri" w:cs="Times New Roman"/>
                <w:b w:val="0"/>
                <w:color w:val="000000"/>
                <w:sz w:val="14"/>
                <w:szCs w:val="14"/>
                <w:lang w:eastAsia="pl-PL"/>
              </w:rPr>
            </w:pPr>
            <w:r w:rsidRPr="00BB00D1">
              <w:rPr>
                <w:rFonts w:ascii="Calibri" w:eastAsia="Times New Roman" w:hAnsi="Calibri" w:cs="Times New Roman"/>
                <w:b w:val="0"/>
                <w:color w:val="000000"/>
                <w:sz w:val="14"/>
                <w:szCs w:val="14"/>
                <w:lang w:eastAsia="pl-PL"/>
              </w:rPr>
              <w:t>III.1. Integracja społeczna</w:t>
            </w:r>
          </w:p>
        </w:tc>
        <w:tc>
          <w:tcPr>
            <w:tcW w:w="3047" w:type="dxa"/>
          </w:tcPr>
          <w:p w:rsidR="00835D4C" w:rsidRPr="00835D4C" w:rsidRDefault="00835D4C" w:rsidP="006A18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p>
        </w:tc>
        <w:tc>
          <w:tcPr>
            <w:tcW w:w="3048" w:type="dxa"/>
          </w:tcPr>
          <w:p w:rsidR="00835D4C" w:rsidRPr="00835D4C" w:rsidRDefault="00835D4C" w:rsidP="006A18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35D4C">
              <w:rPr>
                <w:rFonts w:ascii="Calibri" w:eastAsia="Times New Roman" w:hAnsi="Calibri" w:cs="Times New Roman"/>
                <w:color w:val="000000"/>
                <w:lang w:eastAsia="pl-PL"/>
              </w:rPr>
              <w:t>X</w:t>
            </w:r>
          </w:p>
        </w:tc>
      </w:tr>
      <w:tr w:rsidR="00835D4C" w:rsidRPr="00CF1A9D" w:rsidTr="006A1835">
        <w:trPr>
          <w:trHeight w:val="20"/>
        </w:trPr>
        <w:tc>
          <w:tcPr>
            <w:cnfStyle w:val="001000000000" w:firstRow="0" w:lastRow="0" w:firstColumn="1" w:lastColumn="0" w:oddVBand="0" w:evenVBand="0" w:oddHBand="0" w:evenHBand="0" w:firstRowFirstColumn="0" w:firstRowLastColumn="0" w:lastRowFirstColumn="0" w:lastRowLastColumn="0"/>
            <w:tcW w:w="3119" w:type="dxa"/>
            <w:hideMark/>
          </w:tcPr>
          <w:p w:rsidR="00835D4C" w:rsidRPr="00BB00D1" w:rsidRDefault="00835D4C" w:rsidP="006A1835">
            <w:pPr>
              <w:rPr>
                <w:rFonts w:ascii="Calibri" w:eastAsia="Times New Roman" w:hAnsi="Calibri" w:cs="Times New Roman"/>
                <w:b w:val="0"/>
                <w:color w:val="000000"/>
                <w:sz w:val="14"/>
                <w:szCs w:val="14"/>
                <w:lang w:eastAsia="pl-PL"/>
              </w:rPr>
            </w:pPr>
            <w:r w:rsidRPr="00BB00D1">
              <w:rPr>
                <w:rFonts w:ascii="Calibri" w:eastAsia="Times New Roman" w:hAnsi="Calibri" w:cs="Times New Roman"/>
                <w:b w:val="0"/>
                <w:color w:val="000000"/>
                <w:sz w:val="14"/>
                <w:szCs w:val="14"/>
                <w:lang w:eastAsia="pl-PL"/>
              </w:rPr>
              <w:t>III.2. Zapewnienie dostępu i określonych standardów usług publicznych</w:t>
            </w:r>
          </w:p>
        </w:tc>
        <w:tc>
          <w:tcPr>
            <w:tcW w:w="3047" w:type="dxa"/>
          </w:tcPr>
          <w:p w:rsidR="00835D4C" w:rsidRPr="00835D4C" w:rsidRDefault="00835D4C" w:rsidP="006A18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pl-PL"/>
              </w:rPr>
            </w:pPr>
          </w:p>
        </w:tc>
        <w:tc>
          <w:tcPr>
            <w:tcW w:w="3048" w:type="dxa"/>
          </w:tcPr>
          <w:p w:rsidR="00835D4C" w:rsidRPr="00835D4C" w:rsidRDefault="00835D4C" w:rsidP="006A18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pl-PL"/>
              </w:rPr>
            </w:pPr>
            <w:r w:rsidRPr="00835D4C">
              <w:rPr>
                <w:rFonts w:ascii="Calibri" w:eastAsia="Times New Roman" w:hAnsi="Calibri" w:cs="Times New Roman"/>
                <w:color w:val="000000"/>
                <w:lang w:eastAsia="pl-PL"/>
              </w:rPr>
              <w:t>X</w:t>
            </w:r>
          </w:p>
        </w:tc>
      </w:tr>
      <w:tr w:rsidR="00835D4C" w:rsidRPr="00CF1A9D" w:rsidTr="006A18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hideMark/>
          </w:tcPr>
          <w:p w:rsidR="00835D4C" w:rsidRPr="00BB00D1" w:rsidRDefault="00835D4C" w:rsidP="006A1835">
            <w:pPr>
              <w:rPr>
                <w:rFonts w:ascii="Calibri" w:eastAsia="Times New Roman" w:hAnsi="Calibri" w:cs="Times New Roman"/>
                <w:b w:val="0"/>
                <w:color w:val="000000"/>
                <w:sz w:val="14"/>
                <w:szCs w:val="14"/>
                <w:lang w:eastAsia="pl-PL"/>
              </w:rPr>
            </w:pPr>
            <w:r w:rsidRPr="00BB00D1">
              <w:rPr>
                <w:rFonts w:ascii="Calibri" w:eastAsia="Times New Roman" w:hAnsi="Calibri" w:cs="Times New Roman"/>
                <w:b w:val="0"/>
                <w:color w:val="000000"/>
                <w:sz w:val="14"/>
                <w:szCs w:val="14"/>
                <w:lang w:eastAsia="pl-PL"/>
              </w:rPr>
              <w:t>III.3. Wzmocnienie mechanizmów dyfuzji oraz integracja przestrzenna dla rozwijania i pełnego wykorzystania potencjałów regionalnych</w:t>
            </w:r>
          </w:p>
        </w:tc>
        <w:tc>
          <w:tcPr>
            <w:tcW w:w="3047" w:type="dxa"/>
          </w:tcPr>
          <w:p w:rsidR="00835D4C" w:rsidRPr="00835D4C" w:rsidRDefault="00835D4C" w:rsidP="006A18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r w:rsidRPr="00835D4C">
              <w:rPr>
                <w:rFonts w:ascii="Calibri" w:eastAsia="Times New Roman" w:hAnsi="Calibri" w:cs="Times New Roman"/>
                <w:color w:val="000000"/>
                <w:lang w:eastAsia="pl-PL"/>
              </w:rPr>
              <w:t>X</w:t>
            </w:r>
          </w:p>
        </w:tc>
        <w:tc>
          <w:tcPr>
            <w:tcW w:w="3048" w:type="dxa"/>
          </w:tcPr>
          <w:p w:rsidR="00835D4C" w:rsidRPr="00835D4C" w:rsidRDefault="00835D4C" w:rsidP="006A18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pl-PL"/>
              </w:rPr>
            </w:pPr>
          </w:p>
        </w:tc>
      </w:tr>
    </w:tbl>
    <w:p w:rsidR="00835D4C" w:rsidRDefault="00835D4C" w:rsidP="0034344B"/>
    <w:tbl>
      <w:tblPr>
        <w:tblStyle w:val="Tabelasiatki5ciemnaakcent11"/>
        <w:tblW w:w="9209" w:type="dxa"/>
        <w:tblLook w:val="04A0" w:firstRow="1" w:lastRow="0" w:firstColumn="1" w:lastColumn="0" w:noHBand="0" w:noVBand="1"/>
      </w:tblPr>
      <w:tblGrid>
        <w:gridCol w:w="3114"/>
        <w:gridCol w:w="3047"/>
        <w:gridCol w:w="3048"/>
      </w:tblGrid>
      <w:tr w:rsidR="0034344B" w:rsidTr="004703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34344B" w:rsidRPr="00835D4C" w:rsidRDefault="0034344B" w:rsidP="00835D4C">
            <w:pPr>
              <w:rPr>
                <w:rFonts w:ascii="Calibri" w:hAnsi="Calibri"/>
                <w:color w:val="auto"/>
                <w:sz w:val="12"/>
                <w:szCs w:val="12"/>
              </w:rPr>
            </w:pPr>
            <w:r w:rsidRPr="00835D4C">
              <w:rPr>
                <w:rFonts w:eastAsia="Times New Roman"/>
                <w:color w:val="auto"/>
                <w:sz w:val="16"/>
                <w:szCs w:val="16"/>
                <w:lang w:eastAsia="pl-PL"/>
              </w:rPr>
              <w:lastRenderedPageBreak/>
              <w:t xml:space="preserve">Cele  </w:t>
            </w:r>
            <w:r w:rsidR="00835D4C" w:rsidRPr="00835D4C">
              <w:rPr>
                <w:rFonts w:eastAsia="Times New Roman"/>
                <w:color w:val="auto"/>
                <w:sz w:val="16"/>
                <w:szCs w:val="16"/>
                <w:lang w:eastAsia="pl-PL"/>
              </w:rPr>
              <w:t>Strategii Rozwoju Województwa Śląskiego Śląskie 2020+</w:t>
            </w:r>
          </w:p>
        </w:tc>
        <w:tc>
          <w:tcPr>
            <w:tcW w:w="3047" w:type="dxa"/>
          </w:tcPr>
          <w:p w:rsidR="0034344B" w:rsidRPr="00BB00D1" w:rsidRDefault="0034344B" w:rsidP="00A97C00">
            <w:pPr>
              <w:cnfStyle w:val="100000000000" w:firstRow="1" w:lastRow="0" w:firstColumn="0" w:lastColumn="0" w:oddVBand="0" w:evenVBand="0" w:oddHBand="0" w:evenHBand="0" w:firstRowFirstColumn="0" w:firstRowLastColumn="0" w:lastRowFirstColumn="0" w:lastRowLastColumn="0"/>
              <w:rPr>
                <w:color w:val="auto"/>
                <w:sz w:val="16"/>
                <w:szCs w:val="16"/>
              </w:rPr>
            </w:pPr>
            <w:r w:rsidRPr="00BB00D1">
              <w:rPr>
                <w:color w:val="auto"/>
                <w:sz w:val="16"/>
                <w:szCs w:val="16"/>
              </w:rPr>
              <w:t>Wsparcie na rzecz przełamania problemów powiatu wodzisławskiego</w:t>
            </w:r>
          </w:p>
        </w:tc>
        <w:tc>
          <w:tcPr>
            <w:tcW w:w="3048" w:type="dxa"/>
          </w:tcPr>
          <w:p w:rsidR="0034344B" w:rsidRPr="00BB00D1" w:rsidRDefault="0034344B" w:rsidP="00A97C00">
            <w:pPr>
              <w:cnfStyle w:val="100000000000" w:firstRow="1" w:lastRow="0" w:firstColumn="0" w:lastColumn="0" w:oddVBand="0" w:evenVBand="0" w:oddHBand="0" w:evenHBand="0" w:firstRowFirstColumn="0" w:firstRowLastColumn="0" w:lastRowFirstColumn="0" w:lastRowLastColumn="0"/>
              <w:rPr>
                <w:color w:val="auto"/>
                <w:sz w:val="16"/>
                <w:szCs w:val="16"/>
              </w:rPr>
            </w:pPr>
            <w:r w:rsidRPr="00BB00D1">
              <w:rPr>
                <w:color w:val="auto"/>
                <w:sz w:val="16"/>
                <w:szCs w:val="16"/>
              </w:rPr>
              <w:t>Wsparcie wykorzystania potencjałów powiatu wodzisławskiego</w:t>
            </w:r>
          </w:p>
        </w:tc>
      </w:tr>
      <w:tr w:rsidR="0034344B" w:rsidTr="00470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34344B" w:rsidRPr="00BB00D1" w:rsidRDefault="0034344B" w:rsidP="00A97C00">
            <w:pPr>
              <w:rPr>
                <w:rFonts w:ascii="Calibri" w:hAnsi="Calibri"/>
                <w:b w:val="0"/>
                <w:color w:val="000000"/>
                <w:sz w:val="12"/>
                <w:szCs w:val="12"/>
              </w:rPr>
            </w:pPr>
            <w:r w:rsidRPr="00BB00D1">
              <w:rPr>
                <w:rFonts w:ascii="Calibri" w:hAnsi="Calibri"/>
                <w:b w:val="0"/>
                <w:color w:val="000000"/>
                <w:sz w:val="12"/>
                <w:szCs w:val="12"/>
              </w:rPr>
              <w:t>A.1.  Innowacyjne i kreatywne przedsiębiorstwa oraz produkty województwa</w:t>
            </w:r>
          </w:p>
        </w:tc>
        <w:tc>
          <w:tcPr>
            <w:tcW w:w="3047" w:type="dxa"/>
          </w:tcPr>
          <w:p w:rsidR="0034344B" w:rsidRDefault="00BB00D1" w:rsidP="00BB00D1">
            <w:pPr>
              <w:jc w:val="center"/>
              <w:cnfStyle w:val="000000100000" w:firstRow="0" w:lastRow="0" w:firstColumn="0" w:lastColumn="0" w:oddVBand="0" w:evenVBand="0" w:oddHBand="1" w:evenHBand="0" w:firstRowFirstColumn="0" w:firstRowLastColumn="0" w:lastRowFirstColumn="0" w:lastRowLastColumn="0"/>
            </w:pPr>
            <w:r>
              <w:t>X</w:t>
            </w:r>
          </w:p>
        </w:tc>
        <w:tc>
          <w:tcPr>
            <w:tcW w:w="3048" w:type="dxa"/>
          </w:tcPr>
          <w:p w:rsidR="0034344B" w:rsidRDefault="0034344B" w:rsidP="00BB00D1">
            <w:pPr>
              <w:jc w:val="center"/>
              <w:cnfStyle w:val="000000100000" w:firstRow="0" w:lastRow="0" w:firstColumn="0" w:lastColumn="0" w:oddVBand="0" w:evenVBand="0" w:oddHBand="1" w:evenHBand="0" w:firstRowFirstColumn="0" w:firstRowLastColumn="0" w:lastRowFirstColumn="0" w:lastRowLastColumn="0"/>
            </w:pPr>
          </w:p>
        </w:tc>
      </w:tr>
      <w:tr w:rsidR="0034344B" w:rsidTr="004703A1">
        <w:tc>
          <w:tcPr>
            <w:cnfStyle w:val="001000000000" w:firstRow="0" w:lastRow="0" w:firstColumn="1" w:lastColumn="0" w:oddVBand="0" w:evenVBand="0" w:oddHBand="0" w:evenHBand="0" w:firstRowFirstColumn="0" w:firstRowLastColumn="0" w:lastRowFirstColumn="0" w:lastRowLastColumn="0"/>
            <w:tcW w:w="3114" w:type="dxa"/>
          </w:tcPr>
          <w:p w:rsidR="0034344B" w:rsidRPr="00BB00D1" w:rsidRDefault="0034344B" w:rsidP="00A97C00">
            <w:pPr>
              <w:rPr>
                <w:rFonts w:ascii="Calibri" w:hAnsi="Calibri"/>
                <w:b w:val="0"/>
                <w:color w:val="000000"/>
                <w:sz w:val="12"/>
                <w:szCs w:val="12"/>
              </w:rPr>
            </w:pPr>
            <w:r w:rsidRPr="00BB00D1">
              <w:rPr>
                <w:rFonts w:ascii="Calibri" w:hAnsi="Calibri"/>
                <w:b w:val="0"/>
                <w:color w:val="000000"/>
                <w:sz w:val="12"/>
                <w:szCs w:val="12"/>
              </w:rPr>
              <w:t>A.2.Otwarty i atrakcyjny rynek pracy</w:t>
            </w:r>
          </w:p>
        </w:tc>
        <w:tc>
          <w:tcPr>
            <w:tcW w:w="3047" w:type="dxa"/>
          </w:tcPr>
          <w:p w:rsidR="0034344B" w:rsidRDefault="0034344B" w:rsidP="00BB00D1">
            <w:pPr>
              <w:jc w:val="center"/>
              <w:cnfStyle w:val="000000000000" w:firstRow="0" w:lastRow="0" w:firstColumn="0" w:lastColumn="0" w:oddVBand="0" w:evenVBand="0" w:oddHBand="0" w:evenHBand="0" w:firstRowFirstColumn="0" w:firstRowLastColumn="0" w:lastRowFirstColumn="0" w:lastRowLastColumn="0"/>
            </w:pPr>
          </w:p>
        </w:tc>
        <w:tc>
          <w:tcPr>
            <w:tcW w:w="3048" w:type="dxa"/>
          </w:tcPr>
          <w:p w:rsidR="0034344B" w:rsidRDefault="00BB00D1" w:rsidP="00BB00D1">
            <w:pPr>
              <w:jc w:val="center"/>
              <w:cnfStyle w:val="000000000000" w:firstRow="0" w:lastRow="0" w:firstColumn="0" w:lastColumn="0" w:oddVBand="0" w:evenVBand="0" w:oddHBand="0" w:evenHBand="0" w:firstRowFirstColumn="0" w:firstRowLastColumn="0" w:lastRowFirstColumn="0" w:lastRowLastColumn="0"/>
            </w:pPr>
            <w:r>
              <w:t>X</w:t>
            </w:r>
          </w:p>
        </w:tc>
      </w:tr>
      <w:tr w:rsidR="0034344B" w:rsidTr="00470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34344B" w:rsidRPr="00BB00D1" w:rsidRDefault="0034344B" w:rsidP="00A97C00">
            <w:pPr>
              <w:rPr>
                <w:rFonts w:ascii="Calibri" w:hAnsi="Calibri"/>
                <w:b w:val="0"/>
                <w:color w:val="000000"/>
                <w:sz w:val="12"/>
                <w:szCs w:val="12"/>
              </w:rPr>
            </w:pPr>
            <w:r w:rsidRPr="00BB00D1">
              <w:rPr>
                <w:rFonts w:ascii="Calibri" w:hAnsi="Calibri"/>
                <w:b w:val="0"/>
                <w:color w:val="000000"/>
                <w:sz w:val="12"/>
                <w:szCs w:val="12"/>
              </w:rPr>
              <w:t>A.3. Konkurencyjna gospodarka województwa oparta na elastyczności i specjalizacji firm oraz strukturach sieciowych</w:t>
            </w:r>
          </w:p>
        </w:tc>
        <w:tc>
          <w:tcPr>
            <w:tcW w:w="3047" w:type="dxa"/>
          </w:tcPr>
          <w:p w:rsidR="0034344B" w:rsidRDefault="00BB00D1" w:rsidP="00BB00D1">
            <w:pPr>
              <w:jc w:val="center"/>
              <w:cnfStyle w:val="000000100000" w:firstRow="0" w:lastRow="0" w:firstColumn="0" w:lastColumn="0" w:oddVBand="0" w:evenVBand="0" w:oddHBand="1" w:evenHBand="0" w:firstRowFirstColumn="0" w:firstRowLastColumn="0" w:lastRowFirstColumn="0" w:lastRowLastColumn="0"/>
            </w:pPr>
            <w:r>
              <w:t>X</w:t>
            </w:r>
          </w:p>
        </w:tc>
        <w:tc>
          <w:tcPr>
            <w:tcW w:w="3048" w:type="dxa"/>
          </w:tcPr>
          <w:p w:rsidR="0034344B" w:rsidRDefault="0034344B" w:rsidP="00BB00D1">
            <w:pPr>
              <w:jc w:val="center"/>
              <w:cnfStyle w:val="000000100000" w:firstRow="0" w:lastRow="0" w:firstColumn="0" w:lastColumn="0" w:oddVBand="0" w:evenVBand="0" w:oddHBand="1" w:evenHBand="0" w:firstRowFirstColumn="0" w:firstRowLastColumn="0" w:lastRowFirstColumn="0" w:lastRowLastColumn="0"/>
            </w:pPr>
          </w:p>
        </w:tc>
      </w:tr>
      <w:tr w:rsidR="0034344B" w:rsidTr="004703A1">
        <w:tc>
          <w:tcPr>
            <w:cnfStyle w:val="001000000000" w:firstRow="0" w:lastRow="0" w:firstColumn="1" w:lastColumn="0" w:oddVBand="0" w:evenVBand="0" w:oddHBand="0" w:evenHBand="0" w:firstRowFirstColumn="0" w:firstRowLastColumn="0" w:lastRowFirstColumn="0" w:lastRowLastColumn="0"/>
            <w:tcW w:w="3114" w:type="dxa"/>
          </w:tcPr>
          <w:p w:rsidR="0034344B" w:rsidRPr="00BB00D1" w:rsidRDefault="0034344B" w:rsidP="00A97C00">
            <w:pPr>
              <w:rPr>
                <w:rFonts w:ascii="Calibri" w:hAnsi="Calibri"/>
                <w:b w:val="0"/>
                <w:color w:val="000000"/>
                <w:sz w:val="12"/>
                <w:szCs w:val="12"/>
              </w:rPr>
            </w:pPr>
            <w:r w:rsidRPr="00BB00D1">
              <w:rPr>
                <w:rFonts w:ascii="Calibri" w:hAnsi="Calibri"/>
                <w:b w:val="0"/>
                <w:color w:val="000000"/>
                <w:sz w:val="12"/>
                <w:szCs w:val="12"/>
              </w:rPr>
              <w:t>A4.Przedsiębiorczość lokalna i społeczna wykorzystująca lokalne rynki i potencjały</w:t>
            </w:r>
          </w:p>
        </w:tc>
        <w:tc>
          <w:tcPr>
            <w:tcW w:w="3047" w:type="dxa"/>
          </w:tcPr>
          <w:p w:rsidR="0034344B" w:rsidRDefault="00BB00D1" w:rsidP="00BB00D1">
            <w:pPr>
              <w:jc w:val="center"/>
              <w:cnfStyle w:val="000000000000" w:firstRow="0" w:lastRow="0" w:firstColumn="0" w:lastColumn="0" w:oddVBand="0" w:evenVBand="0" w:oddHBand="0" w:evenHBand="0" w:firstRowFirstColumn="0" w:firstRowLastColumn="0" w:lastRowFirstColumn="0" w:lastRowLastColumn="0"/>
            </w:pPr>
            <w:r>
              <w:t>X</w:t>
            </w:r>
          </w:p>
        </w:tc>
        <w:tc>
          <w:tcPr>
            <w:tcW w:w="3048" w:type="dxa"/>
          </w:tcPr>
          <w:p w:rsidR="0034344B" w:rsidRDefault="0034344B" w:rsidP="00BB00D1">
            <w:pPr>
              <w:jc w:val="center"/>
              <w:cnfStyle w:val="000000000000" w:firstRow="0" w:lastRow="0" w:firstColumn="0" w:lastColumn="0" w:oddVBand="0" w:evenVBand="0" w:oddHBand="0" w:evenHBand="0" w:firstRowFirstColumn="0" w:firstRowLastColumn="0" w:lastRowFirstColumn="0" w:lastRowLastColumn="0"/>
            </w:pPr>
          </w:p>
        </w:tc>
      </w:tr>
      <w:tr w:rsidR="0034344B" w:rsidTr="00470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34344B" w:rsidRPr="00BB00D1" w:rsidRDefault="0034344B" w:rsidP="00A97C00">
            <w:pPr>
              <w:rPr>
                <w:rFonts w:ascii="Calibri" w:hAnsi="Calibri"/>
                <w:b w:val="0"/>
                <w:color w:val="000000"/>
                <w:sz w:val="12"/>
                <w:szCs w:val="12"/>
              </w:rPr>
            </w:pPr>
            <w:r w:rsidRPr="00BB00D1">
              <w:rPr>
                <w:rFonts w:ascii="Calibri" w:hAnsi="Calibri"/>
                <w:b w:val="0"/>
                <w:color w:val="000000"/>
                <w:sz w:val="12"/>
                <w:szCs w:val="12"/>
              </w:rPr>
              <w:t>B.1. Poprawa kondycji zdrowotnej mieszkańców województwa</w:t>
            </w:r>
          </w:p>
        </w:tc>
        <w:tc>
          <w:tcPr>
            <w:tcW w:w="3047" w:type="dxa"/>
          </w:tcPr>
          <w:p w:rsidR="0034344B" w:rsidRDefault="00BB00D1" w:rsidP="00BB00D1">
            <w:pPr>
              <w:jc w:val="center"/>
              <w:cnfStyle w:val="000000100000" w:firstRow="0" w:lastRow="0" w:firstColumn="0" w:lastColumn="0" w:oddVBand="0" w:evenVBand="0" w:oddHBand="1" w:evenHBand="0" w:firstRowFirstColumn="0" w:firstRowLastColumn="0" w:lastRowFirstColumn="0" w:lastRowLastColumn="0"/>
            </w:pPr>
            <w:r>
              <w:t>X</w:t>
            </w:r>
          </w:p>
        </w:tc>
        <w:tc>
          <w:tcPr>
            <w:tcW w:w="3048" w:type="dxa"/>
          </w:tcPr>
          <w:p w:rsidR="0034344B" w:rsidRDefault="0034344B" w:rsidP="00BB00D1">
            <w:pPr>
              <w:jc w:val="center"/>
              <w:cnfStyle w:val="000000100000" w:firstRow="0" w:lastRow="0" w:firstColumn="0" w:lastColumn="0" w:oddVBand="0" w:evenVBand="0" w:oddHBand="1" w:evenHBand="0" w:firstRowFirstColumn="0" w:firstRowLastColumn="0" w:lastRowFirstColumn="0" w:lastRowLastColumn="0"/>
            </w:pPr>
          </w:p>
        </w:tc>
      </w:tr>
      <w:tr w:rsidR="0034344B" w:rsidTr="004703A1">
        <w:tc>
          <w:tcPr>
            <w:cnfStyle w:val="001000000000" w:firstRow="0" w:lastRow="0" w:firstColumn="1" w:lastColumn="0" w:oddVBand="0" w:evenVBand="0" w:oddHBand="0" w:evenHBand="0" w:firstRowFirstColumn="0" w:firstRowLastColumn="0" w:lastRowFirstColumn="0" w:lastRowLastColumn="0"/>
            <w:tcW w:w="3114" w:type="dxa"/>
          </w:tcPr>
          <w:p w:rsidR="0034344B" w:rsidRPr="00BB00D1" w:rsidRDefault="0034344B" w:rsidP="00A97C00">
            <w:pPr>
              <w:rPr>
                <w:rFonts w:ascii="Calibri" w:hAnsi="Calibri"/>
                <w:b w:val="0"/>
                <w:color w:val="000000"/>
                <w:sz w:val="12"/>
                <w:szCs w:val="12"/>
              </w:rPr>
            </w:pPr>
            <w:r w:rsidRPr="00BB00D1">
              <w:rPr>
                <w:rFonts w:ascii="Calibri" w:hAnsi="Calibri"/>
                <w:b w:val="0"/>
                <w:color w:val="000000"/>
                <w:sz w:val="12"/>
                <w:szCs w:val="12"/>
              </w:rPr>
              <w:t>B.2. Rozwój kompetencji, umiejętności i wzrost poziomu aktywności mieszkańców</w:t>
            </w:r>
          </w:p>
        </w:tc>
        <w:tc>
          <w:tcPr>
            <w:tcW w:w="3047" w:type="dxa"/>
          </w:tcPr>
          <w:p w:rsidR="0034344B" w:rsidRDefault="0034344B" w:rsidP="00BB00D1">
            <w:pPr>
              <w:jc w:val="center"/>
              <w:cnfStyle w:val="000000000000" w:firstRow="0" w:lastRow="0" w:firstColumn="0" w:lastColumn="0" w:oddVBand="0" w:evenVBand="0" w:oddHBand="0" w:evenHBand="0" w:firstRowFirstColumn="0" w:firstRowLastColumn="0" w:lastRowFirstColumn="0" w:lastRowLastColumn="0"/>
            </w:pPr>
          </w:p>
        </w:tc>
        <w:tc>
          <w:tcPr>
            <w:tcW w:w="3048" w:type="dxa"/>
          </w:tcPr>
          <w:p w:rsidR="0034344B" w:rsidRDefault="00BB00D1" w:rsidP="00BB00D1">
            <w:pPr>
              <w:jc w:val="center"/>
              <w:cnfStyle w:val="000000000000" w:firstRow="0" w:lastRow="0" w:firstColumn="0" w:lastColumn="0" w:oddVBand="0" w:evenVBand="0" w:oddHBand="0" w:evenHBand="0" w:firstRowFirstColumn="0" w:firstRowLastColumn="0" w:lastRowFirstColumn="0" w:lastRowLastColumn="0"/>
            </w:pPr>
            <w:r>
              <w:t>X</w:t>
            </w:r>
          </w:p>
        </w:tc>
      </w:tr>
      <w:tr w:rsidR="0034344B" w:rsidTr="00470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34344B" w:rsidRPr="00BB00D1" w:rsidRDefault="0034344B" w:rsidP="00A97C00">
            <w:pPr>
              <w:rPr>
                <w:rFonts w:ascii="Calibri" w:hAnsi="Calibri"/>
                <w:b w:val="0"/>
                <w:color w:val="000000"/>
                <w:sz w:val="12"/>
                <w:szCs w:val="12"/>
              </w:rPr>
            </w:pPr>
            <w:r w:rsidRPr="00BB00D1">
              <w:rPr>
                <w:rFonts w:ascii="Calibri" w:hAnsi="Calibri"/>
                <w:b w:val="0"/>
                <w:color w:val="000000"/>
                <w:sz w:val="12"/>
                <w:szCs w:val="12"/>
              </w:rPr>
              <w:t xml:space="preserve">B.3. Harmonia społeczna i wysoki kapitał zaufania oraz dogodne warunki życia mieszkańców </w:t>
            </w:r>
          </w:p>
        </w:tc>
        <w:tc>
          <w:tcPr>
            <w:tcW w:w="3047" w:type="dxa"/>
          </w:tcPr>
          <w:p w:rsidR="0034344B" w:rsidRDefault="00BB00D1" w:rsidP="00BB00D1">
            <w:pPr>
              <w:jc w:val="center"/>
              <w:cnfStyle w:val="000000100000" w:firstRow="0" w:lastRow="0" w:firstColumn="0" w:lastColumn="0" w:oddVBand="0" w:evenVBand="0" w:oddHBand="1" w:evenHBand="0" w:firstRowFirstColumn="0" w:firstRowLastColumn="0" w:lastRowFirstColumn="0" w:lastRowLastColumn="0"/>
            </w:pPr>
            <w:r>
              <w:t>X</w:t>
            </w:r>
          </w:p>
        </w:tc>
        <w:tc>
          <w:tcPr>
            <w:tcW w:w="3048" w:type="dxa"/>
          </w:tcPr>
          <w:p w:rsidR="0034344B" w:rsidRDefault="0034344B" w:rsidP="00BB00D1">
            <w:pPr>
              <w:jc w:val="center"/>
              <w:cnfStyle w:val="000000100000" w:firstRow="0" w:lastRow="0" w:firstColumn="0" w:lastColumn="0" w:oddVBand="0" w:evenVBand="0" w:oddHBand="1" w:evenHBand="0" w:firstRowFirstColumn="0" w:firstRowLastColumn="0" w:lastRowFirstColumn="0" w:lastRowLastColumn="0"/>
            </w:pPr>
          </w:p>
        </w:tc>
      </w:tr>
      <w:tr w:rsidR="0034344B" w:rsidTr="004703A1">
        <w:tc>
          <w:tcPr>
            <w:cnfStyle w:val="001000000000" w:firstRow="0" w:lastRow="0" w:firstColumn="1" w:lastColumn="0" w:oddVBand="0" w:evenVBand="0" w:oddHBand="0" w:evenHBand="0" w:firstRowFirstColumn="0" w:firstRowLastColumn="0" w:lastRowFirstColumn="0" w:lastRowLastColumn="0"/>
            <w:tcW w:w="3114" w:type="dxa"/>
          </w:tcPr>
          <w:p w:rsidR="0034344B" w:rsidRPr="00BB00D1" w:rsidRDefault="0034344B" w:rsidP="00A97C00">
            <w:pPr>
              <w:rPr>
                <w:rFonts w:ascii="Calibri" w:hAnsi="Calibri"/>
                <w:b w:val="0"/>
                <w:color w:val="000000"/>
                <w:sz w:val="12"/>
                <w:szCs w:val="12"/>
              </w:rPr>
            </w:pPr>
            <w:r w:rsidRPr="00BB00D1">
              <w:rPr>
                <w:rFonts w:ascii="Calibri" w:hAnsi="Calibri"/>
                <w:b w:val="0"/>
                <w:color w:val="000000"/>
                <w:sz w:val="12"/>
                <w:szCs w:val="12"/>
              </w:rPr>
              <w:t>C.1. Zrównoważone wykorzystanie zasobów środowiska</w:t>
            </w:r>
          </w:p>
        </w:tc>
        <w:tc>
          <w:tcPr>
            <w:tcW w:w="3047" w:type="dxa"/>
          </w:tcPr>
          <w:p w:rsidR="0034344B" w:rsidRDefault="00BB00D1" w:rsidP="00BB00D1">
            <w:pPr>
              <w:jc w:val="center"/>
              <w:cnfStyle w:val="000000000000" w:firstRow="0" w:lastRow="0" w:firstColumn="0" w:lastColumn="0" w:oddVBand="0" w:evenVBand="0" w:oddHBand="0" w:evenHBand="0" w:firstRowFirstColumn="0" w:firstRowLastColumn="0" w:lastRowFirstColumn="0" w:lastRowLastColumn="0"/>
            </w:pPr>
            <w:r>
              <w:t>X</w:t>
            </w:r>
          </w:p>
        </w:tc>
        <w:tc>
          <w:tcPr>
            <w:tcW w:w="3048" w:type="dxa"/>
          </w:tcPr>
          <w:p w:rsidR="0034344B" w:rsidRDefault="0034344B" w:rsidP="00BB00D1">
            <w:pPr>
              <w:jc w:val="center"/>
              <w:cnfStyle w:val="000000000000" w:firstRow="0" w:lastRow="0" w:firstColumn="0" w:lastColumn="0" w:oddVBand="0" w:evenVBand="0" w:oddHBand="0" w:evenHBand="0" w:firstRowFirstColumn="0" w:firstRowLastColumn="0" w:lastRowFirstColumn="0" w:lastRowLastColumn="0"/>
            </w:pPr>
          </w:p>
        </w:tc>
      </w:tr>
      <w:tr w:rsidR="0034344B" w:rsidTr="00470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34344B" w:rsidRPr="00BB00D1" w:rsidRDefault="0034344B" w:rsidP="00A97C00">
            <w:pPr>
              <w:rPr>
                <w:rFonts w:ascii="Calibri" w:hAnsi="Calibri"/>
                <w:b w:val="0"/>
                <w:color w:val="000000"/>
                <w:sz w:val="12"/>
                <w:szCs w:val="12"/>
              </w:rPr>
            </w:pPr>
            <w:r w:rsidRPr="00BB00D1">
              <w:rPr>
                <w:rFonts w:ascii="Calibri" w:hAnsi="Calibri"/>
                <w:b w:val="0"/>
                <w:color w:val="000000"/>
                <w:sz w:val="12"/>
                <w:szCs w:val="12"/>
              </w:rPr>
              <w:t xml:space="preserve"> C.2. Zintegrowany rozwój ośrodków różnej rangi</w:t>
            </w:r>
          </w:p>
        </w:tc>
        <w:tc>
          <w:tcPr>
            <w:tcW w:w="3047" w:type="dxa"/>
          </w:tcPr>
          <w:p w:rsidR="0034344B" w:rsidRDefault="00BB00D1" w:rsidP="00BB00D1">
            <w:pPr>
              <w:jc w:val="center"/>
              <w:cnfStyle w:val="000000100000" w:firstRow="0" w:lastRow="0" w:firstColumn="0" w:lastColumn="0" w:oddVBand="0" w:evenVBand="0" w:oddHBand="1" w:evenHBand="0" w:firstRowFirstColumn="0" w:firstRowLastColumn="0" w:lastRowFirstColumn="0" w:lastRowLastColumn="0"/>
            </w:pPr>
            <w:r>
              <w:t>X</w:t>
            </w:r>
          </w:p>
        </w:tc>
        <w:tc>
          <w:tcPr>
            <w:tcW w:w="3048" w:type="dxa"/>
          </w:tcPr>
          <w:p w:rsidR="0034344B" w:rsidRDefault="00BB00D1" w:rsidP="00BB00D1">
            <w:pPr>
              <w:jc w:val="center"/>
              <w:cnfStyle w:val="000000100000" w:firstRow="0" w:lastRow="0" w:firstColumn="0" w:lastColumn="0" w:oddVBand="0" w:evenVBand="0" w:oddHBand="1" w:evenHBand="0" w:firstRowFirstColumn="0" w:firstRowLastColumn="0" w:lastRowFirstColumn="0" w:lastRowLastColumn="0"/>
            </w:pPr>
            <w:r>
              <w:t>X</w:t>
            </w:r>
          </w:p>
        </w:tc>
      </w:tr>
      <w:tr w:rsidR="0034344B" w:rsidTr="004703A1">
        <w:tc>
          <w:tcPr>
            <w:cnfStyle w:val="001000000000" w:firstRow="0" w:lastRow="0" w:firstColumn="1" w:lastColumn="0" w:oddVBand="0" w:evenVBand="0" w:oddHBand="0" w:evenHBand="0" w:firstRowFirstColumn="0" w:firstRowLastColumn="0" w:lastRowFirstColumn="0" w:lastRowLastColumn="0"/>
            <w:tcW w:w="3114" w:type="dxa"/>
          </w:tcPr>
          <w:p w:rsidR="0034344B" w:rsidRPr="00BB00D1" w:rsidRDefault="0034344B" w:rsidP="00A97C00">
            <w:pPr>
              <w:rPr>
                <w:rFonts w:ascii="Calibri" w:hAnsi="Calibri"/>
                <w:b w:val="0"/>
                <w:color w:val="000000"/>
                <w:sz w:val="12"/>
                <w:szCs w:val="12"/>
              </w:rPr>
            </w:pPr>
            <w:r w:rsidRPr="00BB00D1">
              <w:rPr>
                <w:rFonts w:ascii="Calibri" w:hAnsi="Calibri"/>
                <w:b w:val="0"/>
                <w:color w:val="000000"/>
                <w:sz w:val="12"/>
                <w:szCs w:val="12"/>
              </w:rPr>
              <w:t>C.3. Wysoki poziom ładu przestrzennego i efektywne wykorzystanie przestrzeni</w:t>
            </w:r>
          </w:p>
        </w:tc>
        <w:tc>
          <w:tcPr>
            <w:tcW w:w="3047" w:type="dxa"/>
          </w:tcPr>
          <w:p w:rsidR="0034344B" w:rsidRDefault="0034344B" w:rsidP="00BB00D1">
            <w:pPr>
              <w:jc w:val="center"/>
              <w:cnfStyle w:val="000000000000" w:firstRow="0" w:lastRow="0" w:firstColumn="0" w:lastColumn="0" w:oddVBand="0" w:evenVBand="0" w:oddHBand="0" w:evenHBand="0" w:firstRowFirstColumn="0" w:firstRowLastColumn="0" w:lastRowFirstColumn="0" w:lastRowLastColumn="0"/>
            </w:pPr>
          </w:p>
        </w:tc>
        <w:tc>
          <w:tcPr>
            <w:tcW w:w="3048" w:type="dxa"/>
          </w:tcPr>
          <w:p w:rsidR="0034344B" w:rsidRDefault="0034344B" w:rsidP="00BB00D1">
            <w:pPr>
              <w:jc w:val="center"/>
              <w:cnfStyle w:val="000000000000" w:firstRow="0" w:lastRow="0" w:firstColumn="0" w:lastColumn="0" w:oddVBand="0" w:evenVBand="0" w:oddHBand="0" w:evenHBand="0" w:firstRowFirstColumn="0" w:firstRowLastColumn="0" w:lastRowFirstColumn="0" w:lastRowLastColumn="0"/>
            </w:pPr>
          </w:p>
        </w:tc>
      </w:tr>
      <w:tr w:rsidR="0034344B" w:rsidTr="00470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34344B" w:rsidRPr="00BB00D1" w:rsidRDefault="0034344B" w:rsidP="00A97C00">
            <w:pPr>
              <w:rPr>
                <w:rFonts w:ascii="Calibri" w:hAnsi="Calibri"/>
                <w:b w:val="0"/>
                <w:color w:val="000000"/>
                <w:sz w:val="12"/>
                <w:szCs w:val="12"/>
              </w:rPr>
            </w:pPr>
            <w:r w:rsidRPr="00BB00D1">
              <w:rPr>
                <w:rFonts w:ascii="Calibri" w:hAnsi="Calibri"/>
                <w:b w:val="0"/>
                <w:color w:val="000000"/>
                <w:sz w:val="12"/>
                <w:szCs w:val="12"/>
              </w:rPr>
              <w:t>D.1. Współpraca z partnerami w otoczeniu</w:t>
            </w:r>
          </w:p>
        </w:tc>
        <w:tc>
          <w:tcPr>
            <w:tcW w:w="3047" w:type="dxa"/>
          </w:tcPr>
          <w:p w:rsidR="0034344B" w:rsidRDefault="00BB00D1" w:rsidP="00BB00D1">
            <w:pPr>
              <w:jc w:val="center"/>
              <w:cnfStyle w:val="000000100000" w:firstRow="0" w:lastRow="0" w:firstColumn="0" w:lastColumn="0" w:oddVBand="0" w:evenVBand="0" w:oddHBand="1" w:evenHBand="0" w:firstRowFirstColumn="0" w:firstRowLastColumn="0" w:lastRowFirstColumn="0" w:lastRowLastColumn="0"/>
            </w:pPr>
            <w:r>
              <w:t>X</w:t>
            </w:r>
          </w:p>
        </w:tc>
        <w:tc>
          <w:tcPr>
            <w:tcW w:w="3048" w:type="dxa"/>
          </w:tcPr>
          <w:p w:rsidR="0034344B" w:rsidRDefault="00BB00D1" w:rsidP="00BB00D1">
            <w:pPr>
              <w:jc w:val="center"/>
              <w:cnfStyle w:val="000000100000" w:firstRow="0" w:lastRow="0" w:firstColumn="0" w:lastColumn="0" w:oddVBand="0" w:evenVBand="0" w:oddHBand="1" w:evenHBand="0" w:firstRowFirstColumn="0" w:firstRowLastColumn="0" w:lastRowFirstColumn="0" w:lastRowLastColumn="0"/>
            </w:pPr>
            <w:r>
              <w:t>X</w:t>
            </w:r>
          </w:p>
        </w:tc>
      </w:tr>
      <w:tr w:rsidR="0034344B" w:rsidTr="004703A1">
        <w:tc>
          <w:tcPr>
            <w:cnfStyle w:val="001000000000" w:firstRow="0" w:lastRow="0" w:firstColumn="1" w:lastColumn="0" w:oddVBand="0" w:evenVBand="0" w:oddHBand="0" w:evenHBand="0" w:firstRowFirstColumn="0" w:firstRowLastColumn="0" w:lastRowFirstColumn="0" w:lastRowLastColumn="0"/>
            <w:tcW w:w="3114" w:type="dxa"/>
          </w:tcPr>
          <w:p w:rsidR="0034344B" w:rsidRPr="00BB00D1" w:rsidRDefault="0034344B" w:rsidP="00A97C00">
            <w:pPr>
              <w:rPr>
                <w:rFonts w:ascii="Calibri" w:hAnsi="Calibri"/>
                <w:b w:val="0"/>
                <w:color w:val="000000"/>
                <w:sz w:val="12"/>
                <w:szCs w:val="12"/>
              </w:rPr>
            </w:pPr>
            <w:r w:rsidRPr="00BB00D1">
              <w:rPr>
                <w:rFonts w:ascii="Calibri" w:hAnsi="Calibri"/>
                <w:b w:val="0"/>
                <w:color w:val="000000"/>
                <w:sz w:val="12"/>
                <w:szCs w:val="12"/>
              </w:rPr>
              <w:t>D.2. Atrakcyjny wizerunek województwa śląskiego</w:t>
            </w:r>
          </w:p>
        </w:tc>
        <w:tc>
          <w:tcPr>
            <w:tcW w:w="3047" w:type="dxa"/>
          </w:tcPr>
          <w:p w:rsidR="0034344B" w:rsidRDefault="0034344B" w:rsidP="00BB00D1">
            <w:pPr>
              <w:jc w:val="center"/>
              <w:cnfStyle w:val="000000000000" w:firstRow="0" w:lastRow="0" w:firstColumn="0" w:lastColumn="0" w:oddVBand="0" w:evenVBand="0" w:oddHBand="0" w:evenHBand="0" w:firstRowFirstColumn="0" w:firstRowLastColumn="0" w:lastRowFirstColumn="0" w:lastRowLastColumn="0"/>
            </w:pPr>
          </w:p>
        </w:tc>
        <w:tc>
          <w:tcPr>
            <w:tcW w:w="3048" w:type="dxa"/>
          </w:tcPr>
          <w:p w:rsidR="0034344B" w:rsidRDefault="00BB00D1" w:rsidP="00BB00D1">
            <w:pPr>
              <w:jc w:val="center"/>
              <w:cnfStyle w:val="000000000000" w:firstRow="0" w:lastRow="0" w:firstColumn="0" w:lastColumn="0" w:oddVBand="0" w:evenVBand="0" w:oddHBand="0" w:evenHBand="0" w:firstRowFirstColumn="0" w:firstRowLastColumn="0" w:lastRowFirstColumn="0" w:lastRowLastColumn="0"/>
            </w:pPr>
            <w:r>
              <w:t>X</w:t>
            </w:r>
          </w:p>
        </w:tc>
      </w:tr>
      <w:tr w:rsidR="0034344B" w:rsidTr="00470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34344B" w:rsidRPr="00BB00D1" w:rsidRDefault="0034344B" w:rsidP="00A97C00">
            <w:pPr>
              <w:rPr>
                <w:rFonts w:ascii="Calibri" w:hAnsi="Calibri"/>
                <w:b w:val="0"/>
                <w:color w:val="000000"/>
                <w:sz w:val="12"/>
                <w:szCs w:val="12"/>
              </w:rPr>
            </w:pPr>
            <w:r w:rsidRPr="00BB00D1">
              <w:rPr>
                <w:rFonts w:ascii="Calibri" w:hAnsi="Calibri"/>
                <w:b w:val="0"/>
                <w:color w:val="000000"/>
                <w:sz w:val="12"/>
                <w:szCs w:val="12"/>
              </w:rPr>
              <w:t>D.3. Region w sieci międzynarodowych i krajowych powiązań infrastrukturalnych</w:t>
            </w:r>
          </w:p>
        </w:tc>
        <w:tc>
          <w:tcPr>
            <w:tcW w:w="3047" w:type="dxa"/>
          </w:tcPr>
          <w:p w:rsidR="0034344B" w:rsidRDefault="0034344B" w:rsidP="00BB00D1">
            <w:pPr>
              <w:jc w:val="center"/>
              <w:cnfStyle w:val="000000100000" w:firstRow="0" w:lastRow="0" w:firstColumn="0" w:lastColumn="0" w:oddVBand="0" w:evenVBand="0" w:oddHBand="1" w:evenHBand="0" w:firstRowFirstColumn="0" w:firstRowLastColumn="0" w:lastRowFirstColumn="0" w:lastRowLastColumn="0"/>
            </w:pPr>
          </w:p>
        </w:tc>
        <w:tc>
          <w:tcPr>
            <w:tcW w:w="3048" w:type="dxa"/>
          </w:tcPr>
          <w:p w:rsidR="0034344B" w:rsidRDefault="00BB00D1" w:rsidP="00BB00D1">
            <w:pPr>
              <w:jc w:val="center"/>
              <w:cnfStyle w:val="000000100000" w:firstRow="0" w:lastRow="0" w:firstColumn="0" w:lastColumn="0" w:oddVBand="0" w:evenVBand="0" w:oddHBand="1" w:evenHBand="0" w:firstRowFirstColumn="0" w:firstRowLastColumn="0" w:lastRowFirstColumn="0" w:lastRowLastColumn="0"/>
            </w:pPr>
            <w:r>
              <w:t>X</w:t>
            </w:r>
          </w:p>
        </w:tc>
      </w:tr>
    </w:tbl>
    <w:p w:rsidR="0034344B" w:rsidRDefault="0034344B" w:rsidP="0034344B"/>
    <w:p w:rsidR="00834B8C" w:rsidRDefault="00834B8C" w:rsidP="00834B8C">
      <w:pPr>
        <w:pStyle w:val="Nagwek2"/>
        <w:numPr>
          <w:ilvl w:val="1"/>
          <w:numId w:val="1"/>
        </w:numPr>
      </w:pPr>
      <w:bookmarkStart w:id="6" w:name="_Toc410852009"/>
      <w:r>
        <w:t>Uwarunkowania wynikające z dokumentów lokalnych</w:t>
      </w:r>
      <w:bookmarkEnd w:id="6"/>
    </w:p>
    <w:p w:rsidR="00425F0A" w:rsidRDefault="007251E1" w:rsidP="00B472D4">
      <w:pPr>
        <w:jc w:val="both"/>
      </w:pPr>
      <w:r>
        <w:t xml:space="preserve">W procesie wyznaczenia </w:t>
      </w:r>
      <w:r w:rsidR="00A071D4">
        <w:t xml:space="preserve">skutecznej i efektywnej </w:t>
      </w:r>
      <w:r w:rsidR="0080356C">
        <w:t xml:space="preserve">polityki </w:t>
      </w:r>
      <w:r>
        <w:t>rozwoju powiatu niezbędna jest również analiza obowiązujących dokument</w:t>
      </w:r>
      <w:r w:rsidR="00B472D4">
        <w:t>ów</w:t>
      </w:r>
      <w:r>
        <w:t xml:space="preserve"> planistycznych przyjętych przez odpowiednie organy </w:t>
      </w:r>
      <w:r w:rsidR="00EA63A9">
        <w:t>P</w:t>
      </w:r>
      <w:r>
        <w:t xml:space="preserve">owiatu </w:t>
      </w:r>
      <w:r w:rsidR="00EA63A9">
        <w:t>W</w:t>
      </w:r>
      <w:r>
        <w:t xml:space="preserve">odzisławskiego. Określone w nich cele i kierunki stanowią ramy i uwarunkowania w procesie kształtowania polityki rozwoju </w:t>
      </w:r>
      <w:r w:rsidR="002B35C7">
        <w:t>powiatu</w:t>
      </w:r>
      <w:r>
        <w:t xml:space="preserve">. </w:t>
      </w:r>
    </w:p>
    <w:tbl>
      <w:tblPr>
        <w:tblStyle w:val="Tabelasiatki5ciemnaakcent11"/>
        <w:tblW w:w="0" w:type="auto"/>
        <w:tblLook w:val="04A0" w:firstRow="1" w:lastRow="0" w:firstColumn="1" w:lastColumn="0" w:noHBand="0" w:noVBand="1"/>
      </w:tblPr>
      <w:tblGrid>
        <w:gridCol w:w="3256"/>
        <w:gridCol w:w="5806"/>
      </w:tblGrid>
      <w:tr w:rsidR="00425F0A" w:rsidRPr="00647172" w:rsidTr="00425F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425F0A" w:rsidRPr="00647172" w:rsidRDefault="00425F0A" w:rsidP="00425F0A">
            <w:pPr>
              <w:rPr>
                <w:sz w:val="22"/>
                <w:szCs w:val="22"/>
              </w:rPr>
            </w:pPr>
            <w:r w:rsidRPr="00647172">
              <w:rPr>
                <w:sz w:val="22"/>
                <w:szCs w:val="22"/>
              </w:rPr>
              <w:t xml:space="preserve">Nazwa dokumentu </w:t>
            </w:r>
            <w:r w:rsidR="007251E1">
              <w:rPr>
                <w:rStyle w:val="Odwoanieprzypisudolnego"/>
                <w:sz w:val="22"/>
                <w:szCs w:val="22"/>
              </w:rPr>
              <w:footnoteReference w:id="16"/>
            </w:r>
          </w:p>
        </w:tc>
        <w:tc>
          <w:tcPr>
            <w:tcW w:w="5806" w:type="dxa"/>
          </w:tcPr>
          <w:p w:rsidR="00425F0A" w:rsidRPr="00647172" w:rsidRDefault="00425F0A" w:rsidP="00425F0A">
            <w:pPr>
              <w:cnfStyle w:val="100000000000" w:firstRow="1" w:lastRow="0" w:firstColumn="0" w:lastColumn="0" w:oddVBand="0" w:evenVBand="0" w:oddHBand="0" w:evenHBand="0" w:firstRowFirstColumn="0" w:firstRowLastColumn="0" w:lastRowFirstColumn="0" w:lastRowLastColumn="0"/>
              <w:rPr>
                <w:sz w:val="22"/>
                <w:szCs w:val="22"/>
              </w:rPr>
            </w:pPr>
            <w:r w:rsidRPr="00C100B8">
              <w:rPr>
                <w:sz w:val="22"/>
                <w:szCs w:val="22"/>
              </w:rPr>
              <w:t>Główne cele</w:t>
            </w:r>
            <w:r w:rsidRPr="00647172">
              <w:rPr>
                <w:sz w:val="22"/>
                <w:szCs w:val="22"/>
              </w:rPr>
              <w:t xml:space="preserve"> i kierunki wyznaczone w dokumencie </w:t>
            </w:r>
          </w:p>
        </w:tc>
      </w:tr>
      <w:tr w:rsidR="00425F0A" w:rsidRPr="00647172" w:rsidTr="00425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425F0A" w:rsidRPr="00647172" w:rsidRDefault="00C100B8" w:rsidP="00425F0A">
            <w:pPr>
              <w:rPr>
                <w:rFonts w:eastAsia="Times New Roman" w:cs="Courier New"/>
                <w:sz w:val="22"/>
                <w:szCs w:val="22"/>
                <w:lang w:eastAsia="pl-PL"/>
              </w:rPr>
            </w:pPr>
            <w:r w:rsidRPr="00647172">
              <w:rPr>
                <w:rFonts w:eastAsia="Times New Roman" w:cs="Arial"/>
                <w:sz w:val="22"/>
                <w:szCs w:val="22"/>
                <w:lang w:eastAsia="pl-PL"/>
              </w:rPr>
              <w:t>Program opieki nad zabytkami powiatu wodzisławskiego</w:t>
            </w:r>
            <w:r>
              <w:rPr>
                <w:rFonts w:eastAsia="Times New Roman" w:cs="Arial"/>
                <w:sz w:val="22"/>
                <w:szCs w:val="22"/>
                <w:lang w:eastAsia="pl-PL"/>
              </w:rPr>
              <w:t xml:space="preserve"> </w:t>
            </w:r>
            <w:r w:rsidRPr="00647172">
              <w:rPr>
                <w:rFonts w:eastAsia="Times New Roman" w:cs="Courier New"/>
                <w:sz w:val="22"/>
                <w:szCs w:val="22"/>
                <w:lang w:eastAsia="pl-PL"/>
              </w:rPr>
              <w:t xml:space="preserve">na lata </w:t>
            </w:r>
            <w:r w:rsidR="00425F0A" w:rsidRPr="00647172">
              <w:rPr>
                <w:rFonts w:eastAsia="Times New Roman" w:cs="Courier New"/>
                <w:sz w:val="22"/>
                <w:szCs w:val="22"/>
                <w:lang w:eastAsia="pl-PL"/>
              </w:rPr>
              <w:t>2015-2018</w:t>
            </w:r>
          </w:p>
          <w:p w:rsidR="00425F0A" w:rsidRPr="00647172" w:rsidRDefault="00425F0A" w:rsidP="00425F0A">
            <w:pPr>
              <w:rPr>
                <w:sz w:val="22"/>
                <w:szCs w:val="22"/>
              </w:rPr>
            </w:pPr>
          </w:p>
        </w:tc>
        <w:tc>
          <w:tcPr>
            <w:tcW w:w="5806" w:type="dxa"/>
          </w:tcPr>
          <w:p w:rsidR="00425F0A" w:rsidRPr="00C100B8" w:rsidRDefault="00425F0A" w:rsidP="00425F0A">
            <w:pPr>
              <w:cnfStyle w:val="000000100000" w:firstRow="0" w:lastRow="0" w:firstColumn="0" w:lastColumn="0" w:oddVBand="0" w:evenVBand="0" w:oddHBand="1" w:evenHBand="0" w:firstRowFirstColumn="0" w:firstRowLastColumn="0" w:lastRowFirstColumn="0" w:lastRowLastColumn="0"/>
              <w:rPr>
                <w:rFonts w:eastAsia="Times New Roman" w:cs="Arial"/>
                <w:lang w:eastAsia="pl-PL"/>
              </w:rPr>
            </w:pPr>
            <w:r w:rsidRPr="00C100B8">
              <w:rPr>
                <w:rFonts w:eastAsia="Times New Roman" w:cs="Arial"/>
                <w:lang w:eastAsia="pl-PL"/>
              </w:rPr>
              <w:t>Priorytet I</w:t>
            </w:r>
            <w:r w:rsidR="00AB51EC">
              <w:rPr>
                <w:rFonts w:eastAsia="Times New Roman" w:cs="Arial"/>
                <w:lang w:eastAsia="pl-PL"/>
              </w:rPr>
              <w:t>:</w:t>
            </w:r>
            <w:r w:rsidRPr="00C100B8">
              <w:rPr>
                <w:rFonts w:eastAsia="Times New Roman" w:cs="Arial"/>
                <w:lang w:eastAsia="pl-PL"/>
              </w:rPr>
              <w:t xml:space="preserve"> Aktywne kształtowanie krajobrazu kulturowego ziemi wodzisławskiej</w:t>
            </w:r>
          </w:p>
          <w:p w:rsidR="00425F0A" w:rsidRPr="00C100B8" w:rsidRDefault="00425F0A" w:rsidP="00EA63A9">
            <w:pPr>
              <w:pStyle w:val="Akapitzlist"/>
              <w:numPr>
                <w:ilvl w:val="0"/>
                <w:numId w:val="58"/>
              </w:numPr>
              <w:spacing w:before="0"/>
              <w:ind w:left="713" w:hanging="425"/>
              <w:cnfStyle w:val="000000100000" w:firstRow="0" w:lastRow="0" w:firstColumn="0" w:lastColumn="0" w:oddVBand="0" w:evenVBand="0" w:oddHBand="1" w:evenHBand="0" w:firstRowFirstColumn="0" w:firstRowLastColumn="0" w:lastRowFirstColumn="0" w:lastRowLastColumn="0"/>
              <w:rPr>
                <w:rFonts w:eastAsia="Times New Roman" w:cs="Arial"/>
                <w:lang w:eastAsia="pl-PL"/>
              </w:rPr>
            </w:pPr>
            <w:r w:rsidRPr="00C100B8">
              <w:rPr>
                <w:rFonts w:eastAsia="Times New Roman" w:cs="Arial"/>
                <w:lang w:eastAsia="pl-PL"/>
              </w:rPr>
              <w:t xml:space="preserve">Zahamowanie procesu degradacji zabytków poprzez </w:t>
            </w:r>
          </w:p>
          <w:p w:rsidR="00425F0A" w:rsidRPr="00C100B8" w:rsidRDefault="00425F0A" w:rsidP="00EA63A9">
            <w:pPr>
              <w:pStyle w:val="Akapitzlist"/>
              <w:numPr>
                <w:ilvl w:val="0"/>
                <w:numId w:val="58"/>
              </w:numPr>
              <w:spacing w:before="0"/>
              <w:ind w:left="713" w:hanging="425"/>
              <w:cnfStyle w:val="000000100000" w:firstRow="0" w:lastRow="0" w:firstColumn="0" w:lastColumn="0" w:oddVBand="0" w:evenVBand="0" w:oddHBand="1" w:evenHBand="0" w:firstRowFirstColumn="0" w:firstRowLastColumn="0" w:lastRowFirstColumn="0" w:lastRowLastColumn="0"/>
              <w:rPr>
                <w:rFonts w:eastAsia="Times New Roman" w:cs="Arial"/>
                <w:lang w:eastAsia="pl-PL"/>
              </w:rPr>
            </w:pPr>
            <w:r w:rsidRPr="00C100B8">
              <w:rPr>
                <w:rFonts w:eastAsia="Times New Roman" w:cs="Arial"/>
                <w:lang w:eastAsia="pl-PL"/>
              </w:rPr>
              <w:t>ich renowację, konserwację i adaptację, a także ochronę i rewitalizację układów urbanistycznych i krajobrazu;</w:t>
            </w:r>
          </w:p>
          <w:p w:rsidR="00425F0A" w:rsidRPr="00C100B8" w:rsidRDefault="00425F0A" w:rsidP="00EA63A9">
            <w:pPr>
              <w:pStyle w:val="Akapitzlist"/>
              <w:numPr>
                <w:ilvl w:val="0"/>
                <w:numId w:val="58"/>
              </w:numPr>
              <w:spacing w:before="0"/>
              <w:ind w:left="713" w:hanging="425"/>
              <w:cnfStyle w:val="000000100000" w:firstRow="0" w:lastRow="0" w:firstColumn="0" w:lastColumn="0" w:oddVBand="0" w:evenVBand="0" w:oddHBand="1" w:evenHBand="0" w:firstRowFirstColumn="0" w:firstRowLastColumn="0" w:lastRowFirstColumn="0" w:lastRowLastColumn="0"/>
              <w:rPr>
                <w:rFonts w:eastAsia="Times New Roman" w:cs="Arial"/>
                <w:lang w:eastAsia="pl-PL"/>
              </w:rPr>
            </w:pPr>
            <w:r w:rsidRPr="00C100B8">
              <w:rPr>
                <w:rFonts w:eastAsia="Times New Roman" w:cs="Arial"/>
                <w:lang w:eastAsia="pl-PL"/>
              </w:rPr>
              <w:t>Wpieranie badań i studiów zagospodarowania przestrzennego z uwzględnieniem dziedzictwa kulturowego i przyrodniczego jako dominant krajobrazu;</w:t>
            </w:r>
          </w:p>
          <w:p w:rsidR="00425F0A" w:rsidRPr="00C100B8" w:rsidRDefault="00425F0A" w:rsidP="00EA63A9">
            <w:pPr>
              <w:pStyle w:val="Akapitzlist"/>
              <w:numPr>
                <w:ilvl w:val="0"/>
                <w:numId w:val="58"/>
              </w:numPr>
              <w:spacing w:before="0"/>
              <w:ind w:left="713" w:hanging="425"/>
              <w:cnfStyle w:val="000000100000" w:firstRow="0" w:lastRow="0" w:firstColumn="0" w:lastColumn="0" w:oddVBand="0" w:evenVBand="0" w:oddHBand="1" w:evenHBand="0" w:firstRowFirstColumn="0" w:firstRowLastColumn="0" w:lastRowFirstColumn="0" w:lastRowLastColumn="0"/>
              <w:rPr>
                <w:rFonts w:eastAsia="Times New Roman" w:cs="Arial"/>
                <w:lang w:eastAsia="pl-PL"/>
              </w:rPr>
            </w:pPr>
            <w:r w:rsidRPr="00C100B8">
              <w:rPr>
                <w:rFonts w:eastAsia="Times New Roman" w:cs="Arial"/>
                <w:lang w:eastAsia="pl-PL"/>
              </w:rPr>
              <w:t>Inwentaryzacja potencjalnych obiektów zabytkowych;</w:t>
            </w:r>
          </w:p>
          <w:p w:rsidR="00425F0A" w:rsidRPr="00C100B8" w:rsidRDefault="00425F0A" w:rsidP="00EA63A9">
            <w:pPr>
              <w:pStyle w:val="Akapitzlist"/>
              <w:numPr>
                <w:ilvl w:val="0"/>
                <w:numId w:val="58"/>
              </w:numPr>
              <w:spacing w:before="0"/>
              <w:ind w:left="713" w:hanging="425"/>
              <w:cnfStyle w:val="000000100000" w:firstRow="0" w:lastRow="0" w:firstColumn="0" w:lastColumn="0" w:oddVBand="0" w:evenVBand="0" w:oddHBand="1" w:evenHBand="0" w:firstRowFirstColumn="0" w:firstRowLastColumn="0" w:lastRowFirstColumn="0" w:lastRowLastColumn="0"/>
              <w:rPr>
                <w:rFonts w:eastAsia="Times New Roman" w:cs="Arial"/>
                <w:lang w:eastAsia="pl-PL"/>
              </w:rPr>
            </w:pPr>
            <w:r w:rsidRPr="00C100B8">
              <w:rPr>
                <w:rFonts w:eastAsia="Times New Roman" w:cs="Arial"/>
                <w:lang w:eastAsia="pl-PL"/>
              </w:rPr>
              <w:t>Rozszerzanie zasobu i ochrony dziedzictwa kulturowego ziemi wodzisławskiej;</w:t>
            </w:r>
          </w:p>
          <w:p w:rsidR="00425F0A" w:rsidRPr="00C100B8" w:rsidRDefault="00425F0A" w:rsidP="00EA63A9">
            <w:pPr>
              <w:pStyle w:val="Akapitzlist"/>
              <w:numPr>
                <w:ilvl w:val="0"/>
                <w:numId w:val="58"/>
              </w:numPr>
              <w:spacing w:before="0"/>
              <w:ind w:left="713" w:hanging="425"/>
              <w:cnfStyle w:val="000000100000" w:firstRow="0" w:lastRow="0" w:firstColumn="0" w:lastColumn="0" w:oddVBand="0" w:evenVBand="0" w:oddHBand="1" w:evenHBand="0" w:firstRowFirstColumn="0" w:firstRowLastColumn="0" w:lastRowFirstColumn="0" w:lastRowLastColumn="0"/>
              <w:rPr>
                <w:rFonts w:eastAsia="Times New Roman" w:cs="Arial"/>
                <w:lang w:eastAsia="pl-PL"/>
              </w:rPr>
            </w:pPr>
            <w:r w:rsidRPr="00C100B8">
              <w:rPr>
                <w:rFonts w:eastAsia="Times New Roman" w:cs="Arial"/>
                <w:lang w:eastAsia="pl-PL"/>
              </w:rPr>
              <w:t xml:space="preserve">Współpraca jst z innymi podmiotami </w:t>
            </w:r>
            <w:r w:rsidR="00C100B8">
              <w:rPr>
                <w:rFonts w:eastAsia="Times New Roman" w:cs="Arial"/>
                <w:lang w:eastAsia="pl-PL"/>
              </w:rPr>
              <w:t>w zakresie opieki nad zabytkami.</w:t>
            </w:r>
          </w:p>
          <w:p w:rsidR="00425F0A" w:rsidRPr="00C100B8" w:rsidRDefault="00425F0A" w:rsidP="00425F0A">
            <w:pPr>
              <w:cnfStyle w:val="000000100000" w:firstRow="0" w:lastRow="0" w:firstColumn="0" w:lastColumn="0" w:oddVBand="0" w:evenVBand="0" w:oddHBand="1" w:evenHBand="0" w:firstRowFirstColumn="0" w:firstRowLastColumn="0" w:lastRowFirstColumn="0" w:lastRowLastColumn="0"/>
            </w:pPr>
            <w:r w:rsidRPr="00C100B8">
              <w:rPr>
                <w:rFonts w:eastAsia="Times New Roman" w:cs="Arial"/>
                <w:lang w:eastAsia="pl-PL"/>
              </w:rPr>
              <w:t>Priorytet II</w:t>
            </w:r>
            <w:r w:rsidR="00AB51EC">
              <w:rPr>
                <w:rFonts w:eastAsia="Times New Roman" w:cs="Arial"/>
                <w:lang w:eastAsia="pl-PL"/>
              </w:rPr>
              <w:t>:</w:t>
            </w:r>
            <w:r w:rsidRPr="00C100B8">
              <w:rPr>
                <w:rFonts w:eastAsia="Times New Roman" w:cs="Arial"/>
                <w:lang w:eastAsia="pl-PL"/>
              </w:rPr>
              <w:t xml:space="preserve"> </w:t>
            </w:r>
            <w:r w:rsidRPr="00C100B8">
              <w:t>Promocja i edukacja w zakresie dziedzictwa kulturowego</w:t>
            </w:r>
          </w:p>
          <w:p w:rsidR="00425F0A" w:rsidRPr="00C100B8" w:rsidRDefault="00425F0A" w:rsidP="00EA63A9">
            <w:pPr>
              <w:pStyle w:val="Akapitzlist"/>
              <w:numPr>
                <w:ilvl w:val="0"/>
                <w:numId w:val="58"/>
              </w:numPr>
              <w:spacing w:before="0"/>
              <w:ind w:left="713" w:hanging="425"/>
              <w:cnfStyle w:val="000000100000" w:firstRow="0" w:lastRow="0" w:firstColumn="0" w:lastColumn="0" w:oddVBand="0" w:evenVBand="0" w:oddHBand="1" w:evenHBand="0" w:firstRowFirstColumn="0" w:firstRowLastColumn="0" w:lastRowFirstColumn="0" w:lastRowLastColumn="0"/>
              <w:rPr>
                <w:rFonts w:eastAsia="Times New Roman" w:cs="Arial"/>
                <w:lang w:eastAsia="pl-PL"/>
              </w:rPr>
            </w:pPr>
            <w:r w:rsidRPr="00C100B8">
              <w:rPr>
                <w:rFonts w:eastAsia="Times New Roman" w:cs="Arial"/>
                <w:lang w:eastAsia="pl-PL"/>
              </w:rPr>
              <w:t>Wzmocnienie edukacji regionalnej;</w:t>
            </w:r>
          </w:p>
          <w:p w:rsidR="00425F0A" w:rsidRPr="00C100B8" w:rsidRDefault="00425F0A" w:rsidP="00EA63A9">
            <w:pPr>
              <w:pStyle w:val="Akapitzlist"/>
              <w:numPr>
                <w:ilvl w:val="0"/>
                <w:numId w:val="58"/>
              </w:numPr>
              <w:spacing w:before="0"/>
              <w:ind w:left="713" w:hanging="425"/>
              <w:cnfStyle w:val="000000100000" w:firstRow="0" w:lastRow="0" w:firstColumn="0" w:lastColumn="0" w:oddVBand="0" w:evenVBand="0" w:oddHBand="1" w:evenHBand="0" w:firstRowFirstColumn="0" w:firstRowLastColumn="0" w:lastRowFirstColumn="0" w:lastRowLastColumn="0"/>
              <w:rPr>
                <w:rFonts w:eastAsia="Times New Roman" w:cs="Arial"/>
                <w:lang w:eastAsia="pl-PL"/>
              </w:rPr>
            </w:pPr>
            <w:r w:rsidRPr="00C100B8">
              <w:rPr>
                <w:rFonts w:eastAsia="Times New Roman" w:cs="Arial"/>
                <w:lang w:eastAsia="pl-PL"/>
              </w:rPr>
              <w:t>Popularyzacja i promocja zabytków i wiedzy o nich</w:t>
            </w:r>
            <w:r w:rsidR="00C100B8">
              <w:rPr>
                <w:rFonts w:eastAsia="Times New Roman" w:cs="Arial"/>
                <w:lang w:eastAsia="pl-PL"/>
              </w:rPr>
              <w:t>.</w:t>
            </w:r>
          </w:p>
          <w:p w:rsidR="00425F0A" w:rsidRPr="00C100B8" w:rsidRDefault="00425F0A" w:rsidP="00425F0A">
            <w:pPr>
              <w:cnfStyle w:val="000000100000" w:firstRow="0" w:lastRow="0" w:firstColumn="0" w:lastColumn="0" w:oddVBand="0" w:evenVBand="0" w:oddHBand="1" w:evenHBand="0" w:firstRowFirstColumn="0" w:firstRowLastColumn="0" w:lastRowFirstColumn="0" w:lastRowLastColumn="0"/>
              <w:rPr>
                <w:rFonts w:eastAsia="Times New Roman" w:cs="Arial"/>
                <w:lang w:eastAsia="pl-PL"/>
              </w:rPr>
            </w:pPr>
            <w:r w:rsidRPr="00C100B8">
              <w:rPr>
                <w:rFonts w:eastAsia="Times New Roman" w:cs="Arial"/>
                <w:lang w:eastAsia="pl-PL"/>
              </w:rPr>
              <w:t>Priorytet III</w:t>
            </w:r>
            <w:r w:rsidR="00AB51EC">
              <w:rPr>
                <w:rFonts w:eastAsia="Times New Roman" w:cs="Arial"/>
                <w:lang w:eastAsia="pl-PL"/>
              </w:rPr>
              <w:t>:</w:t>
            </w:r>
            <w:r w:rsidRPr="00C100B8">
              <w:rPr>
                <w:rFonts w:eastAsia="Times New Roman" w:cs="Arial"/>
                <w:lang w:eastAsia="pl-PL"/>
              </w:rPr>
              <w:t xml:space="preserve"> Nowoczesne zarządzanie dziedzictwem kulturowym</w:t>
            </w:r>
          </w:p>
          <w:p w:rsidR="00425F0A" w:rsidRPr="00C100B8" w:rsidRDefault="00425F0A" w:rsidP="006330F3">
            <w:pPr>
              <w:pStyle w:val="Akapitzlist"/>
              <w:numPr>
                <w:ilvl w:val="0"/>
                <w:numId w:val="59"/>
              </w:numPr>
              <w:spacing w:before="0"/>
              <w:cnfStyle w:val="000000100000" w:firstRow="0" w:lastRow="0" w:firstColumn="0" w:lastColumn="0" w:oddVBand="0" w:evenVBand="0" w:oddHBand="1" w:evenHBand="0" w:firstRowFirstColumn="0" w:firstRowLastColumn="0" w:lastRowFirstColumn="0" w:lastRowLastColumn="0"/>
              <w:rPr>
                <w:rFonts w:eastAsia="Times New Roman" w:cs="Arial"/>
                <w:lang w:eastAsia="pl-PL"/>
              </w:rPr>
            </w:pPr>
            <w:r w:rsidRPr="00C100B8">
              <w:rPr>
                <w:rFonts w:eastAsia="Times New Roman" w:cs="Arial"/>
                <w:lang w:eastAsia="pl-PL"/>
              </w:rPr>
              <w:t>Integracja działań społecznych i gospodarczych na rzecz opieki nad zabytkami;</w:t>
            </w:r>
          </w:p>
          <w:p w:rsidR="00425F0A" w:rsidRPr="00C100B8" w:rsidRDefault="00425F0A" w:rsidP="006330F3">
            <w:pPr>
              <w:pStyle w:val="Akapitzlist"/>
              <w:numPr>
                <w:ilvl w:val="0"/>
                <w:numId w:val="59"/>
              </w:numPr>
              <w:spacing w:before="0"/>
              <w:cnfStyle w:val="000000100000" w:firstRow="0" w:lastRow="0" w:firstColumn="0" w:lastColumn="0" w:oddVBand="0" w:evenVBand="0" w:oddHBand="1" w:evenHBand="0" w:firstRowFirstColumn="0" w:firstRowLastColumn="0" w:lastRowFirstColumn="0" w:lastRowLastColumn="0"/>
              <w:rPr>
                <w:rFonts w:eastAsia="Times New Roman" w:cs="Arial"/>
                <w:lang w:eastAsia="pl-PL"/>
              </w:rPr>
            </w:pPr>
            <w:r w:rsidRPr="00C100B8">
              <w:rPr>
                <w:rFonts w:eastAsia="Times New Roman" w:cs="Arial"/>
                <w:lang w:eastAsia="pl-PL"/>
              </w:rPr>
              <w:lastRenderedPageBreak/>
              <w:t>Wykorzystanie obiektów dziedzictwa kulturowego w rozwoju turystyki;</w:t>
            </w:r>
          </w:p>
          <w:p w:rsidR="00425F0A" w:rsidRPr="00C100B8" w:rsidRDefault="00425F0A" w:rsidP="006330F3">
            <w:pPr>
              <w:pStyle w:val="Akapitzlist"/>
              <w:numPr>
                <w:ilvl w:val="0"/>
                <w:numId w:val="59"/>
              </w:numPr>
              <w:spacing w:before="0"/>
              <w:cnfStyle w:val="000000100000" w:firstRow="0" w:lastRow="0" w:firstColumn="0" w:lastColumn="0" w:oddVBand="0" w:evenVBand="0" w:oddHBand="1" w:evenHBand="0" w:firstRowFirstColumn="0" w:firstRowLastColumn="0" w:lastRowFirstColumn="0" w:lastRowLastColumn="0"/>
              <w:rPr>
                <w:rFonts w:eastAsia="Times New Roman" w:cs="Arial"/>
                <w:lang w:eastAsia="pl-PL"/>
              </w:rPr>
            </w:pPr>
            <w:r w:rsidRPr="00C100B8">
              <w:rPr>
                <w:rFonts w:eastAsia="Times New Roman" w:cs="Arial"/>
                <w:lang w:eastAsia="pl-PL"/>
              </w:rPr>
              <w:t>Marketing produktów turystycznych</w:t>
            </w:r>
            <w:r w:rsidR="00E45577">
              <w:rPr>
                <w:rFonts w:eastAsia="Times New Roman" w:cs="Arial"/>
                <w:lang w:eastAsia="pl-PL"/>
              </w:rPr>
              <w:t>;</w:t>
            </w:r>
          </w:p>
          <w:p w:rsidR="00425F0A" w:rsidRPr="00C100B8" w:rsidRDefault="00425F0A" w:rsidP="006330F3">
            <w:pPr>
              <w:pStyle w:val="Akapitzlist"/>
              <w:numPr>
                <w:ilvl w:val="0"/>
                <w:numId w:val="59"/>
              </w:numPr>
              <w:spacing w:before="0"/>
              <w:cnfStyle w:val="000000100000" w:firstRow="0" w:lastRow="0" w:firstColumn="0" w:lastColumn="0" w:oddVBand="0" w:evenVBand="0" w:oddHBand="1" w:evenHBand="0" w:firstRowFirstColumn="0" w:firstRowLastColumn="0" w:lastRowFirstColumn="0" w:lastRowLastColumn="0"/>
              <w:rPr>
                <w:rFonts w:eastAsia="Times New Roman" w:cs="Arial"/>
                <w:lang w:eastAsia="pl-PL"/>
              </w:rPr>
            </w:pPr>
            <w:r w:rsidRPr="00C100B8">
              <w:rPr>
                <w:rFonts w:eastAsia="Times New Roman" w:cs="Arial"/>
                <w:lang w:eastAsia="pl-PL"/>
              </w:rPr>
              <w:t>Promowanie przykładów tzw. „dobrych praktyk ” w zarządzaniu zabytkami</w:t>
            </w:r>
            <w:r w:rsidR="00E45577">
              <w:rPr>
                <w:rFonts w:eastAsia="Times New Roman" w:cs="Arial"/>
                <w:lang w:eastAsia="pl-PL"/>
              </w:rPr>
              <w:t>;</w:t>
            </w:r>
          </w:p>
          <w:p w:rsidR="00425F0A" w:rsidRPr="00C100B8" w:rsidRDefault="00425F0A" w:rsidP="006330F3">
            <w:pPr>
              <w:pStyle w:val="Akapitzlist"/>
              <w:numPr>
                <w:ilvl w:val="0"/>
                <w:numId w:val="59"/>
              </w:numPr>
              <w:spacing w:before="0"/>
              <w:cnfStyle w:val="000000100000" w:firstRow="0" w:lastRow="0" w:firstColumn="0" w:lastColumn="0" w:oddVBand="0" w:evenVBand="0" w:oddHBand="1" w:evenHBand="0" w:firstRowFirstColumn="0" w:firstRowLastColumn="0" w:lastRowFirstColumn="0" w:lastRowLastColumn="0"/>
              <w:rPr>
                <w:rFonts w:eastAsia="Times New Roman" w:cs="Arial"/>
                <w:lang w:eastAsia="pl-PL"/>
              </w:rPr>
            </w:pPr>
            <w:r w:rsidRPr="00C100B8">
              <w:rPr>
                <w:rFonts w:eastAsia="Times New Roman" w:cs="Arial"/>
                <w:lang w:eastAsia="pl-PL"/>
              </w:rPr>
              <w:t>Rozwój turystyki kulturowej i tworzenie jej produktów</w:t>
            </w:r>
          </w:p>
          <w:p w:rsidR="00425F0A" w:rsidRPr="00C100B8" w:rsidRDefault="00425F0A" w:rsidP="00425F0A">
            <w:pPr>
              <w:cnfStyle w:val="000000100000" w:firstRow="0" w:lastRow="0" w:firstColumn="0" w:lastColumn="0" w:oddVBand="0" w:evenVBand="0" w:oddHBand="1" w:evenHBand="0" w:firstRowFirstColumn="0" w:firstRowLastColumn="0" w:lastRowFirstColumn="0" w:lastRowLastColumn="0"/>
            </w:pPr>
          </w:p>
        </w:tc>
      </w:tr>
      <w:tr w:rsidR="00425F0A" w:rsidRPr="00647172" w:rsidTr="00425F0A">
        <w:tc>
          <w:tcPr>
            <w:cnfStyle w:val="001000000000" w:firstRow="0" w:lastRow="0" w:firstColumn="1" w:lastColumn="0" w:oddVBand="0" w:evenVBand="0" w:oddHBand="0" w:evenHBand="0" w:firstRowFirstColumn="0" w:firstRowLastColumn="0" w:lastRowFirstColumn="0" w:lastRowLastColumn="0"/>
            <w:tcW w:w="3256" w:type="dxa"/>
          </w:tcPr>
          <w:p w:rsidR="00425F0A" w:rsidRPr="00A904F8" w:rsidRDefault="00425F0A" w:rsidP="00425F0A">
            <w:pPr>
              <w:rPr>
                <w:rFonts w:eastAsia="Times New Roman" w:cs="Arial"/>
                <w:sz w:val="22"/>
                <w:szCs w:val="22"/>
                <w:lang w:eastAsia="pl-PL"/>
              </w:rPr>
            </w:pPr>
            <w:r w:rsidRPr="00A904F8">
              <w:rPr>
                <w:rFonts w:eastAsia="Times New Roman" w:cs="Arial"/>
                <w:sz w:val="22"/>
                <w:szCs w:val="22"/>
                <w:lang w:eastAsia="pl-PL"/>
              </w:rPr>
              <w:lastRenderedPageBreak/>
              <w:t>Plan zrównoważonego rozwoju publicznego transportu zbiorowego dla</w:t>
            </w:r>
            <w:r>
              <w:rPr>
                <w:rFonts w:eastAsia="Times New Roman" w:cs="Arial"/>
                <w:lang w:eastAsia="pl-PL"/>
              </w:rPr>
              <w:t xml:space="preserve"> </w:t>
            </w:r>
            <w:r w:rsidRPr="00A904F8">
              <w:rPr>
                <w:rFonts w:eastAsia="Times New Roman" w:cs="Arial"/>
                <w:sz w:val="22"/>
                <w:szCs w:val="22"/>
                <w:lang w:eastAsia="pl-PL"/>
              </w:rPr>
              <w:t>powiatu wodzisławskiego</w:t>
            </w:r>
          </w:p>
          <w:p w:rsidR="00425F0A" w:rsidRPr="00647172" w:rsidRDefault="00425F0A" w:rsidP="00425F0A">
            <w:pPr>
              <w:rPr>
                <w:sz w:val="22"/>
                <w:szCs w:val="22"/>
              </w:rPr>
            </w:pPr>
          </w:p>
        </w:tc>
        <w:tc>
          <w:tcPr>
            <w:tcW w:w="5806" w:type="dxa"/>
          </w:tcPr>
          <w:p w:rsidR="00425F0A" w:rsidRPr="00C100B8" w:rsidRDefault="00425F0A" w:rsidP="00425F0A">
            <w:pPr>
              <w:spacing w:before="0"/>
              <w:cnfStyle w:val="000000000000" w:firstRow="0" w:lastRow="0" w:firstColumn="0" w:lastColumn="0" w:oddVBand="0" w:evenVBand="0" w:oddHBand="0" w:evenHBand="0" w:firstRowFirstColumn="0" w:firstRowLastColumn="0" w:lastRowFirstColumn="0" w:lastRowLastColumn="0"/>
              <w:rPr>
                <w:rFonts w:eastAsia="Times New Roman" w:cs="Arial"/>
                <w:lang w:eastAsia="pl-PL"/>
              </w:rPr>
            </w:pPr>
            <w:r w:rsidRPr="00C100B8">
              <w:rPr>
                <w:rFonts w:eastAsia="Times New Roman" w:cs="Arial"/>
                <w:lang w:eastAsia="pl-PL"/>
              </w:rPr>
              <w:t>Do głównych celów zaliczono:</w:t>
            </w:r>
          </w:p>
          <w:p w:rsidR="00425F0A" w:rsidRPr="00C100B8" w:rsidRDefault="00425F0A" w:rsidP="006330F3">
            <w:pPr>
              <w:pStyle w:val="Akapitzlist"/>
              <w:numPr>
                <w:ilvl w:val="0"/>
                <w:numId w:val="59"/>
              </w:numPr>
              <w:spacing w:before="0"/>
              <w:cnfStyle w:val="000000000000" w:firstRow="0" w:lastRow="0" w:firstColumn="0" w:lastColumn="0" w:oddVBand="0" w:evenVBand="0" w:oddHBand="0" w:evenHBand="0" w:firstRowFirstColumn="0" w:firstRowLastColumn="0" w:lastRowFirstColumn="0" w:lastRowLastColumn="0"/>
              <w:rPr>
                <w:rFonts w:eastAsia="Times New Roman" w:cs="Arial"/>
                <w:lang w:eastAsia="pl-PL"/>
              </w:rPr>
            </w:pPr>
            <w:r w:rsidRPr="00C100B8">
              <w:rPr>
                <w:rFonts w:eastAsia="Times New Roman" w:cs="Arial"/>
                <w:lang w:eastAsia="pl-PL"/>
              </w:rPr>
              <w:t>zapewnienie odpowiedniej dostępności do obiektów użytecz</w:t>
            </w:r>
            <w:r w:rsidR="00C100B8">
              <w:rPr>
                <w:rFonts w:eastAsia="Times New Roman" w:cs="Arial"/>
                <w:lang w:eastAsia="pl-PL"/>
              </w:rPr>
              <w:t>ności publicznej,</w:t>
            </w:r>
          </w:p>
          <w:p w:rsidR="00425F0A" w:rsidRPr="00C100B8" w:rsidRDefault="00425F0A" w:rsidP="006330F3">
            <w:pPr>
              <w:pStyle w:val="Akapitzlist"/>
              <w:numPr>
                <w:ilvl w:val="0"/>
                <w:numId w:val="59"/>
              </w:numPr>
              <w:spacing w:before="0"/>
              <w:cnfStyle w:val="000000000000" w:firstRow="0" w:lastRow="0" w:firstColumn="0" w:lastColumn="0" w:oddVBand="0" w:evenVBand="0" w:oddHBand="0" w:evenHBand="0" w:firstRowFirstColumn="0" w:firstRowLastColumn="0" w:lastRowFirstColumn="0" w:lastRowLastColumn="0"/>
              <w:rPr>
                <w:rFonts w:eastAsia="Times New Roman" w:cs="Arial"/>
                <w:lang w:eastAsia="pl-PL"/>
              </w:rPr>
            </w:pPr>
            <w:r w:rsidRPr="00C100B8">
              <w:rPr>
                <w:rFonts w:eastAsia="Times New Roman" w:cs="Arial"/>
                <w:lang w:eastAsia="pl-PL"/>
              </w:rPr>
              <w:t>zapewnienie odpowiedniej siatki poł</w:t>
            </w:r>
            <w:r w:rsidR="00C100B8">
              <w:rPr>
                <w:rFonts w:eastAsia="Times New Roman" w:cs="Arial"/>
                <w:lang w:eastAsia="pl-PL"/>
              </w:rPr>
              <w:t>ączeń regionalnych i krajowych,</w:t>
            </w:r>
          </w:p>
          <w:p w:rsidR="00425F0A" w:rsidRPr="00C100B8" w:rsidRDefault="00425F0A" w:rsidP="006330F3">
            <w:pPr>
              <w:pStyle w:val="Akapitzlist"/>
              <w:numPr>
                <w:ilvl w:val="0"/>
                <w:numId w:val="59"/>
              </w:numPr>
              <w:spacing w:before="0"/>
              <w:cnfStyle w:val="000000000000" w:firstRow="0" w:lastRow="0" w:firstColumn="0" w:lastColumn="0" w:oddVBand="0" w:evenVBand="0" w:oddHBand="0" w:evenHBand="0" w:firstRowFirstColumn="0" w:firstRowLastColumn="0" w:lastRowFirstColumn="0" w:lastRowLastColumn="0"/>
              <w:rPr>
                <w:rFonts w:eastAsia="Times New Roman" w:cs="Arial"/>
                <w:lang w:eastAsia="pl-PL"/>
              </w:rPr>
            </w:pPr>
            <w:r w:rsidRPr="00C100B8">
              <w:rPr>
                <w:rFonts w:eastAsia="Times New Roman" w:cs="Arial"/>
                <w:lang w:eastAsia="pl-PL"/>
              </w:rPr>
              <w:t>minimalizacj</w:t>
            </w:r>
            <w:r w:rsidR="00E45577">
              <w:rPr>
                <w:rFonts w:eastAsia="Times New Roman" w:cs="Arial"/>
                <w:lang w:eastAsia="pl-PL"/>
              </w:rPr>
              <w:t>ę</w:t>
            </w:r>
            <w:r w:rsidRPr="00C100B8">
              <w:rPr>
                <w:rFonts w:eastAsia="Times New Roman" w:cs="Arial"/>
                <w:lang w:eastAsia="pl-PL"/>
              </w:rPr>
              <w:t xml:space="preserve"> negatywnego wpływu transportu na mieszkańców oraz środowisko naturalne i popr</w:t>
            </w:r>
            <w:r w:rsidR="00E45577">
              <w:rPr>
                <w:rFonts w:eastAsia="Times New Roman" w:cs="Arial"/>
                <w:lang w:eastAsia="pl-PL"/>
              </w:rPr>
              <w:t>awę</w:t>
            </w:r>
            <w:r w:rsidR="00C100B8">
              <w:rPr>
                <w:rFonts w:eastAsia="Times New Roman" w:cs="Arial"/>
                <w:lang w:eastAsia="pl-PL"/>
              </w:rPr>
              <w:t xml:space="preserve"> stanu bezpieczeństwa ruchu,</w:t>
            </w:r>
          </w:p>
          <w:p w:rsidR="00425F0A" w:rsidRPr="00C100B8" w:rsidRDefault="00425F0A" w:rsidP="006330F3">
            <w:pPr>
              <w:pStyle w:val="Akapitzlist"/>
              <w:numPr>
                <w:ilvl w:val="0"/>
                <w:numId w:val="59"/>
              </w:numPr>
              <w:spacing w:before="0"/>
              <w:cnfStyle w:val="000000000000" w:firstRow="0" w:lastRow="0" w:firstColumn="0" w:lastColumn="0" w:oddVBand="0" w:evenVBand="0" w:oddHBand="0" w:evenHBand="0" w:firstRowFirstColumn="0" w:firstRowLastColumn="0" w:lastRowFirstColumn="0" w:lastRowLastColumn="0"/>
              <w:rPr>
                <w:rFonts w:eastAsia="Times New Roman" w:cs="Arial"/>
                <w:lang w:eastAsia="pl-PL"/>
              </w:rPr>
            </w:pPr>
            <w:r w:rsidRPr="00C100B8">
              <w:rPr>
                <w:rFonts w:eastAsia="Times New Roman" w:cs="Arial"/>
                <w:lang w:eastAsia="pl-PL"/>
              </w:rPr>
              <w:t>dążen</w:t>
            </w:r>
            <w:r w:rsidR="00C100B8">
              <w:rPr>
                <w:rFonts w:eastAsia="Times New Roman" w:cs="Arial"/>
                <w:lang w:eastAsia="pl-PL"/>
              </w:rPr>
              <w:t>ie do poprawy wizerunku powiatu,</w:t>
            </w:r>
            <w:r w:rsidRPr="00C100B8">
              <w:rPr>
                <w:rFonts w:eastAsia="Times New Roman" w:cs="Arial"/>
                <w:lang w:eastAsia="pl-PL"/>
              </w:rPr>
              <w:t xml:space="preserve"> </w:t>
            </w:r>
          </w:p>
          <w:p w:rsidR="00425F0A" w:rsidRPr="00C100B8" w:rsidRDefault="00425F0A" w:rsidP="006330F3">
            <w:pPr>
              <w:pStyle w:val="Akapitzlist"/>
              <w:numPr>
                <w:ilvl w:val="0"/>
                <w:numId w:val="59"/>
              </w:numPr>
              <w:spacing w:before="0"/>
              <w:cnfStyle w:val="000000000000" w:firstRow="0" w:lastRow="0" w:firstColumn="0" w:lastColumn="0" w:oddVBand="0" w:evenVBand="0" w:oddHBand="0" w:evenHBand="0" w:firstRowFirstColumn="0" w:firstRowLastColumn="0" w:lastRowFirstColumn="0" w:lastRowLastColumn="0"/>
              <w:rPr>
                <w:rFonts w:eastAsia="Times New Roman" w:cs="Arial"/>
                <w:lang w:eastAsia="pl-PL"/>
              </w:rPr>
            </w:pPr>
            <w:r w:rsidRPr="00C100B8">
              <w:rPr>
                <w:rFonts w:eastAsia="Times New Roman" w:cs="Arial"/>
                <w:lang w:eastAsia="pl-PL"/>
              </w:rPr>
              <w:t>stworzenie elektronicznego biletu oraz informatycznej platformy do pobierania opłat za przejazdy komun</w:t>
            </w:r>
            <w:r w:rsidR="00C100B8">
              <w:rPr>
                <w:rFonts w:eastAsia="Times New Roman" w:cs="Arial"/>
                <w:lang w:eastAsia="pl-PL"/>
              </w:rPr>
              <w:t>ikacją wszystkich przewoźników,</w:t>
            </w:r>
          </w:p>
          <w:p w:rsidR="00425F0A" w:rsidRPr="00C100B8" w:rsidRDefault="00E45577" w:rsidP="006330F3">
            <w:pPr>
              <w:pStyle w:val="Akapitzlist"/>
              <w:numPr>
                <w:ilvl w:val="0"/>
                <w:numId w:val="59"/>
              </w:numPr>
              <w:spacing w:before="0"/>
              <w:cnfStyle w:val="000000000000" w:firstRow="0" w:lastRow="0" w:firstColumn="0" w:lastColumn="0" w:oddVBand="0" w:evenVBand="0" w:oddHBand="0" w:evenHBand="0" w:firstRowFirstColumn="0" w:firstRowLastColumn="0" w:lastRowFirstColumn="0" w:lastRowLastColumn="0"/>
              <w:rPr>
                <w:rFonts w:eastAsia="Times New Roman" w:cs="Arial"/>
                <w:lang w:eastAsia="pl-PL"/>
              </w:rPr>
            </w:pPr>
            <w:r>
              <w:rPr>
                <w:rFonts w:eastAsia="Times New Roman" w:cs="Arial"/>
                <w:lang w:eastAsia="pl-PL"/>
              </w:rPr>
              <w:t>poprawę</w:t>
            </w:r>
            <w:r w:rsidR="00425F0A" w:rsidRPr="00C100B8">
              <w:rPr>
                <w:rFonts w:eastAsia="Times New Roman" w:cs="Arial"/>
                <w:lang w:eastAsia="pl-PL"/>
              </w:rPr>
              <w:t xml:space="preserve"> dostępności osób o ograniczonej sprawności ruch</w:t>
            </w:r>
            <w:r w:rsidR="00C100B8">
              <w:rPr>
                <w:rFonts w:eastAsia="Times New Roman" w:cs="Arial"/>
                <w:lang w:eastAsia="pl-PL"/>
              </w:rPr>
              <w:t>owej do systemu transportowego,</w:t>
            </w:r>
          </w:p>
          <w:p w:rsidR="00425F0A" w:rsidRPr="00C100B8" w:rsidRDefault="00425F0A" w:rsidP="006330F3">
            <w:pPr>
              <w:pStyle w:val="Akapitzlist"/>
              <w:numPr>
                <w:ilvl w:val="0"/>
                <w:numId w:val="59"/>
              </w:numPr>
              <w:spacing w:before="0"/>
              <w:cnfStyle w:val="000000000000" w:firstRow="0" w:lastRow="0" w:firstColumn="0" w:lastColumn="0" w:oddVBand="0" w:evenVBand="0" w:oddHBand="0" w:evenHBand="0" w:firstRowFirstColumn="0" w:firstRowLastColumn="0" w:lastRowFirstColumn="0" w:lastRowLastColumn="0"/>
              <w:rPr>
                <w:rFonts w:eastAsia="Times New Roman" w:cs="Arial"/>
                <w:lang w:eastAsia="pl-PL"/>
              </w:rPr>
            </w:pPr>
            <w:r w:rsidRPr="00C100B8">
              <w:rPr>
                <w:rFonts w:eastAsia="Times New Roman" w:cs="Arial"/>
                <w:lang w:eastAsia="pl-PL"/>
              </w:rPr>
              <w:t>tworzenie realnej konkurencji w stosunk</w:t>
            </w:r>
            <w:r w:rsidR="00C100B8">
              <w:rPr>
                <w:rFonts w:eastAsia="Times New Roman" w:cs="Arial"/>
                <w:lang w:eastAsia="pl-PL"/>
              </w:rPr>
              <w:t>u do transportu indywidualnego,</w:t>
            </w:r>
          </w:p>
          <w:p w:rsidR="00425F0A" w:rsidRPr="00C100B8" w:rsidRDefault="00425F0A" w:rsidP="006330F3">
            <w:pPr>
              <w:pStyle w:val="Akapitzlist"/>
              <w:numPr>
                <w:ilvl w:val="0"/>
                <w:numId w:val="59"/>
              </w:numPr>
              <w:spacing w:before="0"/>
              <w:cnfStyle w:val="000000000000" w:firstRow="0" w:lastRow="0" w:firstColumn="0" w:lastColumn="0" w:oddVBand="0" w:evenVBand="0" w:oddHBand="0" w:evenHBand="0" w:firstRowFirstColumn="0" w:firstRowLastColumn="0" w:lastRowFirstColumn="0" w:lastRowLastColumn="0"/>
              <w:rPr>
                <w:rFonts w:eastAsia="Times New Roman" w:cs="Arial"/>
                <w:lang w:eastAsia="pl-PL"/>
              </w:rPr>
            </w:pPr>
            <w:r w:rsidRPr="00C100B8">
              <w:rPr>
                <w:rFonts w:eastAsia="Times New Roman" w:cs="Arial"/>
                <w:lang w:eastAsia="pl-PL"/>
              </w:rPr>
              <w:t>popraw</w:t>
            </w:r>
            <w:r w:rsidR="00E45577">
              <w:rPr>
                <w:rFonts w:eastAsia="Times New Roman" w:cs="Arial"/>
                <w:lang w:eastAsia="pl-PL"/>
              </w:rPr>
              <w:t>ę</w:t>
            </w:r>
            <w:r w:rsidRPr="00C100B8">
              <w:rPr>
                <w:rFonts w:eastAsia="Times New Roman" w:cs="Arial"/>
                <w:lang w:eastAsia="pl-PL"/>
              </w:rPr>
              <w:t xml:space="preserve"> in</w:t>
            </w:r>
            <w:r w:rsidR="00C100B8">
              <w:rPr>
                <w:rFonts w:eastAsia="Times New Roman" w:cs="Arial"/>
                <w:lang w:eastAsia="pl-PL"/>
              </w:rPr>
              <w:t>tegralności systemu transportu,</w:t>
            </w:r>
          </w:p>
          <w:p w:rsidR="00425F0A" w:rsidRPr="00C100B8" w:rsidRDefault="00425F0A" w:rsidP="006330F3">
            <w:pPr>
              <w:pStyle w:val="Akapitzlist"/>
              <w:numPr>
                <w:ilvl w:val="0"/>
                <w:numId w:val="59"/>
              </w:numPr>
              <w:spacing w:before="0"/>
              <w:cnfStyle w:val="000000000000" w:firstRow="0" w:lastRow="0" w:firstColumn="0" w:lastColumn="0" w:oddVBand="0" w:evenVBand="0" w:oddHBand="0" w:evenHBand="0" w:firstRowFirstColumn="0" w:firstRowLastColumn="0" w:lastRowFirstColumn="0" w:lastRowLastColumn="0"/>
              <w:rPr>
                <w:rFonts w:eastAsia="Times New Roman" w:cs="Arial"/>
                <w:lang w:eastAsia="pl-PL"/>
              </w:rPr>
            </w:pPr>
            <w:r w:rsidRPr="00C100B8">
              <w:rPr>
                <w:rFonts w:eastAsia="Times New Roman" w:cs="Arial"/>
                <w:lang w:eastAsia="pl-PL"/>
              </w:rPr>
              <w:t>popraw</w:t>
            </w:r>
            <w:r w:rsidR="00E45577">
              <w:rPr>
                <w:rFonts w:eastAsia="Times New Roman" w:cs="Arial"/>
                <w:lang w:eastAsia="pl-PL"/>
              </w:rPr>
              <w:t>ę</w:t>
            </w:r>
            <w:r w:rsidRPr="00C100B8">
              <w:rPr>
                <w:rFonts w:eastAsia="Times New Roman" w:cs="Arial"/>
                <w:lang w:eastAsia="pl-PL"/>
              </w:rPr>
              <w:t xml:space="preserve"> s</w:t>
            </w:r>
            <w:r w:rsidR="00C100B8">
              <w:rPr>
                <w:rFonts w:eastAsia="Times New Roman" w:cs="Arial"/>
                <w:lang w:eastAsia="pl-PL"/>
              </w:rPr>
              <w:t>tandardu komunikacji zbiorowej,</w:t>
            </w:r>
          </w:p>
          <w:p w:rsidR="00425F0A" w:rsidRPr="00C100B8" w:rsidRDefault="00425F0A" w:rsidP="006330F3">
            <w:pPr>
              <w:pStyle w:val="Akapitzlist"/>
              <w:numPr>
                <w:ilvl w:val="0"/>
                <w:numId w:val="59"/>
              </w:numPr>
              <w:spacing w:before="0"/>
              <w:cnfStyle w:val="000000000000" w:firstRow="0" w:lastRow="0" w:firstColumn="0" w:lastColumn="0" w:oddVBand="0" w:evenVBand="0" w:oddHBand="0" w:evenHBand="0" w:firstRowFirstColumn="0" w:firstRowLastColumn="0" w:lastRowFirstColumn="0" w:lastRowLastColumn="0"/>
              <w:rPr>
                <w:rFonts w:eastAsia="Times New Roman" w:cs="Arial"/>
                <w:lang w:eastAsia="pl-PL"/>
              </w:rPr>
            </w:pPr>
            <w:r w:rsidRPr="00C100B8">
              <w:rPr>
                <w:rFonts w:eastAsia="Times New Roman" w:cs="Arial"/>
                <w:lang w:eastAsia="pl-PL"/>
              </w:rPr>
              <w:t>łagodzenie nierównomierności obsługi transportowej p</w:t>
            </w:r>
            <w:r w:rsidR="00C100B8">
              <w:rPr>
                <w:rFonts w:eastAsia="Times New Roman" w:cs="Arial"/>
                <w:lang w:eastAsia="pl-PL"/>
              </w:rPr>
              <w:t>oszczególnych obszarów powiatu,</w:t>
            </w:r>
          </w:p>
          <w:p w:rsidR="00425F0A" w:rsidRPr="00C100B8" w:rsidRDefault="00425F0A" w:rsidP="006330F3">
            <w:pPr>
              <w:pStyle w:val="Akapitzlist"/>
              <w:numPr>
                <w:ilvl w:val="0"/>
                <w:numId w:val="59"/>
              </w:numPr>
              <w:spacing w:before="0"/>
              <w:cnfStyle w:val="000000000000" w:firstRow="0" w:lastRow="0" w:firstColumn="0" w:lastColumn="0" w:oddVBand="0" w:evenVBand="0" w:oddHBand="0" w:evenHBand="0" w:firstRowFirstColumn="0" w:firstRowLastColumn="0" w:lastRowFirstColumn="0" w:lastRowLastColumn="0"/>
              <w:rPr>
                <w:rFonts w:eastAsia="Times New Roman" w:cs="Arial"/>
                <w:lang w:eastAsia="pl-PL"/>
              </w:rPr>
            </w:pPr>
            <w:r w:rsidRPr="00C100B8">
              <w:rPr>
                <w:rFonts w:eastAsia="Times New Roman" w:cs="Arial"/>
                <w:lang w:eastAsia="pl-PL"/>
              </w:rPr>
              <w:t>budow</w:t>
            </w:r>
            <w:r w:rsidR="00E45577">
              <w:rPr>
                <w:rFonts w:eastAsia="Times New Roman" w:cs="Arial"/>
                <w:lang w:eastAsia="pl-PL"/>
              </w:rPr>
              <w:t>ę</w:t>
            </w:r>
            <w:r w:rsidRPr="00C100B8">
              <w:rPr>
                <w:rFonts w:eastAsia="Times New Roman" w:cs="Arial"/>
                <w:lang w:eastAsia="pl-PL"/>
              </w:rPr>
              <w:t xml:space="preserve"> i przebudo</w:t>
            </w:r>
            <w:r w:rsidR="00C100B8">
              <w:rPr>
                <w:rFonts w:eastAsia="Times New Roman" w:cs="Arial"/>
                <w:lang w:eastAsia="pl-PL"/>
              </w:rPr>
              <w:t>w</w:t>
            </w:r>
            <w:r w:rsidR="00E45577">
              <w:rPr>
                <w:rFonts w:eastAsia="Times New Roman" w:cs="Arial"/>
                <w:lang w:eastAsia="pl-PL"/>
              </w:rPr>
              <w:t>ę</w:t>
            </w:r>
            <w:r w:rsidR="00C100B8">
              <w:rPr>
                <w:rFonts w:eastAsia="Times New Roman" w:cs="Arial"/>
                <w:lang w:eastAsia="pl-PL"/>
              </w:rPr>
              <w:t xml:space="preserve"> zatok i wiat przystankowych,</w:t>
            </w:r>
          </w:p>
          <w:p w:rsidR="00425F0A" w:rsidRPr="00C100B8" w:rsidRDefault="00425F0A" w:rsidP="006330F3">
            <w:pPr>
              <w:pStyle w:val="Akapitzlist"/>
              <w:numPr>
                <w:ilvl w:val="0"/>
                <w:numId w:val="59"/>
              </w:numPr>
              <w:spacing w:before="0"/>
              <w:cnfStyle w:val="000000000000" w:firstRow="0" w:lastRow="0" w:firstColumn="0" w:lastColumn="0" w:oddVBand="0" w:evenVBand="0" w:oddHBand="0" w:evenHBand="0" w:firstRowFirstColumn="0" w:firstRowLastColumn="0" w:lastRowFirstColumn="0" w:lastRowLastColumn="0"/>
              <w:rPr>
                <w:rFonts w:eastAsia="Times New Roman" w:cs="Arial"/>
                <w:lang w:eastAsia="pl-PL"/>
              </w:rPr>
            </w:pPr>
            <w:r w:rsidRPr="00C100B8">
              <w:rPr>
                <w:rFonts w:eastAsia="Times New Roman" w:cs="Arial"/>
                <w:lang w:eastAsia="pl-PL"/>
              </w:rPr>
              <w:t>wspieranie rozwoju zintegrowanego węzła przesiadkowego w Wodzisławiu Śląskim, w celu stworzenia miejsca w powiecie pozwalającego na integrację różnych przewoźników oraz na przesiadkę z komunikacji lok</w:t>
            </w:r>
            <w:r w:rsidR="00C100B8">
              <w:rPr>
                <w:rFonts w:eastAsia="Times New Roman" w:cs="Arial"/>
                <w:lang w:eastAsia="pl-PL"/>
              </w:rPr>
              <w:t>alnej i regionalnej na miejską,</w:t>
            </w:r>
          </w:p>
          <w:p w:rsidR="00425F0A" w:rsidRPr="00AA238C" w:rsidRDefault="00425F0A" w:rsidP="00AA238C">
            <w:pPr>
              <w:pStyle w:val="Akapitzlist"/>
              <w:numPr>
                <w:ilvl w:val="0"/>
                <w:numId w:val="59"/>
              </w:numPr>
              <w:spacing w:before="0"/>
              <w:cnfStyle w:val="000000000000" w:firstRow="0" w:lastRow="0" w:firstColumn="0" w:lastColumn="0" w:oddVBand="0" w:evenVBand="0" w:oddHBand="0" w:evenHBand="0" w:firstRowFirstColumn="0" w:firstRowLastColumn="0" w:lastRowFirstColumn="0" w:lastRowLastColumn="0"/>
              <w:rPr>
                <w:rFonts w:eastAsia="Times New Roman" w:cs="Arial"/>
                <w:lang w:eastAsia="pl-PL"/>
              </w:rPr>
            </w:pPr>
            <w:r w:rsidRPr="00AA238C">
              <w:rPr>
                <w:rFonts w:eastAsia="Times New Roman" w:cs="Arial"/>
                <w:lang w:eastAsia="pl-PL"/>
              </w:rPr>
              <w:t>wspieranie projektów dotyczących zastosowania priorytetów w ruchu dla komunikacji zbiorowej poprzez wprowadzenie detekcji</w:t>
            </w:r>
            <w:r w:rsidR="00AA238C" w:rsidRPr="00AA238C">
              <w:rPr>
                <w:rFonts w:eastAsia="Times New Roman" w:cs="Arial"/>
                <w:lang w:eastAsia="pl-PL"/>
              </w:rPr>
              <w:t xml:space="preserve"> </w:t>
            </w:r>
            <w:r w:rsidRPr="00AA238C">
              <w:rPr>
                <w:rFonts w:eastAsia="Times New Roman" w:cs="Arial"/>
                <w:lang w:eastAsia="pl-PL"/>
              </w:rPr>
              <w:t>autobusów na kluczowych skrzyżowaniach i wyświetlanie sygnału zielonego przed zbliżającym się autobusem</w:t>
            </w:r>
            <w:r w:rsidR="00C100B8" w:rsidRPr="00AA238C">
              <w:rPr>
                <w:rFonts w:eastAsia="Times New Roman" w:cs="Arial"/>
                <w:lang w:eastAsia="pl-PL"/>
              </w:rPr>
              <w:t>,</w:t>
            </w:r>
          </w:p>
          <w:p w:rsidR="00425F0A" w:rsidRPr="00C100B8" w:rsidRDefault="00425F0A" w:rsidP="006330F3">
            <w:pPr>
              <w:pStyle w:val="Akapitzlist"/>
              <w:numPr>
                <w:ilvl w:val="0"/>
                <w:numId w:val="59"/>
              </w:numPr>
              <w:spacing w:before="0"/>
              <w:cnfStyle w:val="000000000000" w:firstRow="0" w:lastRow="0" w:firstColumn="0" w:lastColumn="0" w:oddVBand="0" w:evenVBand="0" w:oddHBand="0" w:evenHBand="0" w:firstRowFirstColumn="0" w:firstRowLastColumn="0" w:lastRowFirstColumn="0" w:lastRowLastColumn="0"/>
              <w:rPr>
                <w:rFonts w:eastAsia="Times New Roman" w:cs="Arial"/>
                <w:lang w:eastAsia="pl-PL"/>
              </w:rPr>
            </w:pPr>
            <w:r w:rsidRPr="00C100B8">
              <w:rPr>
                <w:rFonts w:eastAsia="Times New Roman" w:cs="Arial"/>
                <w:lang w:eastAsia="pl-PL"/>
              </w:rPr>
              <w:t>popraw</w:t>
            </w:r>
            <w:r w:rsidR="00E45577">
              <w:rPr>
                <w:rFonts w:eastAsia="Times New Roman" w:cs="Arial"/>
                <w:lang w:eastAsia="pl-PL"/>
              </w:rPr>
              <w:t>ę</w:t>
            </w:r>
            <w:r w:rsidRPr="00C100B8">
              <w:rPr>
                <w:rFonts w:eastAsia="Times New Roman" w:cs="Arial"/>
                <w:lang w:eastAsia="pl-PL"/>
              </w:rPr>
              <w:t xml:space="preserve"> bezpieczeństwa na przystankach poprzez zastosowanie monitoringu w wyznaczonych miejscach; </w:t>
            </w:r>
          </w:p>
          <w:p w:rsidR="00425F0A" w:rsidRPr="00C100B8" w:rsidRDefault="00425F0A" w:rsidP="006330F3">
            <w:pPr>
              <w:pStyle w:val="Akapitzlist"/>
              <w:numPr>
                <w:ilvl w:val="0"/>
                <w:numId w:val="59"/>
              </w:numPr>
              <w:spacing w:before="0"/>
              <w:cnfStyle w:val="000000000000" w:firstRow="0" w:lastRow="0" w:firstColumn="0" w:lastColumn="0" w:oddVBand="0" w:evenVBand="0" w:oddHBand="0" w:evenHBand="0" w:firstRowFirstColumn="0" w:firstRowLastColumn="0" w:lastRowFirstColumn="0" w:lastRowLastColumn="0"/>
              <w:rPr>
                <w:rFonts w:eastAsia="Times New Roman" w:cs="Arial"/>
                <w:lang w:eastAsia="pl-PL"/>
              </w:rPr>
            </w:pPr>
            <w:r w:rsidRPr="00C100B8">
              <w:rPr>
                <w:rFonts w:eastAsia="Times New Roman" w:cs="Arial"/>
                <w:lang w:eastAsia="pl-PL"/>
              </w:rPr>
              <w:t>wprowadzenie informacji w postaci tablic elektronicznych na najważnie</w:t>
            </w:r>
            <w:r w:rsidR="00C100B8">
              <w:rPr>
                <w:rFonts w:eastAsia="Times New Roman" w:cs="Arial"/>
                <w:lang w:eastAsia="pl-PL"/>
              </w:rPr>
              <w:t>jszych przystankach w powiecie,</w:t>
            </w:r>
          </w:p>
          <w:p w:rsidR="00425F0A" w:rsidRPr="00C100B8" w:rsidRDefault="00425F0A" w:rsidP="006330F3">
            <w:pPr>
              <w:pStyle w:val="Akapitzlist"/>
              <w:numPr>
                <w:ilvl w:val="0"/>
                <w:numId w:val="59"/>
              </w:numPr>
              <w:spacing w:before="0"/>
              <w:cnfStyle w:val="000000000000" w:firstRow="0" w:lastRow="0" w:firstColumn="0" w:lastColumn="0" w:oddVBand="0" w:evenVBand="0" w:oddHBand="0" w:evenHBand="0" w:firstRowFirstColumn="0" w:firstRowLastColumn="0" w:lastRowFirstColumn="0" w:lastRowLastColumn="0"/>
              <w:rPr>
                <w:rFonts w:eastAsia="Times New Roman" w:cs="Arial"/>
                <w:lang w:eastAsia="pl-PL"/>
              </w:rPr>
            </w:pPr>
            <w:r w:rsidRPr="00C100B8">
              <w:rPr>
                <w:rFonts w:eastAsia="Times New Roman" w:cs="Arial"/>
                <w:lang w:eastAsia="pl-PL"/>
              </w:rPr>
              <w:t xml:space="preserve">wprowadzenie  elektronicznego systemu nadzoru i monitoringu pojazdów (wraz z informacją o rzeczywistych odjazdach pojazdów umieszczaną na przystankach, w Internecie i telefonach komórkowych. </w:t>
            </w:r>
          </w:p>
          <w:p w:rsidR="00425F0A" w:rsidRPr="00C100B8" w:rsidRDefault="00425F0A" w:rsidP="00425F0A">
            <w:pPr>
              <w:cnfStyle w:val="000000000000" w:firstRow="0" w:lastRow="0" w:firstColumn="0" w:lastColumn="0" w:oddVBand="0" w:evenVBand="0" w:oddHBand="0" w:evenHBand="0" w:firstRowFirstColumn="0" w:firstRowLastColumn="0" w:lastRowFirstColumn="0" w:lastRowLastColumn="0"/>
            </w:pPr>
          </w:p>
        </w:tc>
      </w:tr>
      <w:tr w:rsidR="00425F0A" w:rsidRPr="00647172" w:rsidTr="00425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425F0A" w:rsidRPr="003B7106" w:rsidRDefault="00425F0A" w:rsidP="00425F0A">
            <w:pPr>
              <w:rPr>
                <w:rFonts w:eastAsia="Times New Roman" w:cs="Times New Roman"/>
                <w:sz w:val="22"/>
                <w:szCs w:val="22"/>
                <w:lang w:eastAsia="pl-PL"/>
              </w:rPr>
            </w:pPr>
            <w:r w:rsidRPr="003B7106">
              <w:rPr>
                <w:rFonts w:eastAsia="Times New Roman" w:cs="Times New Roman"/>
                <w:sz w:val="22"/>
                <w:szCs w:val="22"/>
                <w:lang w:eastAsia="pl-PL"/>
              </w:rPr>
              <w:t xml:space="preserve">Plan Gospodarki </w:t>
            </w:r>
            <w:r w:rsidR="00C100B8">
              <w:rPr>
                <w:rFonts w:eastAsia="Times New Roman" w:cs="Times New Roman"/>
                <w:sz w:val="22"/>
                <w:szCs w:val="22"/>
                <w:lang w:eastAsia="pl-PL"/>
              </w:rPr>
              <w:br/>
            </w:r>
            <w:r w:rsidRPr="003B7106">
              <w:rPr>
                <w:rFonts w:eastAsia="Times New Roman" w:cs="Times New Roman"/>
                <w:sz w:val="22"/>
                <w:szCs w:val="22"/>
                <w:lang w:eastAsia="pl-PL"/>
              </w:rPr>
              <w:t xml:space="preserve">Odpadami dla Powiatu Wodzisławskiego </w:t>
            </w:r>
          </w:p>
          <w:p w:rsidR="00425F0A" w:rsidRPr="00647172" w:rsidRDefault="00425F0A" w:rsidP="00425F0A">
            <w:pPr>
              <w:rPr>
                <w:sz w:val="22"/>
                <w:szCs w:val="22"/>
              </w:rPr>
            </w:pPr>
          </w:p>
        </w:tc>
        <w:tc>
          <w:tcPr>
            <w:tcW w:w="5806" w:type="dxa"/>
          </w:tcPr>
          <w:p w:rsidR="00425F0A" w:rsidRPr="00C100B8" w:rsidRDefault="00425F0A" w:rsidP="00425F0A">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C100B8">
              <w:rPr>
                <w:rFonts w:eastAsia="Times New Roman" w:cs="Times New Roman"/>
                <w:lang w:eastAsia="pl-PL"/>
              </w:rPr>
              <w:t>Celami w gospodarce odpadami komunalnymi są m.in.:</w:t>
            </w:r>
          </w:p>
          <w:p w:rsidR="00425F0A" w:rsidRPr="00C100B8" w:rsidRDefault="00425F0A" w:rsidP="006330F3">
            <w:pPr>
              <w:pStyle w:val="Akapitzlist"/>
              <w:numPr>
                <w:ilvl w:val="0"/>
                <w:numId w:val="61"/>
              </w:numPr>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C100B8">
              <w:rPr>
                <w:rFonts w:eastAsia="Times New Roman" w:cs="Times New Roman"/>
                <w:lang w:eastAsia="pl-PL"/>
              </w:rPr>
              <w:t xml:space="preserve">objęcie wszystkich mieszkańców systemem </w:t>
            </w:r>
            <w:r w:rsidRPr="00C100B8">
              <w:t xml:space="preserve">zbierania odpadów,  w tym systemem selektywnego zbierania odpadów, </w:t>
            </w:r>
          </w:p>
          <w:p w:rsidR="00425F0A" w:rsidRPr="00C100B8" w:rsidRDefault="00425F0A" w:rsidP="006330F3">
            <w:pPr>
              <w:pStyle w:val="Akapitzlist"/>
              <w:numPr>
                <w:ilvl w:val="0"/>
                <w:numId w:val="61"/>
              </w:numPr>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C100B8">
              <w:t xml:space="preserve">uzyskanie wymaganego poziomu odzyskiwania i recyklingu odpadów, </w:t>
            </w:r>
          </w:p>
          <w:p w:rsidR="00425F0A" w:rsidRPr="00C100B8" w:rsidRDefault="00425F0A" w:rsidP="006330F3">
            <w:pPr>
              <w:pStyle w:val="Akapitzlist"/>
              <w:numPr>
                <w:ilvl w:val="0"/>
                <w:numId w:val="61"/>
              </w:numPr>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C100B8">
              <w:rPr>
                <w:rFonts w:eastAsia="Times New Roman" w:cs="Times New Roman"/>
                <w:lang w:eastAsia="pl-PL"/>
              </w:rPr>
              <w:t>ograniczanie masy odpadów komunalnych ulegaj</w:t>
            </w:r>
            <w:r w:rsidRPr="00C100B8">
              <w:rPr>
                <w:rFonts w:eastAsia="Times New Roman" w:cs="Arial"/>
                <w:lang w:eastAsia="pl-PL"/>
              </w:rPr>
              <w:t>ą</w:t>
            </w:r>
            <w:r w:rsidRPr="00C100B8">
              <w:rPr>
                <w:rFonts w:eastAsia="Times New Roman" w:cs="Times New Roman"/>
                <w:lang w:eastAsia="pl-PL"/>
              </w:rPr>
              <w:t xml:space="preserve">cych </w:t>
            </w:r>
            <w:r w:rsidRPr="00C100B8">
              <w:rPr>
                <w:rFonts w:eastAsia="Times New Roman" w:cs="Times New Roman"/>
                <w:lang w:eastAsia="pl-PL"/>
              </w:rPr>
              <w:lastRenderedPageBreak/>
              <w:t xml:space="preserve">biodegradacji kierowanych do składowania, </w:t>
            </w:r>
          </w:p>
          <w:p w:rsidR="00425F0A" w:rsidRPr="00C100B8" w:rsidRDefault="00425F0A" w:rsidP="006330F3">
            <w:pPr>
              <w:pStyle w:val="Akapitzlist"/>
              <w:numPr>
                <w:ilvl w:val="0"/>
                <w:numId w:val="61"/>
              </w:numPr>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C100B8">
              <w:rPr>
                <w:rFonts w:eastAsia="Times New Roman" w:cs="Times New Roman"/>
                <w:lang w:eastAsia="pl-PL"/>
              </w:rPr>
              <w:t>wspieranie działa</w:t>
            </w:r>
            <w:r w:rsidRPr="00C100B8">
              <w:rPr>
                <w:rFonts w:eastAsia="Times New Roman" w:cs="Arial"/>
                <w:lang w:eastAsia="pl-PL"/>
              </w:rPr>
              <w:t xml:space="preserve">ń </w:t>
            </w:r>
            <w:r w:rsidRPr="00C100B8">
              <w:rPr>
                <w:rFonts w:eastAsia="Times New Roman" w:cs="Times New Roman"/>
                <w:lang w:eastAsia="pl-PL"/>
              </w:rPr>
              <w:t>w zakresie zmniejszenia masy składowanych odpadów komunalnych,</w:t>
            </w:r>
          </w:p>
          <w:p w:rsidR="00425F0A" w:rsidRPr="00C100B8" w:rsidRDefault="00425F0A" w:rsidP="006330F3">
            <w:pPr>
              <w:pStyle w:val="Akapitzlist"/>
              <w:numPr>
                <w:ilvl w:val="0"/>
                <w:numId w:val="61"/>
              </w:numPr>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C100B8">
              <w:rPr>
                <w:rFonts w:eastAsia="Times New Roman" w:cs="Times New Roman"/>
                <w:lang w:eastAsia="pl-PL"/>
              </w:rPr>
              <w:t>rozwój selektywnego zbierania odpadów niebezpiecznych wyst</w:t>
            </w:r>
            <w:r w:rsidRPr="00C100B8">
              <w:rPr>
                <w:rFonts w:eastAsia="Times New Roman" w:cs="Arial"/>
                <w:lang w:eastAsia="pl-PL"/>
              </w:rPr>
              <w:t>ę</w:t>
            </w:r>
            <w:r w:rsidRPr="00C100B8">
              <w:rPr>
                <w:rFonts w:eastAsia="Times New Roman" w:cs="Times New Roman"/>
                <w:lang w:eastAsia="pl-PL"/>
              </w:rPr>
              <w:t>puj</w:t>
            </w:r>
            <w:r w:rsidRPr="00C100B8">
              <w:rPr>
                <w:rFonts w:eastAsia="Times New Roman" w:cs="Arial"/>
                <w:lang w:eastAsia="pl-PL"/>
              </w:rPr>
              <w:t>ą</w:t>
            </w:r>
            <w:r w:rsidRPr="00C100B8">
              <w:rPr>
                <w:rFonts w:eastAsia="Times New Roman" w:cs="Times New Roman"/>
                <w:lang w:eastAsia="pl-PL"/>
              </w:rPr>
              <w:t xml:space="preserve">cych w </w:t>
            </w:r>
            <w:r w:rsidR="00C100B8">
              <w:rPr>
                <w:rFonts w:eastAsia="Times New Roman" w:cs="Times New Roman"/>
                <w:lang w:eastAsia="pl-PL"/>
              </w:rPr>
              <w:t>strumieniu odpadów komunalnych,</w:t>
            </w:r>
          </w:p>
          <w:p w:rsidR="00425F0A" w:rsidRPr="00C100B8" w:rsidRDefault="00425F0A" w:rsidP="006330F3">
            <w:pPr>
              <w:pStyle w:val="Akapitzlist"/>
              <w:numPr>
                <w:ilvl w:val="0"/>
                <w:numId w:val="61"/>
              </w:numPr>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C100B8">
              <w:rPr>
                <w:rFonts w:eastAsia="Times New Roman" w:cs="Times New Roman"/>
                <w:lang w:eastAsia="pl-PL"/>
              </w:rPr>
              <w:t>edukacja ekologiczna mieszka</w:t>
            </w:r>
            <w:r w:rsidRPr="00C100B8">
              <w:rPr>
                <w:rFonts w:eastAsia="Times New Roman" w:cs="Arial"/>
                <w:lang w:eastAsia="pl-PL"/>
              </w:rPr>
              <w:t>ń</w:t>
            </w:r>
            <w:r w:rsidRPr="00C100B8">
              <w:rPr>
                <w:rFonts w:eastAsia="Times New Roman" w:cs="Times New Roman"/>
                <w:lang w:eastAsia="pl-PL"/>
              </w:rPr>
              <w:t>ców powiatu w zakresie zagro</w:t>
            </w:r>
            <w:r w:rsidRPr="00C100B8">
              <w:rPr>
                <w:rFonts w:eastAsia="Times New Roman" w:cs="Arial"/>
                <w:lang w:eastAsia="pl-PL"/>
              </w:rPr>
              <w:t>ż</w:t>
            </w:r>
            <w:r w:rsidRPr="00C100B8">
              <w:rPr>
                <w:rFonts w:eastAsia="Times New Roman" w:cs="Times New Roman"/>
                <w:lang w:eastAsia="pl-PL"/>
              </w:rPr>
              <w:t>e</w:t>
            </w:r>
            <w:r w:rsidRPr="00C100B8">
              <w:rPr>
                <w:rFonts w:eastAsia="Times New Roman" w:cs="Arial"/>
                <w:lang w:eastAsia="pl-PL"/>
              </w:rPr>
              <w:t>ń</w:t>
            </w:r>
            <w:r w:rsidRPr="00C100B8">
              <w:rPr>
                <w:rFonts w:eastAsia="Times New Roman" w:cs="Times New Roman"/>
                <w:lang w:eastAsia="pl-PL"/>
              </w:rPr>
              <w:t>, jakie stwarza niekontrolowane przedostawanie si</w:t>
            </w:r>
            <w:r w:rsidRPr="00C100B8">
              <w:rPr>
                <w:rFonts w:eastAsia="Times New Roman" w:cs="Arial"/>
                <w:lang w:eastAsia="pl-PL"/>
              </w:rPr>
              <w:t xml:space="preserve">ę </w:t>
            </w:r>
            <w:r w:rsidRPr="00C100B8">
              <w:rPr>
                <w:rFonts w:eastAsia="Times New Roman" w:cs="Times New Roman"/>
                <w:lang w:eastAsia="pl-PL"/>
              </w:rPr>
              <w:t xml:space="preserve">odpadów niebezpiecznych do </w:t>
            </w:r>
            <w:r w:rsidRPr="00C100B8">
              <w:rPr>
                <w:rFonts w:eastAsia="Times New Roman" w:cs="Arial"/>
                <w:lang w:eastAsia="pl-PL"/>
              </w:rPr>
              <w:t>ś</w:t>
            </w:r>
            <w:r w:rsidR="00C100B8">
              <w:rPr>
                <w:rFonts w:eastAsia="Times New Roman" w:cs="Times New Roman"/>
                <w:lang w:eastAsia="pl-PL"/>
              </w:rPr>
              <w:t>rodowiska,</w:t>
            </w:r>
          </w:p>
          <w:p w:rsidR="00425F0A" w:rsidRPr="00C100B8" w:rsidRDefault="00425F0A" w:rsidP="006330F3">
            <w:pPr>
              <w:pStyle w:val="Akapitzlist"/>
              <w:numPr>
                <w:ilvl w:val="0"/>
                <w:numId w:val="61"/>
              </w:numPr>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C100B8">
              <w:rPr>
                <w:rFonts w:eastAsia="Times New Roman" w:cs="Times New Roman"/>
                <w:lang w:eastAsia="pl-PL"/>
              </w:rPr>
              <w:t>osi</w:t>
            </w:r>
            <w:r w:rsidRPr="00C100B8">
              <w:rPr>
                <w:rFonts w:eastAsia="Times New Roman" w:cs="Arial"/>
                <w:lang w:eastAsia="pl-PL"/>
              </w:rPr>
              <w:t>ą</w:t>
            </w:r>
            <w:r w:rsidRPr="00C100B8">
              <w:rPr>
                <w:rFonts w:eastAsia="Times New Roman" w:cs="Times New Roman"/>
                <w:lang w:eastAsia="pl-PL"/>
              </w:rPr>
              <w:t>gni</w:t>
            </w:r>
            <w:r w:rsidRPr="00C100B8">
              <w:rPr>
                <w:rFonts w:eastAsia="Times New Roman" w:cs="Arial"/>
                <w:lang w:eastAsia="pl-PL"/>
              </w:rPr>
              <w:t>ę</w:t>
            </w:r>
            <w:r w:rsidRPr="00C100B8">
              <w:rPr>
                <w:rFonts w:eastAsia="Times New Roman" w:cs="Times New Roman"/>
                <w:lang w:eastAsia="pl-PL"/>
              </w:rPr>
              <w:t>cie zakładanych limitów odzysku i rec</w:t>
            </w:r>
            <w:r w:rsidR="00C100B8">
              <w:rPr>
                <w:rFonts w:eastAsia="Times New Roman" w:cs="Times New Roman"/>
                <w:lang w:eastAsia="pl-PL"/>
              </w:rPr>
              <w:t>yklingu odpadów niebezpiecznych.</w:t>
            </w:r>
          </w:p>
          <w:p w:rsidR="00425F0A" w:rsidRPr="00C100B8" w:rsidRDefault="00425F0A" w:rsidP="00425F0A">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C100B8">
              <w:rPr>
                <w:rFonts w:eastAsia="Times New Roman" w:cs="Times New Roman"/>
                <w:lang w:eastAsia="pl-PL"/>
              </w:rPr>
              <w:t xml:space="preserve"> </w:t>
            </w:r>
            <w:r w:rsidR="0080356C">
              <w:t>Celami</w:t>
            </w:r>
            <w:r w:rsidRPr="00C100B8">
              <w:t xml:space="preserve"> w zakresie odpadów niebezpiecznych są m.in.: </w:t>
            </w:r>
          </w:p>
          <w:p w:rsidR="00425F0A" w:rsidRPr="00C100B8" w:rsidRDefault="00425F0A" w:rsidP="006330F3">
            <w:pPr>
              <w:pStyle w:val="Akapitzlist"/>
              <w:numPr>
                <w:ilvl w:val="0"/>
                <w:numId w:val="62"/>
              </w:numPr>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C100B8">
              <w:rPr>
                <w:rFonts w:eastAsia="Times New Roman" w:cs="Times New Roman"/>
                <w:lang w:eastAsia="pl-PL"/>
              </w:rPr>
              <w:t>uzyskanie wymaganego poziomu odzysku i recyklingu olejów odpadowych</w:t>
            </w:r>
            <w:r w:rsidR="0066574A">
              <w:rPr>
                <w:rFonts w:eastAsia="Times New Roman" w:cs="Times New Roman"/>
                <w:lang w:eastAsia="pl-PL"/>
              </w:rPr>
              <w:t xml:space="preserve">, </w:t>
            </w:r>
            <w:r w:rsidRPr="00C100B8">
              <w:rPr>
                <w:rFonts w:eastAsia="Times New Roman" w:cs="Times New Roman"/>
                <w:lang w:eastAsia="pl-PL"/>
              </w:rPr>
              <w:t xml:space="preserve"> wła</w:t>
            </w:r>
            <w:r w:rsidRPr="00C100B8">
              <w:rPr>
                <w:rFonts w:eastAsia="Times New Roman" w:cs="Arial"/>
                <w:lang w:eastAsia="pl-PL"/>
              </w:rPr>
              <w:t>ś</w:t>
            </w:r>
            <w:r w:rsidRPr="00C100B8">
              <w:rPr>
                <w:rFonts w:eastAsia="Times New Roman" w:cs="Times New Roman"/>
                <w:lang w:eastAsia="pl-PL"/>
              </w:rPr>
              <w:t>ciwe post</w:t>
            </w:r>
            <w:r w:rsidRPr="00C100B8">
              <w:rPr>
                <w:rFonts w:eastAsia="Times New Roman" w:cs="Arial"/>
                <w:lang w:eastAsia="pl-PL"/>
              </w:rPr>
              <w:t>ę</w:t>
            </w:r>
            <w:r w:rsidRPr="00C100B8">
              <w:rPr>
                <w:rFonts w:eastAsia="Times New Roman" w:cs="Times New Roman"/>
                <w:lang w:eastAsia="pl-PL"/>
              </w:rPr>
              <w:t>powanie z olejami o</w:t>
            </w:r>
            <w:r w:rsidR="00C100B8">
              <w:rPr>
                <w:rFonts w:eastAsia="Times New Roman" w:cs="Times New Roman"/>
                <w:lang w:eastAsia="pl-PL"/>
              </w:rPr>
              <w:t>dpadowymi,</w:t>
            </w:r>
          </w:p>
          <w:p w:rsidR="00425F0A" w:rsidRPr="00C100B8" w:rsidRDefault="00425F0A" w:rsidP="006330F3">
            <w:pPr>
              <w:pStyle w:val="Akapitzlist"/>
              <w:numPr>
                <w:ilvl w:val="0"/>
                <w:numId w:val="62"/>
              </w:numPr>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C100B8">
              <w:rPr>
                <w:rFonts w:eastAsia="Times New Roman" w:cs="Times New Roman"/>
                <w:lang w:eastAsia="pl-PL"/>
              </w:rPr>
              <w:t>rozwój systemu zbierania zu</w:t>
            </w:r>
            <w:r w:rsidRPr="00C100B8">
              <w:rPr>
                <w:rFonts w:eastAsia="Times New Roman" w:cs="Arial"/>
                <w:lang w:eastAsia="pl-PL"/>
              </w:rPr>
              <w:t>ż</w:t>
            </w:r>
            <w:r w:rsidRPr="00C100B8">
              <w:rPr>
                <w:rFonts w:eastAsia="Times New Roman" w:cs="Times New Roman"/>
                <w:lang w:eastAsia="pl-PL"/>
              </w:rPr>
              <w:t>ytych baterii i akumulatorów przeno</w:t>
            </w:r>
            <w:r w:rsidRPr="00C100B8">
              <w:rPr>
                <w:rFonts w:eastAsia="Times New Roman" w:cs="Arial"/>
                <w:lang w:eastAsia="pl-PL"/>
              </w:rPr>
              <w:t>ś</w:t>
            </w:r>
            <w:r w:rsidR="00C100B8">
              <w:rPr>
                <w:rFonts w:eastAsia="Times New Roman" w:cs="Times New Roman"/>
                <w:lang w:eastAsia="pl-PL"/>
              </w:rPr>
              <w:t>nych,</w:t>
            </w:r>
          </w:p>
          <w:p w:rsidR="00425F0A" w:rsidRPr="00C100B8" w:rsidRDefault="00425F0A" w:rsidP="006330F3">
            <w:pPr>
              <w:pStyle w:val="Akapitzlist"/>
              <w:numPr>
                <w:ilvl w:val="0"/>
                <w:numId w:val="62"/>
              </w:numPr>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C100B8">
              <w:rPr>
                <w:rFonts w:eastAsia="Times New Roman" w:cs="Times New Roman"/>
                <w:lang w:eastAsia="pl-PL"/>
              </w:rPr>
              <w:t>wzrost efektywno</w:t>
            </w:r>
            <w:r w:rsidRPr="00C100B8">
              <w:rPr>
                <w:rFonts w:eastAsia="Times New Roman" w:cs="Arial"/>
                <w:lang w:eastAsia="pl-PL"/>
              </w:rPr>
              <w:t>ś</w:t>
            </w:r>
            <w:r w:rsidRPr="00C100B8">
              <w:rPr>
                <w:rFonts w:eastAsia="Times New Roman" w:cs="Times New Roman"/>
                <w:lang w:eastAsia="pl-PL"/>
              </w:rPr>
              <w:t>ci selektywnego zbierania odpadów medycznych i weterynaryjnych</w:t>
            </w:r>
            <w:r w:rsidR="00C100B8">
              <w:rPr>
                <w:rFonts w:eastAsia="Times New Roman" w:cs="Times New Roman"/>
                <w:lang w:eastAsia="pl-PL"/>
              </w:rPr>
              <w:t>,</w:t>
            </w:r>
            <w:r w:rsidRPr="00C100B8">
              <w:rPr>
                <w:rFonts w:eastAsia="Times New Roman" w:cs="Times New Roman"/>
                <w:lang w:eastAsia="pl-PL"/>
              </w:rPr>
              <w:t xml:space="preserve"> </w:t>
            </w:r>
          </w:p>
          <w:p w:rsidR="00425F0A" w:rsidRPr="00C100B8" w:rsidRDefault="00425F0A" w:rsidP="006330F3">
            <w:pPr>
              <w:pStyle w:val="Akapitzlist"/>
              <w:numPr>
                <w:ilvl w:val="0"/>
                <w:numId w:val="62"/>
              </w:numPr>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C100B8">
              <w:rPr>
                <w:rFonts w:eastAsia="Times New Roman" w:cs="Times New Roman"/>
                <w:lang w:eastAsia="pl-PL"/>
              </w:rPr>
              <w:t>sprawny system zbierania i demonta</w:t>
            </w:r>
            <w:r w:rsidRPr="00C100B8">
              <w:rPr>
                <w:rFonts w:eastAsia="Times New Roman" w:cs="Arial"/>
                <w:lang w:eastAsia="pl-PL"/>
              </w:rPr>
              <w:t>ż</w:t>
            </w:r>
            <w:r w:rsidRPr="00C100B8">
              <w:rPr>
                <w:rFonts w:eastAsia="Times New Roman" w:cs="Times New Roman"/>
                <w:lang w:eastAsia="pl-PL"/>
              </w:rPr>
              <w:t>u pojazdów wycofanych z eksploatacji, odzysk i recycling odpadów powstaj</w:t>
            </w:r>
            <w:r w:rsidRPr="00C100B8">
              <w:rPr>
                <w:rFonts w:eastAsia="Times New Roman" w:cs="Arial"/>
                <w:lang w:eastAsia="pl-PL"/>
              </w:rPr>
              <w:t>ą</w:t>
            </w:r>
            <w:r w:rsidRPr="00C100B8">
              <w:rPr>
                <w:rFonts w:eastAsia="Times New Roman" w:cs="Times New Roman"/>
                <w:lang w:eastAsia="pl-PL"/>
              </w:rPr>
              <w:t>cych z poj</w:t>
            </w:r>
            <w:r w:rsidR="00C100B8">
              <w:rPr>
                <w:rFonts w:eastAsia="Times New Roman" w:cs="Times New Roman"/>
                <w:lang w:eastAsia="pl-PL"/>
              </w:rPr>
              <w:t>azdów wycofanych z eksploatacji,</w:t>
            </w:r>
          </w:p>
          <w:p w:rsidR="00425F0A" w:rsidRPr="00C100B8" w:rsidRDefault="00425F0A" w:rsidP="006330F3">
            <w:pPr>
              <w:pStyle w:val="Akapitzlist"/>
              <w:numPr>
                <w:ilvl w:val="0"/>
                <w:numId w:val="62"/>
              </w:numPr>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C100B8">
              <w:rPr>
                <w:rFonts w:eastAsia="Times New Roman" w:cs="Times New Roman"/>
                <w:lang w:eastAsia="pl-PL"/>
              </w:rPr>
              <w:t>stworzenie systemu zbierania zu</w:t>
            </w:r>
            <w:r w:rsidRPr="00C100B8">
              <w:rPr>
                <w:rFonts w:eastAsia="Times New Roman" w:cs="Arial"/>
                <w:lang w:eastAsia="pl-PL"/>
              </w:rPr>
              <w:t>ż</w:t>
            </w:r>
            <w:r w:rsidRPr="00C100B8">
              <w:rPr>
                <w:rFonts w:eastAsia="Times New Roman" w:cs="Times New Roman"/>
                <w:lang w:eastAsia="pl-PL"/>
              </w:rPr>
              <w:t>ytego sprz</w:t>
            </w:r>
            <w:r w:rsidRPr="00C100B8">
              <w:rPr>
                <w:rFonts w:eastAsia="Times New Roman" w:cs="Arial"/>
                <w:lang w:eastAsia="pl-PL"/>
              </w:rPr>
              <w:t>ę</w:t>
            </w:r>
            <w:r w:rsidRPr="00C100B8">
              <w:rPr>
                <w:rFonts w:eastAsia="Times New Roman" w:cs="Times New Roman"/>
                <w:lang w:eastAsia="pl-PL"/>
              </w:rPr>
              <w:t>tu elektrycznego i elektronicznego pochodz</w:t>
            </w:r>
            <w:r w:rsidRPr="00C100B8">
              <w:rPr>
                <w:rFonts w:eastAsia="Times New Roman" w:cs="Arial"/>
                <w:lang w:eastAsia="pl-PL"/>
              </w:rPr>
              <w:t>ą</w:t>
            </w:r>
            <w:r w:rsidR="00C100B8">
              <w:rPr>
                <w:rFonts w:eastAsia="Times New Roman" w:cs="Times New Roman"/>
                <w:lang w:eastAsia="pl-PL"/>
              </w:rPr>
              <w:t>cego z gospodarstw domowych,</w:t>
            </w:r>
          </w:p>
          <w:p w:rsidR="00425F0A" w:rsidRPr="00C100B8" w:rsidRDefault="00425F0A" w:rsidP="006330F3">
            <w:pPr>
              <w:pStyle w:val="Akapitzlist"/>
              <w:numPr>
                <w:ilvl w:val="0"/>
                <w:numId w:val="62"/>
              </w:numPr>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C100B8">
              <w:rPr>
                <w:rFonts w:eastAsia="Times New Roman" w:cs="Times New Roman"/>
                <w:lang w:eastAsia="pl-PL"/>
              </w:rPr>
              <w:t>sporz</w:t>
            </w:r>
            <w:r w:rsidRPr="00C100B8">
              <w:rPr>
                <w:rFonts w:eastAsia="Times New Roman" w:cs="Arial"/>
                <w:lang w:eastAsia="pl-PL"/>
              </w:rPr>
              <w:t>ą</w:t>
            </w:r>
            <w:r w:rsidRPr="00C100B8">
              <w:rPr>
                <w:rFonts w:eastAsia="Times New Roman" w:cs="Times New Roman"/>
                <w:lang w:eastAsia="pl-PL"/>
              </w:rPr>
              <w:t>dzenie pełnej i rzetelnej inwentaryzacji wyrobów azbestowych  i systematyczne usuwanie wyrobów zawieraj</w:t>
            </w:r>
            <w:r w:rsidRPr="00C100B8">
              <w:rPr>
                <w:rFonts w:eastAsia="Times New Roman" w:cs="Arial"/>
                <w:lang w:eastAsia="pl-PL"/>
              </w:rPr>
              <w:t>ą</w:t>
            </w:r>
            <w:r w:rsidR="00C100B8">
              <w:rPr>
                <w:rFonts w:eastAsia="Times New Roman" w:cs="Times New Roman"/>
                <w:lang w:eastAsia="pl-PL"/>
              </w:rPr>
              <w:t>cych azbest,</w:t>
            </w:r>
          </w:p>
          <w:p w:rsidR="00425F0A" w:rsidRPr="00C100B8" w:rsidRDefault="00425F0A" w:rsidP="006330F3">
            <w:pPr>
              <w:pStyle w:val="Akapitzlist"/>
              <w:numPr>
                <w:ilvl w:val="0"/>
                <w:numId w:val="62"/>
              </w:numPr>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C100B8">
              <w:rPr>
                <w:rFonts w:eastAsia="Times New Roman" w:cs="Times New Roman"/>
                <w:lang w:eastAsia="pl-PL"/>
              </w:rPr>
              <w:t xml:space="preserve">podnoszenie </w:t>
            </w:r>
            <w:r w:rsidRPr="00C100B8">
              <w:rPr>
                <w:rFonts w:eastAsia="Times New Roman" w:cs="Arial"/>
                <w:lang w:eastAsia="pl-PL"/>
              </w:rPr>
              <w:t>ś</w:t>
            </w:r>
            <w:r w:rsidRPr="00C100B8">
              <w:rPr>
                <w:rFonts w:eastAsia="Times New Roman" w:cs="Times New Roman"/>
                <w:lang w:eastAsia="pl-PL"/>
              </w:rPr>
              <w:t>wiadomo</w:t>
            </w:r>
            <w:r w:rsidRPr="00C100B8">
              <w:rPr>
                <w:rFonts w:eastAsia="Times New Roman" w:cs="Arial"/>
                <w:lang w:eastAsia="pl-PL"/>
              </w:rPr>
              <w:t>ś</w:t>
            </w:r>
            <w:r w:rsidRPr="00C100B8">
              <w:rPr>
                <w:rFonts w:eastAsia="Times New Roman" w:cs="Times New Roman"/>
                <w:lang w:eastAsia="pl-PL"/>
              </w:rPr>
              <w:t>ci ekologicznej rolników, aby przekazywali przeterminowane pestycydy  odpady wyspecjalizowanym firmom, a także rozwini</w:t>
            </w:r>
            <w:r w:rsidRPr="00C100B8">
              <w:rPr>
                <w:rFonts w:eastAsia="Times New Roman" w:cs="Arial"/>
                <w:lang w:eastAsia="pl-PL"/>
              </w:rPr>
              <w:t>ę</w:t>
            </w:r>
            <w:r w:rsidRPr="00C100B8">
              <w:rPr>
                <w:rFonts w:eastAsia="Times New Roman" w:cs="Times New Roman"/>
                <w:lang w:eastAsia="pl-PL"/>
              </w:rPr>
              <w:t>cie systemu informacyjnego dotycz</w:t>
            </w:r>
            <w:r w:rsidRPr="00C100B8">
              <w:rPr>
                <w:rFonts w:eastAsia="Times New Roman" w:cs="Arial"/>
                <w:lang w:eastAsia="pl-PL"/>
              </w:rPr>
              <w:t>ą</w:t>
            </w:r>
            <w:r w:rsidRPr="00C100B8">
              <w:rPr>
                <w:rFonts w:eastAsia="Times New Roman" w:cs="Times New Roman"/>
                <w:lang w:eastAsia="pl-PL"/>
              </w:rPr>
              <w:t>cego miejsc zbierania tych</w:t>
            </w:r>
            <w:r w:rsidRPr="00C100B8">
              <w:rPr>
                <w:rFonts w:eastAsia="Times New Roman" w:cs="Arial"/>
                <w:lang w:eastAsia="pl-PL"/>
              </w:rPr>
              <w:t>ż</w:t>
            </w:r>
            <w:r w:rsidRPr="00C100B8">
              <w:rPr>
                <w:rFonts w:eastAsia="Times New Roman" w:cs="Times New Roman"/>
                <w:lang w:eastAsia="pl-PL"/>
              </w:rPr>
              <w:t>e odpadów</w:t>
            </w:r>
            <w:r w:rsidR="00C100B8">
              <w:rPr>
                <w:rFonts w:eastAsia="Times New Roman" w:cs="Times New Roman"/>
                <w:lang w:eastAsia="pl-PL"/>
              </w:rPr>
              <w:t>.</w:t>
            </w:r>
          </w:p>
          <w:p w:rsidR="00425F0A" w:rsidRPr="00C100B8" w:rsidRDefault="00425F0A" w:rsidP="00425F0A">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C100B8">
              <w:rPr>
                <w:rFonts w:eastAsia="Times New Roman" w:cs="Times New Roman"/>
                <w:lang w:eastAsia="pl-PL"/>
              </w:rPr>
              <w:t xml:space="preserve">W celu kontrolowanego odprowadzania </w:t>
            </w:r>
            <w:r w:rsidRPr="00C100B8">
              <w:rPr>
                <w:rFonts w:eastAsia="Times New Roman" w:cs="Arial"/>
                <w:lang w:eastAsia="pl-PL"/>
              </w:rPr>
              <w:t>ś</w:t>
            </w:r>
            <w:r w:rsidRPr="00C100B8">
              <w:rPr>
                <w:rFonts w:eastAsia="Times New Roman" w:cs="Times New Roman"/>
                <w:lang w:eastAsia="pl-PL"/>
              </w:rPr>
              <w:t xml:space="preserve">cieków komunalnych </w:t>
            </w:r>
            <w:r w:rsidR="00C100B8">
              <w:rPr>
                <w:rFonts w:eastAsia="Times New Roman" w:cs="Times New Roman"/>
                <w:lang w:eastAsia="pl-PL"/>
              </w:rPr>
              <w:t xml:space="preserve">konieczne </w:t>
            </w:r>
            <w:r w:rsidRPr="00C100B8">
              <w:rPr>
                <w:rFonts w:eastAsia="Times New Roman" w:cs="Times New Roman"/>
                <w:lang w:eastAsia="pl-PL"/>
              </w:rPr>
              <w:t>jest systematyczne zwi</w:t>
            </w:r>
            <w:r w:rsidRPr="00C100B8">
              <w:rPr>
                <w:rFonts w:eastAsia="Times New Roman" w:cs="Arial"/>
                <w:lang w:eastAsia="pl-PL"/>
              </w:rPr>
              <w:t>ę</w:t>
            </w:r>
            <w:r w:rsidRPr="00C100B8">
              <w:rPr>
                <w:rFonts w:eastAsia="Times New Roman" w:cs="Times New Roman"/>
                <w:lang w:eastAsia="pl-PL"/>
              </w:rPr>
              <w:t>kszanie ilo</w:t>
            </w:r>
            <w:r w:rsidRPr="00C100B8">
              <w:rPr>
                <w:rFonts w:eastAsia="Times New Roman" w:cs="Arial"/>
                <w:lang w:eastAsia="pl-PL"/>
              </w:rPr>
              <w:t>ś</w:t>
            </w:r>
            <w:r w:rsidRPr="00C100B8">
              <w:rPr>
                <w:rFonts w:eastAsia="Times New Roman" w:cs="Times New Roman"/>
                <w:lang w:eastAsia="pl-PL"/>
              </w:rPr>
              <w:t xml:space="preserve">ci sieci kanalizacyjnych na terenie powiatu wodzisławskiego. </w:t>
            </w:r>
          </w:p>
          <w:p w:rsidR="00425F0A" w:rsidRPr="00C100B8" w:rsidRDefault="00425F0A" w:rsidP="00425F0A">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C100B8">
              <w:rPr>
                <w:rFonts w:eastAsia="Times New Roman" w:cs="Times New Roman"/>
                <w:lang w:eastAsia="pl-PL"/>
              </w:rPr>
              <w:t>Celami w zakresie gospodarki odpadami z wybranych gał</w:t>
            </w:r>
            <w:r w:rsidRPr="00C100B8">
              <w:rPr>
                <w:rFonts w:eastAsia="Times New Roman" w:cs="Arial"/>
                <w:lang w:eastAsia="pl-PL"/>
              </w:rPr>
              <w:t>ę</w:t>
            </w:r>
            <w:r w:rsidRPr="00C100B8">
              <w:rPr>
                <w:rFonts w:eastAsia="Times New Roman" w:cs="Times New Roman"/>
                <w:lang w:eastAsia="pl-PL"/>
              </w:rPr>
              <w:t xml:space="preserve">zi gospodarki, których zagospodarowanie stwarza problemy są m.in.: </w:t>
            </w:r>
          </w:p>
          <w:p w:rsidR="00425F0A" w:rsidRPr="00C100B8" w:rsidRDefault="00425F0A" w:rsidP="006330F3">
            <w:pPr>
              <w:pStyle w:val="Akapitzlist"/>
              <w:numPr>
                <w:ilvl w:val="0"/>
                <w:numId w:val="63"/>
              </w:numPr>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C100B8">
              <w:rPr>
                <w:rFonts w:eastAsia="Times New Roman" w:cs="Times New Roman"/>
                <w:lang w:eastAsia="pl-PL"/>
              </w:rPr>
              <w:t>dalsze zmniejszenie ilo</w:t>
            </w:r>
            <w:r w:rsidRPr="00C100B8">
              <w:rPr>
                <w:rFonts w:eastAsia="Times New Roman" w:cs="Arial"/>
                <w:lang w:eastAsia="pl-PL"/>
              </w:rPr>
              <w:t>ś</w:t>
            </w:r>
            <w:r w:rsidRPr="00C100B8">
              <w:rPr>
                <w:rFonts w:eastAsia="Times New Roman" w:cs="Times New Roman"/>
                <w:lang w:eastAsia="pl-PL"/>
              </w:rPr>
              <w:t>ci wytwarzanych odpadów relatywnie do wzrostu gospodarczego, a także ograniczenie ich toksyczno</w:t>
            </w:r>
            <w:r w:rsidRPr="00C100B8">
              <w:rPr>
                <w:rFonts w:eastAsia="Times New Roman" w:cs="Arial"/>
                <w:lang w:eastAsia="pl-PL"/>
              </w:rPr>
              <w:t>ś</w:t>
            </w:r>
            <w:r w:rsidRPr="00C100B8">
              <w:rPr>
                <w:rFonts w:eastAsia="Times New Roman" w:cs="Times New Roman"/>
                <w:lang w:eastAsia="pl-PL"/>
              </w:rPr>
              <w:t xml:space="preserve">ci; </w:t>
            </w:r>
          </w:p>
          <w:p w:rsidR="00425F0A" w:rsidRPr="00C100B8" w:rsidRDefault="00425F0A" w:rsidP="006330F3">
            <w:pPr>
              <w:pStyle w:val="Akapitzlist"/>
              <w:numPr>
                <w:ilvl w:val="0"/>
                <w:numId w:val="63"/>
              </w:numPr>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C100B8">
              <w:rPr>
                <w:rFonts w:eastAsia="Times New Roman" w:cs="Times New Roman"/>
                <w:lang w:eastAsia="pl-PL"/>
              </w:rPr>
              <w:t>zwi</w:t>
            </w:r>
            <w:r w:rsidRPr="00C100B8">
              <w:rPr>
                <w:rFonts w:eastAsia="Times New Roman" w:cs="Arial"/>
                <w:lang w:eastAsia="pl-PL"/>
              </w:rPr>
              <w:t>ę</w:t>
            </w:r>
            <w:r w:rsidRPr="00C100B8">
              <w:rPr>
                <w:rFonts w:eastAsia="Times New Roman" w:cs="Times New Roman"/>
                <w:lang w:eastAsia="pl-PL"/>
              </w:rPr>
              <w:t>kszenie udziału odpadów poddawanych procesom odzysku</w:t>
            </w:r>
            <w:r w:rsidR="00C100B8">
              <w:rPr>
                <w:rFonts w:eastAsia="Times New Roman" w:cs="Times New Roman"/>
                <w:lang w:eastAsia="pl-PL"/>
              </w:rPr>
              <w:t>;</w:t>
            </w:r>
          </w:p>
          <w:p w:rsidR="00425F0A" w:rsidRPr="00C100B8" w:rsidRDefault="00425F0A" w:rsidP="006330F3">
            <w:pPr>
              <w:pStyle w:val="Akapitzlist"/>
              <w:numPr>
                <w:ilvl w:val="0"/>
                <w:numId w:val="63"/>
              </w:numPr>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C100B8">
              <w:rPr>
                <w:rFonts w:eastAsia="Times New Roman" w:cs="Times New Roman"/>
                <w:lang w:eastAsia="pl-PL"/>
              </w:rPr>
              <w:t>zwi</w:t>
            </w:r>
            <w:r w:rsidRPr="00C100B8">
              <w:rPr>
                <w:rFonts w:eastAsia="Times New Roman" w:cs="Arial"/>
                <w:lang w:eastAsia="pl-PL"/>
              </w:rPr>
              <w:t>ę</w:t>
            </w:r>
            <w:r w:rsidRPr="00C100B8">
              <w:rPr>
                <w:rFonts w:eastAsia="Times New Roman" w:cs="Times New Roman"/>
                <w:lang w:eastAsia="pl-PL"/>
              </w:rPr>
              <w:t>kszenie udziału odpadów unieszkodliwionych poza składow</w:t>
            </w:r>
            <w:r w:rsidR="00C100B8">
              <w:rPr>
                <w:rFonts w:eastAsia="Times New Roman" w:cs="Times New Roman"/>
                <w:lang w:eastAsia="pl-PL"/>
              </w:rPr>
              <w:t>aniem;</w:t>
            </w:r>
          </w:p>
          <w:p w:rsidR="00425F0A" w:rsidRPr="00C100B8" w:rsidRDefault="00425F0A" w:rsidP="006330F3">
            <w:pPr>
              <w:pStyle w:val="Akapitzlist"/>
              <w:numPr>
                <w:ilvl w:val="0"/>
                <w:numId w:val="63"/>
              </w:numPr>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C100B8">
              <w:rPr>
                <w:rFonts w:eastAsia="Times New Roman" w:cs="Times New Roman"/>
                <w:lang w:eastAsia="pl-PL"/>
              </w:rPr>
              <w:t xml:space="preserve">dalsze ograniczenie negatywnego wpływu obiektów gospodarki odpadami na </w:t>
            </w:r>
            <w:r w:rsidRPr="00C100B8">
              <w:rPr>
                <w:rFonts w:eastAsia="Times New Roman" w:cs="Arial"/>
                <w:lang w:eastAsia="pl-PL"/>
              </w:rPr>
              <w:t>ś</w:t>
            </w:r>
            <w:r w:rsidRPr="00C100B8">
              <w:rPr>
                <w:rFonts w:eastAsia="Times New Roman" w:cs="Times New Roman"/>
                <w:lang w:eastAsia="pl-PL"/>
              </w:rPr>
              <w:t xml:space="preserve">rodowisko; </w:t>
            </w:r>
          </w:p>
          <w:p w:rsidR="00425F0A" w:rsidRPr="00C100B8" w:rsidRDefault="00425F0A" w:rsidP="006330F3">
            <w:pPr>
              <w:pStyle w:val="Akapitzlist"/>
              <w:numPr>
                <w:ilvl w:val="0"/>
                <w:numId w:val="63"/>
              </w:numPr>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lang w:eastAsia="pl-PL"/>
              </w:rPr>
            </w:pPr>
            <w:r w:rsidRPr="00C100B8">
              <w:rPr>
                <w:rFonts w:eastAsia="Times New Roman" w:cs="Times New Roman"/>
                <w:lang w:eastAsia="pl-PL"/>
              </w:rPr>
              <w:t>zwi</w:t>
            </w:r>
            <w:r w:rsidRPr="00C100B8">
              <w:rPr>
                <w:rFonts w:eastAsia="Times New Roman" w:cs="Arial"/>
                <w:lang w:eastAsia="pl-PL"/>
              </w:rPr>
              <w:t>ę</w:t>
            </w:r>
            <w:r w:rsidRPr="00C100B8">
              <w:rPr>
                <w:rFonts w:eastAsia="Times New Roman" w:cs="Times New Roman"/>
                <w:lang w:eastAsia="pl-PL"/>
              </w:rPr>
              <w:t xml:space="preserve">kszanie </w:t>
            </w:r>
            <w:r w:rsidRPr="00C100B8">
              <w:rPr>
                <w:rFonts w:eastAsia="Times New Roman" w:cs="Arial"/>
                <w:lang w:eastAsia="pl-PL"/>
              </w:rPr>
              <w:t>ś</w:t>
            </w:r>
            <w:r w:rsidRPr="00C100B8">
              <w:rPr>
                <w:rFonts w:eastAsia="Times New Roman" w:cs="Times New Roman"/>
                <w:lang w:eastAsia="pl-PL"/>
              </w:rPr>
              <w:t>wiadomo</w:t>
            </w:r>
            <w:r w:rsidRPr="00C100B8">
              <w:rPr>
                <w:rFonts w:eastAsia="Times New Roman" w:cs="Arial"/>
                <w:lang w:eastAsia="pl-PL"/>
              </w:rPr>
              <w:t>ś</w:t>
            </w:r>
            <w:r w:rsidRPr="00C100B8">
              <w:rPr>
                <w:rFonts w:eastAsia="Times New Roman" w:cs="Times New Roman"/>
                <w:lang w:eastAsia="pl-PL"/>
              </w:rPr>
              <w:t>ci ekologicznej społecze</w:t>
            </w:r>
            <w:r w:rsidRPr="00C100B8">
              <w:rPr>
                <w:rFonts w:eastAsia="Times New Roman" w:cs="Arial"/>
                <w:lang w:eastAsia="pl-PL"/>
              </w:rPr>
              <w:t>ń</w:t>
            </w:r>
            <w:r w:rsidRPr="00C100B8">
              <w:rPr>
                <w:rFonts w:eastAsia="Times New Roman" w:cs="Times New Roman"/>
                <w:lang w:eastAsia="pl-PL"/>
              </w:rPr>
              <w:t>stwa, szczególnie wytwórców i posiadaczy odpadów poprzez prowadzenie ci</w:t>
            </w:r>
            <w:r w:rsidRPr="00C100B8">
              <w:rPr>
                <w:rFonts w:eastAsia="Times New Roman" w:cs="Arial"/>
                <w:lang w:eastAsia="pl-PL"/>
              </w:rPr>
              <w:t>ą</w:t>
            </w:r>
            <w:r w:rsidRPr="00C100B8">
              <w:rPr>
                <w:rFonts w:eastAsia="Times New Roman" w:cs="Times New Roman"/>
                <w:lang w:eastAsia="pl-PL"/>
              </w:rPr>
              <w:t>głej edukacji, informacji i promocji oraz utrwalanie prawidłowych zasad i obowi</w:t>
            </w:r>
            <w:r w:rsidRPr="00C100B8">
              <w:rPr>
                <w:rFonts w:eastAsia="Times New Roman" w:cs="Arial"/>
                <w:lang w:eastAsia="pl-PL"/>
              </w:rPr>
              <w:t>ą</w:t>
            </w:r>
            <w:r w:rsidRPr="00C100B8">
              <w:rPr>
                <w:rFonts w:eastAsia="Times New Roman" w:cs="Times New Roman"/>
                <w:lang w:eastAsia="pl-PL"/>
              </w:rPr>
              <w:t>zków w zakresie gospodarki odpadami</w:t>
            </w:r>
          </w:p>
        </w:tc>
      </w:tr>
      <w:tr w:rsidR="00425F0A" w:rsidRPr="00647172" w:rsidTr="00425F0A">
        <w:tc>
          <w:tcPr>
            <w:cnfStyle w:val="001000000000" w:firstRow="0" w:lastRow="0" w:firstColumn="1" w:lastColumn="0" w:oddVBand="0" w:evenVBand="0" w:oddHBand="0" w:evenHBand="0" w:firstRowFirstColumn="0" w:firstRowLastColumn="0" w:lastRowFirstColumn="0" w:lastRowLastColumn="0"/>
            <w:tcW w:w="3256" w:type="dxa"/>
          </w:tcPr>
          <w:p w:rsidR="00425F0A" w:rsidRPr="003B7106" w:rsidRDefault="00425F0A" w:rsidP="00425F0A">
            <w:pPr>
              <w:rPr>
                <w:rFonts w:eastAsia="Times New Roman" w:cs="Times New Roman"/>
                <w:sz w:val="22"/>
                <w:szCs w:val="22"/>
                <w:lang w:eastAsia="pl-PL"/>
              </w:rPr>
            </w:pPr>
            <w:r w:rsidRPr="003B7106">
              <w:rPr>
                <w:rFonts w:eastAsia="Times New Roman" w:cs="Times New Roman"/>
                <w:sz w:val="22"/>
                <w:szCs w:val="22"/>
                <w:lang w:eastAsia="pl-PL"/>
              </w:rPr>
              <w:lastRenderedPageBreak/>
              <w:t xml:space="preserve">Program Ochrony </w:t>
            </w:r>
            <w:r w:rsidRPr="003B7106">
              <w:rPr>
                <w:rFonts w:eastAsia="Times New Roman" w:cs="Arial"/>
                <w:sz w:val="22"/>
                <w:szCs w:val="22"/>
                <w:lang w:eastAsia="pl-PL"/>
              </w:rPr>
              <w:t>Ś</w:t>
            </w:r>
            <w:r w:rsidRPr="003B7106">
              <w:rPr>
                <w:rFonts w:eastAsia="Times New Roman" w:cs="Times New Roman"/>
                <w:sz w:val="22"/>
                <w:szCs w:val="22"/>
                <w:lang w:eastAsia="pl-PL"/>
              </w:rPr>
              <w:t xml:space="preserve">rodowiska dla Powiatu Wodzisławskiego </w:t>
            </w:r>
          </w:p>
          <w:p w:rsidR="00425F0A" w:rsidRPr="00647172" w:rsidRDefault="00425F0A" w:rsidP="00425F0A">
            <w:pPr>
              <w:rPr>
                <w:rFonts w:eastAsia="Times New Roman" w:cs="Times New Roman"/>
                <w:sz w:val="22"/>
                <w:szCs w:val="22"/>
                <w:lang w:eastAsia="pl-PL"/>
              </w:rPr>
            </w:pPr>
          </w:p>
        </w:tc>
        <w:tc>
          <w:tcPr>
            <w:tcW w:w="5806" w:type="dxa"/>
          </w:tcPr>
          <w:p w:rsidR="00425F0A" w:rsidRPr="00C100B8" w:rsidRDefault="00425F0A" w:rsidP="00425F0A">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pl-PL"/>
              </w:rPr>
            </w:pPr>
            <w:r w:rsidRPr="00C100B8">
              <w:rPr>
                <w:rFonts w:eastAsia="Times New Roman" w:cs="Times New Roman"/>
                <w:lang w:eastAsia="pl-PL"/>
              </w:rPr>
              <w:t>Celem nadrz</w:t>
            </w:r>
            <w:r w:rsidRPr="00C100B8">
              <w:rPr>
                <w:rFonts w:eastAsia="Times New Roman" w:cs="Arial"/>
                <w:lang w:eastAsia="pl-PL"/>
              </w:rPr>
              <w:t>ę</w:t>
            </w:r>
            <w:r w:rsidRPr="00C100B8">
              <w:rPr>
                <w:rFonts w:eastAsia="Times New Roman" w:cs="Times New Roman"/>
                <w:lang w:eastAsia="pl-PL"/>
              </w:rPr>
              <w:t xml:space="preserve">dnym programu jest Rozwój gospodarczy powiatu przy zachowaniu i poprawie stanu </w:t>
            </w:r>
            <w:r w:rsidRPr="00C100B8">
              <w:rPr>
                <w:rFonts w:eastAsia="Times New Roman" w:cs="Arial"/>
                <w:lang w:eastAsia="pl-PL"/>
              </w:rPr>
              <w:t>ś</w:t>
            </w:r>
            <w:r w:rsidRPr="00C100B8">
              <w:rPr>
                <w:rFonts w:eastAsia="Times New Roman" w:cs="Times New Roman"/>
                <w:lang w:eastAsia="pl-PL"/>
              </w:rPr>
              <w:t>rodowiska naturalnego.</w:t>
            </w:r>
          </w:p>
          <w:p w:rsidR="00425F0A" w:rsidRPr="00C100B8" w:rsidRDefault="00425F0A" w:rsidP="00425F0A">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pl-PL"/>
              </w:rPr>
            </w:pPr>
            <w:r w:rsidRPr="00C100B8">
              <w:rPr>
                <w:rFonts w:eastAsia="Times New Roman" w:cs="Times New Roman"/>
                <w:lang w:eastAsia="pl-PL"/>
              </w:rPr>
              <w:t>Cel</w:t>
            </w:r>
            <w:r w:rsidR="0080356C">
              <w:rPr>
                <w:rFonts w:eastAsia="Times New Roman" w:cs="Times New Roman"/>
                <w:lang w:eastAsia="pl-PL"/>
              </w:rPr>
              <w:t>ami</w:t>
            </w:r>
            <w:r w:rsidR="007251E1" w:rsidRPr="00C100B8">
              <w:rPr>
                <w:rFonts w:eastAsia="Times New Roman" w:cs="Times New Roman"/>
                <w:lang w:eastAsia="pl-PL"/>
              </w:rPr>
              <w:t xml:space="preserve"> w poszczególnych obszarach</w:t>
            </w:r>
            <w:r w:rsidR="0080356C">
              <w:rPr>
                <w:rFonts w:eastAsia="Times New Roman" w:cs="Times New Roman"/>
                <w:lang w:eastAsia="pl-PL"/>
              </w:rPr>
              <w:t xml:space="preserve"> są:</w:t>
            </w:r>
          </w:p>
          <w:p w:rsidR="00425F0A" w:rsidRPr="00C100B8" w:rsidRDefault="00425F0A" w:rsidP="006330F3">
            <w:pPr>
              <w:pStyle w:val="Akapitzlist"/>
              <w:numPr>
                <w:ilvl w:val="0"/>
                <w:numId w:val="60"/>
              </w:num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lang w:eastAsia="pl-PL"/>
              </w:rPr>
            </w:pPr>
            <w:r w:rsidRPr="00C100B8">
              <w:rPr>
                <w:rFonts w:eastAsia="Times New Roman" w:cs="Times New Roman"/>
                <w:lang w:eastAsia="pl-PL"/>
              </w:rPr>
              <w:lastRenderedPageBreak/>
              <w:t>osi</w:t>
            </w:r>
            <w:r w:rsidRPr="00C100B8">
              <w:rPr>
                <w:rFonts w:eastAsia="Times New Roman" w:cs="Arial"/>
                <w:lang w:eastAsia="pl-PL"/>
              </w:rPr>
              <w:t>ą</w:t>
            </w:r>
            <w:r w:rsidRPr="00C100B8">
              <w:rPr>
                <w:rFonts w:eastAsia="Times New Roman" w:cs="Times New Roman"/>
                <w:lang w:eastAsia="pl-PL"/>
              </w:rPr>
              <w:t>gni</w:t>
            </w:r>
            <w:r w:rsidRPr="00C100B8">
              <w:rPr>
                <w:rFonts w:eastAsia="Times New Roman" w:cs="Arial"/>
                <w:lang w:eastAsia="pl-PL"/>
              </w:rPr>
              <w:t>ę</w:t>
            </w:r>
            <w:r w:rsidRPr="00C100B8">
              <w:rPr>
                <w:rFonts w:eastAsia="Times New Roman" w:cs="Times New Roman"/>
                <w:lang w:eastAsia="pl-PL"/>
              </w:rPr>
              <w:t>cie dobrego stanu ekologicznego wód pod wzgl</w:t>
            </w:r>
            <w:r w:rsidRPr="00C100B8">
              <w:rPr>
                <w:rFonts w:eastAsia="Times New Roman" w:cs="Arial"/>
                <w:lang w:eastAsia="pl-PL"/>
              </w:rPr>
              <w:t>ę</w:t>
            </w:r>
            <w:r w:rsidRPr="00C100B8">
              <w:rPr>
                <w:rFonts w:eastAsia="Times New Roman" w:cs="Times New Roman"/>
                <w:lang w:eastAsia="pl-PL"/>
              </w:rPr>
              <w:t>dem jako</w:t>
            </w:r>
            <w:r w:rsidRPr="00C100B8">
              <w:rPr>
                <w:rFonts w:eastAsia="Times New Roman" w:cs="Arial"/>
                <w:lang w:eastAsia="pl-PL"/>
              </w:rPr>
              <w:t>ś</w:t>
            </w:r>
            <w:r w:rsidRPr="00C100B8">
              <w:rPr>
                <w:rFonts w:eastAsia="Times New Roman" w:cs="Times New Roman"/>
                <w:lang w:eastAsia="pl-PL"/>
              </w:rPr>
              <w:t>ciowym i ilo</w:t>
            </w:r>
            <w:r w:rsidRPr="00C100B8">
              <w:rPr>
                <w:rFonts w:eastAsia="Times New Roman" w:cs="Arial"/>
                <w:lang w:eastAsia="pl-PL"/>
              </w:rPr>
              <w:t>ś</w:t>
            </w:r>
            <w:r w:rsidR="00C100B8">
              <w:rPr>
                <w:rFonts w:eastAsia="Times New Roman" w:cs="Times New Roman"/>
                <w:lang w:eastAsia="pl-PL"/>
              </w:rPr>
              <w:t>ciowym,</w:t>
            </w:r>
          </w:p>
          <w:p w:rsidR="00425F0A" w:rsidRPr="00C100B8" w:rsidRDefault="00425F0A" w:rsidP="006330F3">
            <w:pPr>
              <w:pStyle w:val="Akapitzlist"/>
              <w:numPr>
                <w:ilvl w:val="0"/>
                <w:numId w:val="60"/>
              </w:num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lang w:eastAsia="pl-PL"/>
              </w:rPr>
            </w:pPr>
            <w:r w:rsidRPr="00C100B8">
              <w:rPr>
                <w:rFonts w:eastAsia="Times New Roman" w:cs="Times New Roman"/>
                <w:lang w:eastAsia="pl-PL"/>
              </w:rPr>
              <w:t>minimalizacja ilo</w:t>
            </w:r>
            <w:r w:rsidRPr="00C100B8">
              <w:rPr>
                <w:rFonts w:eastAsia="Times New Roman" w:cs="Arial"/>
                <w:lang w:eastAsia="pl-PL"/>
              </w:rPr>
              <w:t>ś</w:t>
            </w:r>
            <w:r w:rsidRPr="00C100B8">
              <w:rPr>
                <w:rFonts w:eastAsia="Times New Roman" w:cs="Times New Roman"/>
                <w:lang w:eastAsia="pl-PL"/>
              </w:rPr>
              <w:t>ci powstaj</w:t>
            </w:r>
            <w:r w:rsidRPr="00C100B8">
              <w:rPr>
                <w:rFonts w:eastAsia="Times New Roman" w:cs="Arial"/>
                <w:lang w:eastAsia="pl-PL"/>
              </w:rPr>
              <w:t>ą</w:t>
            </w:r>
            <w:r w:rsidRPr="00C100B8">
              <w:rPr>
                <w:rFonts w:eastAsia="Times New Roman" w:cs="Times New Roman"/>
                <w:lang w:eastAsia="pl-PL"/>
              </w:rPr>
              <w:t>cych odpadów, wzrost wtórnego wykorzystania i ograniczenie składowania pozostałych odpadów</w:t>
            </w:r>
            <w:r w:rsidR="00C100B8">
              <w:rPr>
                <w:rFonts w:eastAsia="Times New Roman" w:cs="Times New Roman"/>
                <w:lang w:eastAsia="pl-PL"/>
              </w:rPr>
              <w:t>,</w:t>
            </w:r>
          </w:p>
          <w:p w:rsidR="00425F0A" w:rsidRPr="00C100B8" w:rsidRDefault="00425F0A" w:rsidP="006330F3">
            <w:pPr>
              <w:pStyle w:val="Akapitzlist"/>
              <w:numPr>
                <w:ilvl w:val="0"/>
                <w:numId w:val="60"/>
              </w:num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lang w:eastAsia="pl-PL"/>
              </w:rPr>
            </w:pPr>
            <w:r w:rsidRPr="00C100B8">
              <w:rPr>
                <w:rFonts w:eastAsia="Times New Roman" w:cs="Times New Roman"/>
                <w:lang w:eastAsia="pl-PL"/>
              </w:rPr>
              <w:t>zrównowa</w:t>
            </w:r>
            <w:r w:rsidRPr="00C100B8">
              <w:rPr>
                <w:rFonts w:eastAsia="Times New Roman" w:cs="Arial"/>
                <w:lang w:eastAsia="pl-PL"/>
              </w:rPr>
              <w:t>ż</w:t>
            </w:r>
            <w:r w:rsidRPr="00C100B8">
              <w:rPr>
                <w:rFonts w:eastAsia="Times New Roman" w:cs="Times New Roman"/>
                <w:lang w:eastAsia="pl-PL"/>
              </w:rPr>
              <w:t xml:space="preserve">ona gospodarka zasobami naturalnymi oraz racjonalne wykorzystywanie zasobów glebowych. </w:t>
            </w:r>
          </w:p>
          <w:p w:rsidR="00425F0A" w:rsidRPr="00C100B8" w:rsidRDefault="00425F0A" w:rsidP="006330F3">
            <w:pPr>
              <w:pStyle w:val="Akapitzlist"/>
              <w:numPr>
                <w:ilvl w:val="0"/>
                <w:numId w:val="60"/>
              </w:num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lang w:eastAsia="pl-PL"/>
              </w:rPr>
            </w:pPr>
            <w:r w:rsidRPr="00C100B8">
              <w:rPr>
                <w:rFonts w:eastAsia="Times New Roman" w:cs="Times New Roman"/>
                <w:lang w:eastAsia="pl-PL"/>
              </w:rPr>
              <w:t>zachowanie ró</w:t>
            </w:r>
            <w:r w:rsidRPr="00C100B8">
              <w:rPr>
                <w:rFonts w:eastAsia="Times New Roman" w:cs="Arial"/>
                <w:lang w:eastAsia="pl-PL"/>
              </w:rPr>
              <w:t>ż</w:t>
            </w:r>
            <w:r w:rsidRPr="00C100B8">
              <w:rPr>
                <w:rFonts w:eastAsia="Times New Roman" w:cs="Times New Roman"/>
                <w:lang w:eastAsia="pl-PL"/>
              </w:rPr>
              <w:t>norodno</w:t>
            </w:r>
            <w:r w:rsidRPr="00C100B8">
              <w:rPr>
                <w:rFonts w:eastAsia="Times New Roman" w:cs="Arial"/>
                <w:lang w:eastAsia="pl-PL"/>
              </w:rPr>
              <w:t>ś</w:t>
            </w:r>
            <w:r w:rsidRPr="00C100B8">
              <w:rPr>
                <w:rFonts w:eastAsia="Times New Roman" w:cs="Times New Roman"/>
                <w:lang w:eastAsia="pl-PL"/>
              </w:rPr>
              <w:t>ci biologicznej oraz georó</w:t>
            </w:r>
            <w:r w:rsidRPr="00C100B8">
              <w:rPr>
                <w:rFonts w:eastAsia="Times New Roman" w:cs="Arial"/>
                <w:lang w:eastAsia="pl-PL"/>
              </w:rPr>
              <w:t>ż</w:t>
            </w:r>
            <w:r w:rsidRPr="00C100B8">
              <w:rPr>
                <w:rFonts w:eastAsia="Times New Roman" w:cs="Times New Roman"/>
                <w:lang w:eastAsia="pl-PL"/>
              </w:rPr>
              <w:t>norodno</w:t>
            </w:r>
            <w:r w:rsidRPr="00C100B8">
              <w:rPr>
                <w:rFonts w:eastAsia="Times New Roman" w:cs="Arial"/>
                <w:lang w:eastAsia="pl-PL"/>
              </w:rPr>
              <w:t>ś</w:t>
            </w:r>
            <w:r w:rsidRPr="00C100B8">
              <w:rPr>
                <w:rFonts w:eastAsia="Times New Roman" w:cs="Times New Roman"/>
                <w:lang w:eastAsia="pl-PL"/>
              </w:rPr>
              <w:t>ci, prowadzenie racjonalnej gospodarki le</w:t>
            </w:r>
            <w:r w:rsidRPr="00C100B8">
              <w:rPr>
                <w:rFonts w:eastAsia="Times New Roman" w:cs="Arial"/>
                <w:lang w:eastAsia="pl-PL"/>
              </w:rPr>
              <w:t>ś</w:t>
            </w:r>
            <w:r w:rsidRPr="00C100B8">
              <w:rPr>
                <w:rFonts w:eastAsia="Times New Roman" w:cs="Times New Roman"/>
                <w:lang w:eastAsia="pl-PL"/>
              </w:rPr>
              <w:t>nej</w:t>
            </w:r>
            <w:r w:rsidR="00C100B8">
              <w:rPr>
                <w:rFonts w:eastAsia="Times New Roman" w:cs="Times New Roman"/>
                <w:lang w:eastAsia="pl-PL"/>
              </w:rPr>
              <w:t>,</w:t>
            </w:r>
          </w:p>
          <w:p w:rsidR="00425F0A" w:rsidRPr="00C100B8" w:rsidRDefault="00425F0A" w:rsidP="006330F3">
            <w:pPr>
              <w:pStyle w:val="Akapitzlist"/>
              <w:numPr>
                <w:ilvl w:val="0"/>
                <w:numId w:val="60"/>
              </w:num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lang w:eastAsia="pl-PL"/>
              </w:rPr>
            </w:pPr>
            <w:r w:rsidRPr="00C100B8">
              <w:rPr>
                <w:rFonts w:eastAsia="Times New Roman" w:cs="Times New Roman"/>
                <w:lang w:eastAsia="pl-PL"/>
              </w:rPr>
              <w:t>osi</w:t>
            </w:r>
            <w:r w:rsidRPr="00C100B8">
              <w:rPr>
                <w:rFonts w:eastAsia="Times New Roman" w:cs="Arial"/>
                <w:lang w:eastAsia="pl-PL"/>
              </w:rPr>
              <w:t>ą</w:t>
            </w:r>
            <w:r w:rsidRPr="00C100B8">
              <w:rPr>
                <w:rFonts w:eastAsia="Times New Roman" w:cs="Times New Roman"/>
                <w:lang w:eastAsia="pl-PL"/>
              </w:rPr>
              <w:t>gni</w:t>
            </w:r>
            <w:r w:rsidRPr="00C100B8">
              <w:rPr>
                <w:rFonts w:eastAsia="Times New Roman" w:cs="Arial"/>
                <w:lang w:eastAsia="pl-PL"/>
              </w:rPr>
              <w:t>ę</w:t>
            </w:r>
            <w:r w:rsidRPr="00C100B8">
              <w:rPr>
                <w:rFonts w:eastAsia="Times New Roman" w:cs="Times New Roman"/>
                <w:lang w:eastAsia="pl-PL"/>
              </w:rPr>
              <w:t>cie i utrzymanie obowi</w:t>
            </w:r>
            <w:r w:rsidRPr="00C100B8">
              <w:rPr>
                <w:rFonts w:eastAsia="Times New Roman" w:cs="Arial"/>
                <w:lang w:eastAsia="pl-PL"/>
              </w:rPr>
              <w:t>ą</w:t>
            </w:r>
            <w:r w:rsidRPr="00C100B8">
              <w:rPr>
                <w:rFonts w:eastAsia="Times New Roman" w:cs="Times New Roman"/>
                <w:lang w:eastAsia="pl-PL"/>
              </w:rPr>
              <w:t>zuj</w:t>
            </w:r>
            <w:r w:rsidRPr="00C100B8">
              <w:rPr>
                <w:rFonts w:eastAsia="Times New Roman" w:cs="Arial"/>
                <w:lang w:eastAsia="pl-PL"/>
              </w:rPr>
              <w:t>ą</w:t>
            </w:r>
            <w:r w:rsidRPr="00C100B8">
              <w:rPr>
                <w:rFonts w:eastAsia="Times New Roman" w:cs="Times New Roman"/>
                <w:lang w:eastAsia="pl-PL"/>
              </w:rPr>
              <w:t>cych standardów jako</w:t>
            </w:r>
            <w:r w:rsidRPr="00C100B8">
              <w:rPr>
                <w:rFonts w:eastAsia="Times New Roman" w:cs="Arial"/>
                <w:lang w:eastAsia="pl-PL"/>
              </w:rPr>
              <w:t>ś</w:t>
            </w:r>
            <w:r w:rsidRPr="00C100B8">
              <w:rPr>
                <w:rFonts w:eastAsia="Times New Roman" w:cs="Times New Roman"/>
                <w:lang w:eastAsia="pl-PL"/>
              </w:rPr>
              <w:t>ci powietrza</w:t>
            </w:r>
            <w:r w:rsidR="00C100B8">
              <w:rPr>
                <w:rFonts w:eastAsia="Times New Roman" w:cs="Times New Roman"/>
                <w:lang w:eastAsia="pl-PL"/>
              </w:rPr>
              <w:t>,</w:t>
            </w:r>
          </w:p>
          <w:p w:rsidR="00425F0A" w:rsidRPr="00C100B8" w:rsidRDefault="00425F0A" w:rsidP="006330F3">
            <w:pPr>
              <w:pStyle w:val="Akapitzlist"/>
              <w:numPr>
                <w:ilvl w:val="0"/>
                <w:numId w:val="60"/>
              </w:num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lang w:eastAsia="pl-PL"/>
              </w:rPr>
            </w:pPr>
            <w:r w:rsidRPr="00C100B8">
              <w:rPr>
                <w:rFonts w:eastAsia="Times New Roman" w:cs="Times New Roman"/>
                <w:lang w:eastAsia="pl-PL"/>
              </w:rPr>
              <w:t>poprawa klimatu akustycznego i ochrona mieszka</w:t>
            </w:r>
            <w:r w:rsidRPr="00C100B8">
              <w:rPr>
                <w:rFonts w:eastAsia="Times New Roman" w:cs="Arial"/>
                <w:lang w:eastAsia="pl-PL"/>
              </w:rPr>
              <w:t>ń</w:t>
            </w:r>
            <w:r w:rsidR="00C100B8">
              <w:rPr>
                <w:rFonts w:eastAsia="Times New Roman" w:cs="Times New Roman"/>
                <w:lang w:eastAsia="pl-PL"/>
              </w:rPr>
              <w:t>ców powiatu przed hałasem,</w:t>
            </w:r>
          </w:p>
          <w:p w:rsidR="00425F0A" w:rsidRPr="00C100B8" w:rsidRDefault="00425F0A" w:rsidP="006330F3">
            <w:pPr>
              <w:pStyle w:val="Akapitzlist"/>
              <w:numPr>
                <w:ilvl w:val="0"/>
                <w:numId w:val="60"/>
              </w:num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lang w:eastAsia="pl-PL"/>
              </w:rPr>
            </w:pPr>
            <w:r w:rsidRPr="00C100B8">
              <w:rPr>
                <w:rFonts w:eastAsia="Times New Roman" w:cs="Times New Roman"/>
                <w:lang w:eastAsia="pl-PL"/>
              </w:rPr>
              <w:t>ochrona przed szkodliwym działaniem pół elektromagnetycznych</w:t>
            </w:r>
            <w:r w:rsidR="00C100B8">
              <w:rPr>
                <w:rFonts w:eastAsia="Times New Roman" w:cs="Times New Roman"/>
                <w:lang w:eastAsia="pl-PL"/>
              </w:rPr>
              <w:t>.</w:t>
            </w:r>
          </w:p>
        </w:tc>
      </w:tr>
    </w:tbl>
    <w:p w:rsidR="00181474" w:rsidRDefault="00425F0A" w:rsidP="00181474">
      <w:r>
        <w:lastRenderedPageBreak/>
        <w:t xml:space="preserve">Źródło opracowanie własne na podstawie </w:t>
      </w:r>
      <w:hyperlink r:id="rId36" w:history="1">
        <w:r w:rsidR="00181474" w:rsidRPr="00625E80">
          <w:rPr>
            <w:rStyle w:val="Hipercze"/>
          </w:rPr>
          <w:t>http://www.bip.powiatwodzislawski.pl/index.jsp?bipkod=/014</w:t>
        </w:r>
      </w:hyperlink>
    </w:p>
    <w:p w:rsidR="00181474" w:rsidRPr="00181474" w:rsidRDefault="00181474" w:rsidP="00181474"/>
    <w:p w:rsidR="00834B8C" w:rsidRDefault="00834B8C" w:rsidP="00834B8C"/>
    <w:p w:rsidR="00834B8C" w:rsidRDefault="00834B8C" w:rsidP="00834B8C"/>
    <w:p w:rsidR="00834B8C" w:rsidRDefault="00834B8C">
      <w:r>
        <w:br w:type="page"/>
      </w:r>
    </w:p>
    <w:p w:rsidR="00834B8C" w:rsidRDefault="00834B8C" w:rsidP="00834B8C">
      <w:pPr>
        <w:pStyle w:val="Nagwek1"/>
        <w:numPr>
          <w:ilvl w:val="0"/>
          <w:numId w:val="1"/>
        </w:numPr>
      </w:pPr>
      <w:bookmarkStart w:id="7" w:name="_Toc410852010"/>
      <w:r w:rsidRPr="00834B8C">
        <w:lastRenderedPageBreak/>
        <w:t>Wizja rozwoju powiat</w:t>
      </w:r>
      <w:r>
        <w:t>u wodzisławskiego</w:t>
      </w:r>
      <w:bookmarkEnd w:id="7"/>
      <w:r>
        <w:t xml:space="preserve"> </w:t>
      </w:r>
    </w:p>
    <w:p w:rsidR="00834B8C" w:rsidRDefault="00834B8C" w:rsidP="00834B8C"/>
    <w:p w:rsidR="00194CE1" w:rsidRDefault="00056748" w:rsidP="00194CE1">
      <w:pPr>
        <w:spacing w:after="0"/>
        <w:jc w:val="both"/>
        <w:rPr>
          <w:sz w:val="22"/>
          <w:szCs w:val="22"/>
        </w:rPr>
      </w:pPr>
      <w:r w:rsidRPr="00194CE1">
        <w:rPr>
          <w:sz w:val="22"/>
          <w:szCs w:val="22"/>
        </w:rPr>
        <w:t xml:space="preserve">Rozwój powiatu wodzisławskiego oparty jest </w:t>
      </w:r>
      <w:r w:rsidR="00E93BAC">
        <w:rPr>
          <w:sz w:val="22"/>
          <w:szCs w:val="22"/>
        </w:rPr>
        <w:t xml:space="preserve">w </w:t>
      </w:r>
      <w:r w:rsidRPr="00194CE1">
        <w:rPr>
          <w:sz w:val="22"/>
          <w:szCs w:val="22"/>
        </w:rPr>
        <w:t>głównej mierze n</w:t>
      </w:r>
      <w:r w:rsidR="000B3A5D">
        <w:rPr>
          <w:sz w:val="22"/>
          <w:szCs w:val="22"/>
        </w:rPr>
        <w:t>a jego zasobach oraz tradycji i </w:t>
      </w:r>
      <w:r w:rsidRPr="00194CE1">
        <w:rPr>
          <w:sz w:val="22"/>
          <w:szCs w:val="22"/>
        </w:rPr>
        <w:t xml:space="preserve">wartościach związanych z kulturą oraz wysoką jakością zamieszkania. </w:t>
      </w:r>
      <w:r w:rsidR="00194CE1">
        <w:rPr>
          <w:sz w:val="22"/>
          <w:szCs w:val="22"/>
        </w:rPr>
        <w:t xml:space="preserve"> </w:t>
      </w:r>
    </w:p>
    <w:p w:rsidR="00194CE1" w:rsidRDefault="00194CE1" w:rsidP="00194CE1">
      <w:pPr>
        <w:spacing w:after="0"/>
        <w:jc w:val="both"/>
        <w:rPr>
          <w:sz w:val="22"/>
          <w:szCs w:val="22"/>
        </w:rPr>
      </w:pPr>
    </w:p>
    <w:p w:rsidR="00194CE1" w:rsidRDefault="00194CE1" w:rsidP="00194CE1">
      <w:pPr>
        <w:pStyle w:val="Legenda"/>
        <w:rPr>
          <w:sz w:val="22"/>
          <w:szCs w:val="22"/>
        </w:rPr>
      </w:pPr>
      <w:r>
        <w:t xml:space="preserve">Rysunek </w:t>
      </w:r>
      <w:fldSimple w:instr=" SEQ Rysunek \* ARABIC ">
        <w:r w:rsidR="00D14785">
          <w:rPr>
            <w:noProof/>
          </w:rPr>
          <w:t>3</w:t>
        </w:r>
      </w:fldSimple>
      <w:r>
        <w:t xml:space="preserve"> </w:t>
      </w:r>
      <w:r>
        <w:rPr>
          <w:sz w:val="22"/>
          <w:szCs w:val="22"/>
        </w:rPr>
        <w:t xml:space="preserve">Podstawy sformułowania wizji powiatu wodzisławskiego. </w:t>
      </w:r>
    </w:p>
    <w:p w:rsidR="00194CE1" w:rsidRDefault="00194CE1" w:rsidP="00194CE1">
      <w:pPr>
        <w:rPr>
          <w:sz w:val="22"/>
          <w:szCs w:val="22"/>
        </w:rPr>
      </w:pPr>
      <w:r>
        <w:rPr>
          <w:noProof/>
          <w:sz w:val="22"/>
          <w:szCs w:val="22"/>
          <w:lang w:eastAsia="pl-PL"/>
        </w:rPr>
        <w:drawing>
          <wp:inline distT="0" distB="0" distL="0" distR="0" wp14:anchorId="670E7C34" wp14:editId="4CD78987">
            <wp:extent cx="5741894" cy="4047565"/>
            <wp:effectExtent l="0" t="0" r="0" b="1016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194CE1" w:rsidRDefault="00220950" w:rsidP="00194CE1">
      <w:pPr>
        <w:spacing w:after="0"/>
        <w:jc w:val="both"/>
        <w:rPr>
          <w:sz w:val="22"/>
          <w:szCs w:val="22"/>
        </w:rPr>
      </w:pPr>
      <w:r>
        <w:t>Źródło opracowanie własne.</w:t>
      </w:r>
    </w:p>
    <w:p w:rsidR="00220950" w:rsidRDefault="00220950" w:rsidP="00194CE1">
      <w:pPr>
        <w:spacing w:after="0"/>
        <w:jc w:val="both"/>
        <w:rPr>
          <w:sz w:val="22"/>
          <w:szCs w:val="22"/>
        </w:rPr>
      </w:pPr>
    </w:p>
    <w:p w:rsidR="00056748" w:rsidRPr="00194CE1" w:rsidRDefault="00056748" w:rsidP="00194CE1">
      <w:pPr>
        <w:spacing w:after="0"/>
        <w:jc w:val="both"/>
        <w:rPr>
          <w:sz w:val="22"/>
          <w:szCs w:val="22"/>
        </w:rPr>
      </w:pPr>
      <w:r w:rsidRPr="00194CE1">
        <w:rPr>
          <w:sz w:val="22"/>
          <w:szCs w:val="22"/>
        </w:rPr>
        <w:t>Powiat wodzisławski w 2025 roku będzie obszarem charakteryzującym się:</w:t>
      </w:r>
    </w:p>
    <w:p w:rsidR="00AC6E52" w:rsidRPr="00F570DA" w:rsidRDefault="00AC6E52" w:rsidP="003A1041">
      <w:pPr>
        <w:pStyle w:val="Akapitzlist"/>
        <w:numPr>
          <w:ilvl w:val="0"/>
          <w:numId w:val="22"/>
        </w:numPr>
        <w:rPr>
          <w:sz w:val="22"/>
          <w:szCs w:val="22"/>
        </w:rPr>
      </w:pPr>
      <w:r w:rsidRPr="00F570DA">
        <w:rPr>
          <w:sz w:val="22"/>
          <w:szCs w:val="22"/>
        </w:rPr>
        <w:t>dbałością i tworzeniem możliwości  rozwoju osobowego poprzez rozwinięty sektor usług edukacyjnych, kulturalnych,</w:t>
      </w:r>
    </w:p>
    <w:p w:rsidR="00056748" w:rsidRPr="00F570DA" w:rsidRDefault="00056748" w:rsidP="003A1041">
      <w:pPr>
        <w:pStyle w:val="Akapitzlist"/>
        <w:numPr>
          <w:ilvl w:val="0"/>
          <w:numId w:val="22"/>
        </w:numPr>
        <w:spacing w:after="0"/>
        <w:rPr>
          <w:sz w:val="22"/>
          <w:szCs w:val="22"/>
        </w:rPr>
      </w:pPr>
      <w:r w:rsidRPr="00F570DA">
        <w:rPr>
          <w:sz w:val="22"/>
          <w:szCs w:val="22"/>
        </w:rPr>
        <w:t xml:space="preserve">zamieszkiwaniem przez osoby o wysokich kwalifikacjach realizujących swoje aspiracje życiowe, </w:t>
      </w:r>
    </w:p>
    <w:p w:rsidR="00AC6E52" w:rsidRPr="00F570DA" w:rsidRDefault="00AC6E52" w:rsidP="003A1041">
      <w:pPr>
        <w:pStyle w:val="Akapitzlist"/>
        <w:numPr>
          <w:ilvl w:val="0"/>
          <w:numId w:val="22"/>
        </w:numPr>
        <w:rPr>
          <w:sz w:val="22"/>
          <w:szCs w:val="22"/>
        </w:rPr>
      </w:pPr>
      <w:r w:rsidRPr="00F570DA">
        <w:rPr>
          <w:sz w:val="22"/>
          <w:szCs w:val="22"/>
        </w:rPr>
        <w:t>wysoką aktywnością społeczną i partycypacją w procesach decyzyjnych społeczności lokalnej,</w:t>
      </w:r>
    </w:p>
    <w:p w:rsidR="00056748" w:rsidRPr="00F570DA" w:rsidRDefault="00056748" w:rsidP="003A1041">
      <w:pPr>
        <w:pStyle w:val="Akapitzlist"/>
        <w:numPr>
          <w:ilvl w:val="0"/>
          <w:numId w:val="22"/>
        </w:numPr>
        <w:rPr>
          <w:sz w:val="22"/>
          <w:szCs w:val="22"/>
        </w:rPr>
      </w:pPr>
      <w:r w:rsidRPr="00F570DA">
        <w:rPr>
          <w:sz w:val="22"/>
          <w:szCs w:val="22"/>
        </w:rPr>
        <w:t>korzystnymi warunkami mieszkaniowymi,</w:t>
      </w:r>
    </w:p>
    <w:p w:rsidR="00056748" w:rsidRPr="00F570DA" w:rsidRDefault="00056748" w:rsidP="003A1041">
      <w:pPr>
        <w:pStyle w:val="Akapitzlist"/>
        <w:numPr>
          <w:ilvl w:val="0"/>
          <w:numId w:val="22"/>
        </w:numPr>
        <w:rPr>
          <w:sz w:val="22"/>
          <w:szCs w:val="22"/>
        </w:rPr>
      </w:pPr>
      <w:r w:rsidRPr="00F570DA">
        <w:rPr>
          <w:sz w:val="22"/>
          <w:szCs w:val="22"/>
        </w:rPr>
        <w:t xml:space="preserve">wysokim poczuciem bezpieczeństwa zarówno w sferze socjalnej jak i  publicznej, </w:t>
      </w:r>
    </w:p>
    <w:p w:rsidR="00056748" w:rsidRPr="00F570DA" w:rsidRDefault="00056748" w:rsidP="003A1041">
      <w:pPr>
        <w:pStyle w:val="Akapitzlist"/>
        <w:numPr>
          <w:ilvl w:val="0"/>
          <w:numId w:val="22"/>
        </w:numPr>
        <w:rPr>
          <w:sz w:val="22"/>
          <w:szCs w:val="22"/>
        </w:rPr>
      </w:pPr>
      <w:r w:rsidRPr="00F570DA">
        <w:rPr>
          <w:sz w:val="22"/>
          <w:szCs w:val="22"/>
        </w:rPr>
        <w:t>zachowaniem wartości i tradycji związanych z życiem rodzinnym, dobrym sąsiedztwem, otwartością i pracowitością,</w:t>
      </w:r>
    </w:p>
    <w:p w:rsidR="00056748" w:rsidRPr="00F570DA" w:rsidRDefault="00056748" w:rsidP="003A1041">
      <w:pPr>
        <w:pStyle w:val="Akapitzlist"/>
        <w:numPr>
          <w:ilvl w:val="0"/>
          <w:numId w:val="22"/>
        </w:numPr>
        <w:rPr>
          <w:sz w:val="22"/>
          <w:szCs w:val="22"/>
        </w:rPr>
      </w:pPr>
      <w:r w:rsidRPr="00F570DA">
        <w:rPr>
          <w:sz w:val="22"/>
          <w:szCs w:val="22"/>
        </w:rPr>
        <w:t xml:space="preserve">możliwością korzystania z sieci wysokiej jakości  infrastruktury rekreacyjnej </w:t>
      </w:r>
      <w:r w:rsidR="00AC6E52" w:rsidRPr="00F570DA">
        <w:rPr>
          <w:sz w:val="22"/>
          <w:szCs w:val="22"/>
        </w:rPr>
        <w:t xml:space="preserve">i usług </w:t>
      </w:r>
      <w:r w:rsidR="00E93BAC">
        <w:rPr>
          <w:sz w:val="22"/>
          <w:szCs w:val="22"/>
        </w:rPr>
        <w:t xml:space="preserve">spędzania </w:t>
      </w:r>
      <w:r w:rsidR="00AC6E52" w:rsidRPr="00F570DA">
        <w:rPr>
          <w:sz w:val="22"/>
          <w:szCs w:val="22"/>
        </w:rPr>
        <w:t>wolnego czasu</w:t>
      </w:r>
      <w:r w:rsidRPr="00F570DA">
        <w:rPr>
          <w:sz w:val="22"/>
          <w:szCs w:val="22"/>
        </w:rPr>
        <w:t xml:space="preserve">, </w:t>
      </w:r>
    </w:p>
    <w:p w:rsidR="00056748" w:rsidRPr="00194CE1" w:rsidRDefault="00056748" w:rsidP="003A1041">
      <w:pPr>
        <w:pStyle w:val="Akapitzlist"/>
        <w:numPr>
          <w:ilvl w:val="0"/>
          <w:numId w:val="22"/>
        </w:numPr>
        <w:rPr>
          <w:sz w:val="22"/>
          <w:szCs w:val="22"/>
        </w:rPr>
      </w:pPr>
      <w:r w:rsidRPr="00194CE1">
        <w:rPr>
          <w:sz w:val="22"/>
          <w:szCs w:val="22"/>
        </w:rPr>
        <w:lastRenderedPageBreak/>
        <w:t xml:space="preserve">ładem i </w:t>
      </w:r>
      <w:r w:rsidR="00196A46" w:rsidRPr="00194CE1">
        <w:rPr>
          <w:sz w:val="22"/>
          <w:szCs w:val="22"/>
        </w:rPr>
        <w:t xml:space="preserve">harmonijnym wykorzystaniem przestrzeni </w:t>
      </w:r>
      <w:r w:rsidR="000B3A5D">
        <w:rPr>
          <w:sz w:val="22"/>
          <w:szCs w:val="22"/>
        </w:rPr>
        <w:t>oraz</w:t>
      </w:r>
      <w:r w:rsidR="00196A46" w:rsidRPr="00194CE1">
        <w:rPr>
          <w:sz w:val="22"/>
          <w:szCs w:val="22"/>
        </w:rPr>
        <w:t xml:space="preserve"> dobrą jakością środowiska naturalnego,</w:t>
      </w:r>
    </w:p>
    <w:p w:rsidR="00196A46" w:rsidRPr="00194CE1" w:rsidRDefault="00E66460" w:rsidP="003A1041">
      <w:pPr>
        <w:pStyle w:val="Akapitzlist"/>
        <w:numPr>
          <w:ilvl w:val="0"/>
          <w:numId w:val="22"/>
        </w:numPr>
        <w:rPr>
          <w:sz w:val="22"/>
          <w:szCs w:val="22"/>
        </w:rPr>
      </w:pPr>
      <w:r>
        <w:rPr>
          <w:sz w:val="22"/>
          <w:szCs w:val="22"/>
        </w:rPr>
        <w:t>z</w:t>
      </w:r>
      <w:r w:rsidRPr="00194CE1">
        <w:rPr>
          <w:sz w:val="22"/>
          <w:szCs w:val="22"/>
        </w:rPr>
        <w:t>apewniającym</w:t>
      </w:r>
      <w:r w:rsidR="00196A46" w:rsidRPr="00194CE1">
        <w:rPr>
          <w:sz w:val="22"/>
          <w:szCs w:val="22"/>
        </w:rPr>
        <w:t xml:space="preserve"> trwałe</w:t>
      </w:r>
      <w:r>
        <w:rPr>
          <w:sz w:val="22"/>
          <w:szCs w:val="22"/>
        </w:rPr>
        <w:t xml:space="preserve"> i atrakcyjne </w:t>
      </w:r>
      <w:r w:rsidR="00196A46" w:rsidRPr="00194CE1">
        <w:rPr>
          <w:sz w:val="22"/>
          <w:szCs w:val="22"/>
        </w:rPr>
        <w:t>miejsca pracy</w:t>
      </w:r>
      <w:r>
        <w:rPr>
          <w:sz w:val="22"/>
          <w:szCs w:val="22"/>
        </w:rPr>
        <w:t>,</w:t>
      </w:r>
      <w:r w:rsidR="00196A46" w:rsidRPr="00194CE1">
        <w:rPr>
          <w:sz w:val="22"/>
          <w:szCs w:val="22"/>
        </w:rPr>
        <w:t xml:space="preserve"> </w:t>
      </w:r>
    </w:p>
    <w:p w:rsidR="00196A46" w:rsidRPr="00194CE1" w:rsidRDefault="00196A46" w:rsidP="003A1041">
      <w:pPr>
        <w:pStyle w:val="Akapitzlist"/>
        <w:numPr>
          <w:ilvl w:val="0"/>
          <w:numId w:val="22"/>
        </w:numPr>
        <w:rPr>
          <w:sz w:val="22"/>
          <w:szCs w:val="22"/>
        </w:rPr>
      </w:pPr>
      <w:r w:rsidRPr="00194CE1">
        <w:rPr>
          <w:sz w:val="22"/>
          <w:szCs w:val="22"/>
        </w:rPr>
        <w:t>dobrymi relacjami z otoczeniem tworzącymi podstawę do rozwoju współpracy regionalnej i transgranicznej,</w:t>
      </w:r>
    </w:p>
    <w:p w:rsidR="00196A46" w:rsidRDefault="00196A46" w:rsidP="003A1041">
      <w:pPr>
        <w:pStyle w:val="Akapitzlist"/>
        <w:numPr>
          <w:ilvl w:val="0"/>
          <w:numId w:val="22"/>
        </w:numPr>
        <w:rPr>
          <w:sz w:val="22"/>
          <w:szCs w:val="22"/>
        </w:rPr>
      </w:pPr>
      <w:r w:rsidRPr="00194CE1">
        <w:rPr>
          <w:sz w:val="22"/>
          <w:szCs w:val="22"/>
        </w:rPr>
        <w:t xml:space="preserve">wykorzystaniem swojego korzystnego położenia i bliskości ważnych ośrodków gospodarczych regionu. </w:t>
      </w:r>
    </w:p>
    <w:p w:rsidR="00194CE1" w:rsidRDefault="00194CE1" w:rsidP="00194CE1">
      <w:pPr>
        <w:rPr>
          <w:sz w:val="22"/>
          <w:szCs w:val="22"/>
        </w:rPr>
      </w:pPr>
    </w:p>
    <w:p w:rsidR="00056748" w:rsidRDefault="00194CE1" w:rsidP="00194CE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B9BD5" w:themeFill="accent1"/>
      </w:pPr>
      <w:r>
        <w:t>Wizja</w:t>
      </w:r>
    </w:p>
    <w:p w:rsidR="00056748" w:rsidRDefault="00196A46" w:rsidP="00194CE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rPr>
          <w:sz w:val="28"/>
          <w:szCs w:val="28"/>
        </w:rPr>
      </w:pPr>
      <w:r w:rsidRPr="00196A46">
        <w:rPr>
          <w:sz w:val="28"/>
          <w:szCs w:val="28"/>
        </w:rPr>
        <w:t>Powiat wodzisławski</w:t>
      </w:r>
      <w:r>
        <w:rPr>
          <w:sz w:val="28"/>
          <w:szCs w:val="28"/>
        </w:rPr>
        <w:t xml:space="preserve"> w 2025 </w:t>
      </w:r>
      <w:r w:rsidRPr="00AC6E52">
        <w:rPr>
          <w:sz w:val="28"/>
          <w:szCs w:val="28"/>
        </w:rPr>
        <w:t xml:space="preserve">toku to </w:t>
      </w:r>
      <w:r w:rsidR="00D661DB" w:rsidRPr="00AC6E52">
        <w:rPr>
          <w:sz w:val="28"/>
          <w:szCs w:val="28"/>
        </w:rPr>
        <w:t xml:space="preserve">atrakcyjne </w:t>
      </w:r>
      <w:r w:rsidRPr="00AC6E52">
        <w:rPr>
          <w:sz w:val="28"/>
          <w:szCs w:val="28"/>
        </w:rPr>
        <w:t>miejsce życia i zamieszkan</w:t>
      </w:r>
      <w:r w:rsidR="00D661DB" w:rsidRPr="00AC6E52">
        <w:rPr>
          <w:sz w:val="28"/>
          <w:szCs w:val="28"/>
        </w:rPr>
        <w:t>i</w:t>
      </w:r>
      <w:r w:rsidRPr="00AC6E52">
        <w:rPr>
          <w:sz w:val="28"/>
          <w:szCs w:val="28"/>
        </w:rPr>
        <w:t>a ludzi aktywnych</w:t>
      </w:r>
      <w:r w:rsidR="00AC6E52" w:rsidRPr="00AC6E52">
        <w:rPr>
          <w:sz w:val="28"/>
          <w:szCs w:val="28"/>
        </w:rPr>
        <w:t>, przedsiębiorczych</w:t>
      </w:r>
      <w:r w:rsidRPr="00AC6E52">
        <w:rPr>
          <w:sz w:val="28"/>
          <w:szCs w:val="28"/>
        </w:rPr>
        <w:t xml:space="preserve"> </w:t>
      </w:r>
      <w:r w:rsidR="00194CE1" w:rsidRPr="00AC6E52">
        <w:rPr>
          <w:sz w:val="28"/>
          <w:szCs w:val="28"/>
        </w:rPr>
        <w:t>i otwartych</w:t>
      </w:r>
      <w:r w:rsidR="00D661DB" w:rsidRPr="00AC6E52">
        <w:rPr>
          <w:sz w:val="28"/>
          <w:szCs w:val="28"/>
        </w:rPr>
        <w:t>,</w:t>
      </w:r>
      <w:r w:rsidR="00194CE1" w:rsidRPr="00AC6E52">
        <w:rPr>
          <w:sz w:val="28"/>
          <w:szCs w:val="28"/>
        </w:rPr>
        <w:t xml:space="preserve"> </w:t>
      </w:r>
      <w:r w:rsidRPr="00AC6E52">
        <w:rPr>
          <w:sz w:val="28"/>
          <w:szCs w:val="28"/>
        </w:rPr>
        <w:t xml:space="preserve">korzystających z wysokiej jakości usług publicznych oraz zasobów środowiskowych, gospodarczych </w:t>
      </w:r>
      <w:r w:rsidR="00F570DA">
        <w:rPr>
          <w:sz w:val="28"/>
          <w:szCs w:val="28"/>
        </w:rPr>
        <w:br/>
      </w:r>
      <w:r w:rsidRPr="00AC6E52">
        <w:rPr>
          <w:sz w:val="28"/>
          <w:szCs w:val="28"/>
        </w:rPr>
        <w:t>i kulturowych</w:t>
      </w:r>
      <w:r w:rsidR="00D661DB" w:rsidRPr="00AC6E52">
        <w:rPr>
          <w:sz w:val="28"/>
          <w:szCs w:val="28"/>
        </w:rPr>
        <w:t xml:space="preserve"> powiatu</w:t>
      </w:r>
      <w:r w:rsidR="00194CE1" w:rsidRPr="00AC6E52">
        <w:rPr>
          <w:sz w:val="28"/>
          <w:szCs w:val="28"/>
        </w:rPr>
        <w:t>,</w:t>
      </w:r>
      <w:r w:rsidRPr="00AC6E52">
        <w:rPr>
          <w:sz w:val="28"/>
          <w:szCs w:val="28"/>
        </w:rPr>
        <w:t xml:space="preserve"> realizujący </w:t>
      </w:r>
      <w:r w:rsidR="00194CE1">
        <w:rPr>
          <w:sz w:val="28"/>
          <w:szCs w:val="28"/>
        </w:rPr>
        <w:t>partnerską współpracę lokaln</w:t>
      </w:r>
      <w:r w:rsidR="00D661DB">
        <w:rPr>
          <w:sz w:val="28"/>
          <w:szCs w:val="28"/>
        </w:rPr>
        <w:t>ą</w:t>
      </w:r>
      <w:r w:rsidR="00194CE1">
        <w:rPr>
          <w:sz w:val="28"/>
          <w:szCs w:val="28"/>
        </w:rPr>
        <w:t xml:space="preserve"> i regionalną</w:t>
      </w:r>
      <w:r w:rsidR="00D661DB">
        <w:rPr>
          <w:sz w:val="28"/>
          <w:szCs w:val="28"/>
        </w:rPr>
        <w:t>.</w:t>
      </w:r>
      <w:r w:rsidR="00194CE1">
        <w:rPr>
          <w:sz w:val="28"/>
          <w:szCs w:val="28"/>
        </w:rPr>
        <w:t xml:space="preserve"> </w:t>
      </w:r>
    </w:p>
    <w:p w:rsidR="00194CE1" w:rsidRPr="00194CE1" w:rsidRDefault="00194CE1" w:rsidP="00194CE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B9BD5" w:themeFill="accent1"/>
        <w:spacing w:after="0"/>
        <w:rPr>
          <w:sz w:val="22"/>
          <w:szCs w:val="22"/>
        </w:rPr>
      </w:pPr>
      <w:r w:rsidRPr="00194CE1">
        <w:rPr>
          <w:sz w:val="22"/>
          <w:szCs w:val="22"/>
        </w:rPr>
        <w:t>Misja</w:t>
      </w:r>
    </w:p>
    <w:p w:rsidR="00194CE1" w:rsidRPr="00194CE1" w:rsidRDefault="00F570DA" w:rsidP="00194CE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rPr>
          <w:sz w:val="28"/>
          <w:szCs w:val="28"/>
        </w:rPr>
      </w:pPr>
      <w:r w:rsidRPr="00F570DA">
        <w:rPr>
          <w:b/>
          <w:bCs/>
          <w:sz w:val="28"/>
          <w:szCs w:val="28"/>
        </w:rPr>
        <w:t xml:space="preserve">Oferowanie warunków godnego życia mieszkańcom oraz rozwoju </w:t>
      </w:r>
      <w:r w:rsidR="0066574A">
        <w:rPr>
          <w:b/>
          <w:bCs/>
          <w:sz w:val="28"/>
          <w:szCs w:val="28"/>
        </w:rPr>
        <w:br/>
      </w:r>
      <w:r w:rsidRPr="00F570DA">
        <w:rPr>
          <w:b/>
          <w:bCs/>
          <w:sz w:val="28"/>
          <w:szCs w:val="28"/>
        </w:rPr>
        <w:t>społeczno– gospodarczego</w:t>
      </w:r>
      <w:r w:rsidR="00194CE1">
        <w:rPr>
          <w:sz w:val="28"/>
          <w:szCs w:val="28"/>
        </w:rPr>
        <w:t xml:space="preserve"> </w:t>
      </w:r>
    </w:p>
    <w:p w:rsidR="00056748" w:rsidRDefault="00056748"/>
    <w:p w:rsidR="00F570DA" w:rsidRDefault="00F570DA"/>
    <w:p w:rsidR="00F570DA" w:rsidRDefault="00F570DA"/>
    <w:p w:rsidR="00F570DA" w:rsidRDefault="00F570DA"/>
    <w:p w:rsidR="00056748" w:rsidRDefault="00056748"/>
    <w:p w:rsidR="00834B8C" w:rsidRDefault="00834B8C" w:rsidP="00834B8C"/>
    <w:p w:rsidR="00F570DA" w:rsidRDefault="00F570DA" w:rsidP="00834B8C"/>
    <w:p w:rsidR="00F570DA" w:rsidRDefault="00F570DA" w:rsidP="00834B8C"/>
    <w:p w:rsidR="00F570DA" w:rsidRDefault="00F570DA" w:rsidP="00834B8C"/>
    <w:p w:rsidR="00F570DA" w:rsidRDefault="00F570DA" w:rsidP="00834B8C"/>
    <w:p w:rsidR="006A154A" w:rsidRDefault="006A154A">
      <w:r>
        <w:br w:type="page"/>
      </w:r>
    </w:p>
    <w:p w:rsidR="000517A1" w:rsidRDefault="000517A1" w:rsidP="000517A1"/>
    <w:p w:rsidR="006A154A" w:rsidRDefault="006A154A" w:rsidP="000517A1"/>
    <w:p w:rsidR="000517A1" w:rsidRDefault="000517A1" w:rsidP="000517A1">
      <w:pPr>
        <w:pStyle w:val="Nagwek1"/>
        <w:numPr>
          <w:ilvl w:val="0"/>
          <w:numId w:val="1"/>
        </w:numPr>
        <w:pBdr>
          <w:top w:val="single" w:sz="24" w:space="0" w:color="5B9BD5"/>
          <w:left w:val="single" w:sz="24" w:space="0" w:color="5B9BD5"/>
          <w:bottom w:val="single" w:sz="24" w:space="0" w:color="5B9BD5"/>
          <w:right w:val="single" w:sz="24" w:space="0" w:color="5B9BD5"/>
        </w:pBdr>
        <w:shd w:val="clear" w:color="auto" w:fill="5B9BD5"/>
      </w:pPr>
      <w:bookmarkStart w:id="8" w:name="_Toc410852011"/>
      <w:r>
        <w:t xml:space="preserve">Cele </w:t>
      </w:r>
      <w:r w:rsidRPr="00834B8C">
        <w:t xml:space="preserve">rozwoju </w:t>
      </w:r>
      <w:r>
        <w:t>i kierunki działań na rzecz rozwoju powiatu</w:t>
      </w:r>
      <w:bookmarkEnd w:id="8"/>
    </w:p>
    <w:p w:rsidR="000517A1" w:rsidRDefault="000517A1" w:rsidP="000517A1">
      <w:pPr>
        <w:rPr>
          <w:sz w:val="22"/>
          <w:szCs w:val="22"/>
        </w:rPr>
      </w:pPr>
    </w:p>
    <w:p w:rsidR="000517A1" w:rsidRDefault="000517A1" w:rsidP="000517A1">
      <w:pPr>
        <w:jc w:val="both"/>
        <w:rPr>
          <w:sz w:val="22"/>
          <w:szCs w:val="22"/>
        </w:rPr>
      </w:pPr>
      <w:r>
        <w:rPr>
          <w:sz w:val="22"/>
          <w:szCs w:val="22"/>
        </w:rPr>
        <w:t>W oparciu o sformułowaną wizję rozwoju powiatu wodzisławskiego w perspektywie roku 2025 oraz zdefiniowaną misję wyznaczono 4 cele strategiczne:</w:t>
      </w:r>
    </w:p>
    <w:p w:rsidR="00E173BB" w:rsidRPr="00D14785" w:rsidRDefault="00E173BB" w:rsidP="00E173BB">
      <w:pPr>
        <w:pStyle w:val="Akapitzlist"/>
        <w:numPr>
          <w:ilvl w:val="0"/>
          <w:numId w:val="154"/>
        </w:numPr>
        <w:jc w:val="both"/>
        <w:rPr>
          <w:b/>
          <w:sz w:val="22"/>
          <w:szCs w:val="22"/>
        </w:rPr>
      </w:pPr>
      <w:r w:rsidRPr="00D14785">
        <w:rPr>
          <w:b/>
          <w:bCs/>
          <w:sz w:val="22"/>
          <w:szCs w:val="22"/>
        </w:rPr>
        <w:t>C1. Rozwój potencjału gospodarczego powiatu.</w:t>
      </w:r>
    </w:p>
    <w:p w:rsidR="00E173BB" w:rsidRPr="00D14785" w:rsidRDefault="00E173BB" w:rsidP="00E173BB">
      <w:pPr>
        <w:pStyle w:val="Akapitzlist"/>
        <w:numPr>
          <w:ilvl w:val="0"/>
          <w:numId w:val="154"/>
        </w:numPr>
        <w:jc w:val="both"/>
        <w:rPr>
          <w:b/>
          <w:sz w:val="22"/>
          <w:szCs w:val="22"/>
        </w:rPr>
      </w:pPr>
      <w:r w:rsidRPr="00D14785">
        <w:rPr>
          <w:b/>
          <w:bCs/>
          <w:sz w:val="22"/>
          <w:szCs w:val="22"/>
        </w:rPr>
        <w:t>C2. Wysoka atrakcyjność zamieszkania w powiecie.</w:t>
      </w:r>
    </w:p>
    <w:p w:rsidR="00E173BB" w:rsidRPr="00D14785" w:rsidRDefault="00E173BB" w:rsidP="00E173BB">
      <w:pPr>
        <w:pStyle w:val="Akapitzlist"/>
        <w:numPr>
          <w:ilvl w:val="0"/>
          <w:numId w:val="154"/>
        </w:numPr>
        <w:jc w:val="both"/>
        <w:rPr>
          <w:b/>
          <w:sz w:val="22"/>
          <w:szCs w:val="22"/>
        </w:rPr>
      </w:pPr>
      <w:r w:rsidRPr="00D14785">
        <w:rPr>
          <w:b/>
          <w:bCs/>
          <w:sz w:val="22"/>
          <w:szCs w:val="22"/>
        </w:rPr>
        <w:t>C3. Rozwój infrastruktury funkcjonalnej i efektywności świadczonych usług.</w:t>
      </w:r>
    </w:p>
    <w:p w:rsidR="00E173BB" w:rsidRPr="00D14785" w:rsidRDefault="00E173BB" w:rsidP="00E173BB">
      <w:pPr>
        <w:pStyle w:val="Akapitzlist"/>
        <w:numPr>
          <w:ilvl w:val="0"/>
          <w:numId w:val="154"/>
        </w:numPr>
        <w:jc w:val="both"/>
        <w:rPr>
          <w:b/>
          <w:sz w:val="22"/>
          <w:szCs w:val="22"/>
        </w:rPr>
      </w:pPr>
      <w:r w:rsidRPr="00D14785">
        <w:rPr>
          <w:b/>
          <w:sz w:val="22"/>
          <w:szCs w:val="22"/>
        </w:rPr>
        <w:t xml:space="preserve">C4. </w:t>
      </w:r>
      <w:r w:rsidRPr="00D14785">
        <w:rPr>
          <w:b/>
          <w:bCs/>
          <w:sz w:val="22"/>
          <w:szCs w:val="22"/>
        </w:rPr>
        <w:t>Integracja wewnętrzna powiatu i rozwój partnerskiej współpracy.</w:t>
      </w:r>
    </w:p>
    <w:p w:rsidR="0099320F" w:rsidRPr="00E173BB" w:rsidRDefault="0099320F" w:rsidP="0099320F">
      <w:pPr>
        <w:pStyle w:val="Akapitzlist"/>
        <w:jc w:val="both"/>
        <w:rPr>
          <w:sz w:val="22"/>
          <w:szCs w:val="22"/>
        </w:rPr>
      </w:pPr>
    </w:p>
    <w:p w:rsidR="00E173BB" w:rsidRPr="00AB51EC" w:rsidRDefault="0099320F" w:rsidP="0099320F">
      <w:pPr>
        <w:pStyle w:val="Legenda"/>
        <w:rPr>
          <w:sz w:val="24"/>
          <w:szCs w:val="24"/>
        </w:rPr>
      </w:pPr>
      <w:r>
        <w:t xml:space="preserve">Rysunek </w:t>
      </w:r>
      <w:fldSimple w:instr=" SEQ Rysunek \* ARABIC ">
        <w:r w:rsidR="00D14785">
          <w:rPr>
            <w:noProof/>
          </w:rPr>
          <w:t>4</w:t>
        </w:r>
      </w:fldSimple>
      <w:r>
        <w:t xml:space="preserve"> </w:t>
      </w:r>
      <w:r w:rsidRPr="00AB51EC">
        <w:rPr>
          <w:sz w:val="24"/>
          <w:szCs w:val="24"/>
        </w:rPr>
        <w:t>Cele strategiczne powiatu wodzisławskiego.</w:t>
      </w:r>
    </w:p>
    <w:p w:rsidR="006A154A" w:rsidRDefault="004F652A" w:rsidP="000517A1">
      <w:pPr>
        <w:jc w:val="both"/>
        <w:rPr>
          <w:sz w:val="22"/>
          <w:szCs w:val="22"/>
        </w:rPr>
      </w:pPr>
      <w:r>
        <w:rPr>
          <w:noProof/>
          <w:sz w:val="22"/>
          <w:szCs w:val="22"/>
          <w:lang w:eastAsia="pl-PL"/>
        </w:rPr>
        <w:drawing>
          <wp:inline distT="0" distB="0" distL="0" distR="0" wp14:anchorId="31A7AAD2" wp14:editId="22C7D86A">
            <wp:extent cx="5781675" cy="3629025"/>
            <wp:effectExtent l="0" t="0" r="0" b="9525"/>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99320F" w:rsidRPr="0099320F" w:rsidRDefault="0099320F" w:rsidP="000517A1">
      <w:pPr>
        <w:jc w:val="both"/>
        <w:rPr>
          <w:sz w:val="18"/>
          <w:szCs w:val="18"/>
        </w:rPr>
      </w:pPr>
      <w:r w:rsidRPr="0099320F">
        <w:rPr>
          <w:sz w:val="18"/>
          <w:szCs w:val="18"/>
        </w:rPr>
        <w:t>Źródło: opracowanie własne</w:t>
      </w:r>
      <w:r w:rsidR="00AB51EC">
        <w:rPr>
          <w:sz w:val="18"/>
          <w:szCs w:val="18"/>
        </w:rPr>
        <w:t>.</w:t>
      </w:r>
    </w:p>
    <w:p w:rsidR="000517A1" w:rsidRPr="0050156F" w:rsidRDefault="000517A1" w:rsidP="000517A1">
      <w:pPr>
        <w:jc w:val="both"/>
        <w:rPr>
          <w:sz w:val="22"/>
          <w:szCs w:val="22"/>
        </w:rPr>
      </w:pPr>
      <w:r>
        <w:rPr>
          <w:sz w:val="22"/>
          <w:szCs w:val="22"/>
        </w:rPr>
        <w:t xml:space="preserve">W zakresie każdego z celów strategicznych wskazano cele operacyjne oraz  główne przedsięwzięcia w określonych kierunkach jakie należy podjąć, aby można było osiągnąć zamierzony cel strategiczny. Podkreślić należy, że wyznaczane cele i wskazane główne kierunki działań wykraczają poza ustawowe zadania samorządu powiatu, z tego też względu  dla realizacji zamierzeń strategicznych wyrażonych </w:t>
      </w:r>
      <w:r>
        <w:rPr>
          <w:sz w:val="22"/>
          <w:szCs w:val="22"/>
        </w:rPr>
        <w:br/>
        <w:t xml:space="preserve">w niniejszym dokumencie niezbędne jest współdziałanie i aktywność wielu podmiotów zarówno publicznych, jak i prywatnych. </w:t>
      </w:r>
    </w:p>
    <w:p w:rsidR="000517A1" w:rsidRDefault="000517A1" w:rsidP="000517A1">
      <w:pPr>
        <w:rPr>
          <w:sz w:val="22"/>
          <w:szCs w:val="22"/>
        </w:rPr>
      </w:pPr>
    </w:p>
    <w:p w:rsidR="00E173BB" w:rsidRPr="00F43CCB" w:rsidRDefault="00E173BB" w:rsidP="000517A1">
      <w:pPr>
        <w:rPr>
          <w:sz w:val="22"/>
          <w:szCs w:val="22"/>
        </w:rPr>
      </w:pPr>
    </w:p>
    <w:p w:rsidR="000517A1" w:rsidRPr="0091281C" w:rsidRDefault="000517A1" w:rsidP="000517A1">
      <w:pPr>
        <w:pBdr>
          <w:top w:val="single" w:sz="4" w:space="1" w:color="auto"/>
          <w:left w:val="single" w:sz="4" w:space="4" w:color="auto"/>
          <w:bottom w:val="single" w:sz="4" w:space="1" w:color="auto"/>
          <w:right w:val="single" w:sz="4" w:space="4" w:color="auto"/>
        </w:pBdr>
        <w:shd w:val="clear" w:color="auto" w:fill="FFFF00"/>
        <w:spacing w:before="0"/>
        <w:rPr>
          <w:sz w:val="24"/>
          <w:szCs w:val="24"/>
        </w:rPr>
      </w:pPr>
      <w:r w:rsidRPr="0091281C">
        <w:rPr>
          <w:b/>
          <w:sz w:val="24"/>
          <w:szCs w:val="24"/>
        </w:rPr>
        <w:t>Cel strategiczny 1</w:t>
      </w:r>
      <w:r>
        <w:rPr>
          <w:b/>
          <w:sz w:val="24"/>
          <w:szCs w:val="24"/>
        </w:rPr>
        <w:t>:</w:t>
      </w:r>
      <w:r w:rsidRPr="0091281C">
        <w:rPr>
          <w:b/>
          <w:sz w:val="24"/>
          <w:szCs w:val="24"/>
        </w:rPr>
        <w:t xml:space="preserve"> </w:t>
      </w:r>
      <w:r w:rsidRPr="0091281C">
        <w:rPr>
          <w:sz w:val="24"/>
          <w:szCs w:val="24"/>
        </w:rPr>
        <w:t xml:space="preserve"> Ro</w:t>
      </w:r>
      <w:r>
        <w:rPr>
          <w:sz w:val="24"/>
          <w:szCs w:val="24"/>
        </w:rPr>
        <w:t xml:space="preserve">zwój potencjału gospodarczego </w:t>
      </w:r>
      <w:r w:rsidRPr="0091281C">
        <w:rPr>
          <w:sz w:val="24"/>
          <w:szCs w:val="24"/>
        </w:rPr>
        <w:t>powiatu</w:t>
      </w:r>
      <w:r w:rsidR="00F57837">
        <w:rPr>
          <w:sz w:val="24"/>
          <w:szCs w:val="24"/>
        </w:rPr>
        <w:t>.</w:t>
      </w:r>
    </w:p>
    <w:p w:rsidR="000517A1" w:rsidRPr="00C3646F" w:rsidRDefault="000517A1" w:rsidP="000517A1">
      <w:pPr>
        <w:spacing w:before="0"/>
        <w:jc w:val="both"/>
        <w:rPr>
          <w:b/>
          <w:sz w:val="22"/>
          <w:szCs w:val="22"/>
        </w:rPr>
      </w:pPr>
      <w:r w:rsidRPr="00193CC7">
        <w:rPr>
          <w:b/>
          <w:sz w:val="22"/>
          <w:szCs w:val="22"/>
        </w:rPr>
        <w:t xml:space="preserve">Cel operacyjny </w:t>
      </w:r>
      <w:r>
        <w:rPr>
          <w:b/>
          <w:sz w:val="22"/>
          <w:szCs w:val="22"/>
        </w:rPr>
        <w:t xml:space="preserve">1.1 </w:t>
      </w:r>
      <w:r w:rsidRPr="00C3646F">
        <w:rPr>
          <w:b/>
          <w:sz w:val="22"/>
          <w:szCs w:val="22"/>
        </w:rPr>
        <w:t>Wsparcie tworzenia nowych miejsc pracy.</w:t>
      </w:r>
    </w:p>
    <w:p w:rsidR="000517A1" w:rsidRPr="00C100B8" w:rsidRDefault="000517A1" w:rsidP="00AF1701">
      <w:pPr>
        <w:spacing w:before="0" w:after="0"/>
        <w:jc w:val="both"/>
        <w:rPr>
          <w:sz w:val="22"/>
          <w:szCs w:val="22"/>
        </w:rPr>
      </w:pPr>
      <w:r w:rsidRPr="00C100B8">
        <w:rPr>
          <w:sz w:val="22"/>
          <w:szCs w:val="22"/>
        </w:rPr>
        <w:t>Dla osiągnięcia wyznaczonego celu należy podjąć  przedsięwzięcia w  kierunku:</w:t>
      </w:r>
    </w:p>
    <w:p w:rsidR="000517A1" w:rsidRPr="00C100B8" w:rsidRDefault="000517A1" w:rsidP="000517A1">
      <w:pPr>
        <w:spacing w:before="0" w:after="0" w:line="240" w:lineRule="auto"/>
        <w:jc w:val="both"/>
        <w:rPr>
          <w:sz w:val="22"/>
          <w:szCs w:val="22"/>
        </w:rPr>
      </w:pPr>
      <w:r w:rsidRPr="00C100B8">
        <w:rPr>
          <w:sz w:val="22"/>
          <w:szCs w:val="22"/>
        </w:rPr>
        <w:t xml:space="preserve">1.1.1. </w:t>
      </w:r>
      <w:r w:rsidR="00294515" w:rsidRPr="00C100B8">
        <w:rPr>
          <w:sz w:val="22"/>
          <w:szCs w:val="22"/>
        </w:rPr>
        <w:t>wspierania alternatywny</w:t>
      </w:r>
      <w:r w:rsidR="00294515">
        <w:rPr>
          <w:sz w:val="22"/>
          <w:szCs w:val="22"/>
        </w:rPr>
        <w:t>ch form zatrudnienia,</w:t>
      </w:r>
    </w:p>
    <w:p w:rsidR="000517A1" w:rsidRPr="00C100B8" w:rsidRDefault="00294515" w:rsidP="000517A1">
      <w:pPr>
        <w:spacing w:before="0" w:after="0" w:line="240" w:lineRule="auto"/>
        <w:jc w:val="both"/>
        <w:rPr>
          <w:sz w:val="22"/>
          <w:szCs w:val="22"/>
        </w:rPr>
      </w:pPr>
      <w:r w:rsidRPr="00C100B8">
        <w:rPr>
          <w:sz w:val="22"/>
          <w:szCs w:val="22"/>
        </w:rPr>
        <w:t>1.1.2. wspierania mobilności i zatrudnialno</w:t>
      </w:r>
      <w:r>
        <w:rPr>
          <w:sz w:val="22"/>
          <w:szCs w:val="22"/>
        </w:rPr>
        <w:t>ści pracowników na rynku pracy,</w:t>
      </w:r>
      <w:r w:rsidRPr="00C100B8">
        <w:rPr>
          <w:sz w:val="22"/>
          <w:szCs w:val="22"/>
        </w:rPr>
        <w:t xml:space="preserve"> </w:t>
      </w:r>
    </w:p>
    <w:p w:rsidR="000517A1" w:rsidRPr="00C100B8" w:rsidRDefault="00294515" w:rsidP="000517A1">
      <w:pPr>
        <w:spacing w:before="0" w:after="0" w:line="240" w:lineRule="auto"/>
        <w:jc w:val="both"/>
        <w:rPr>
          <w:sz w:val="22"/>
          <w:szCs w:val="22"/>
        </w:rPr>
      </w:pPr>
      <w:r w:rsidRPr="00C100B8">
        <w:rPr>
          <w:sz w:val="22"/>
          <w:szCs w:val="22"/>
        </w:rPr>
        <w:t>1.1.3. zaangażowania się organizacji zrzeszających przedsiębiorców w p</w:t>
      </w:r>
      <w:r>
        <w:rPr>
          <w:sz w:val="22"/>
          <w:szCs w:val="22"/>
        </w:rPr>
        <w:t>rocesy aktywizujące rynek pracy,</w:t>
      </w:r>
    </w:p>
    <w:p w:rsidR="000517A1" w:rsidRPr="00C100B8" w:rsidRDefault="00294515" w:rsidP="000517A1">
      <w:pPr>
        <w:spacing w:before="0" w:after="0" w:line="240" w:lineRule="auto"/>
        <w:jc w:val="both"/>
        <w:rPr>
          <w:sz w:val="22"/>
          <w:szCs w:val="22"/>
        </w:rPr>
      </w:pPr>
      <w:r w:rsidRPr="00C100B8">
        <w:rPr>
          <w:sz w:val="22"/>
          <w:szCs w:val="22"/>
        </w:rPr>
        <w:t xml:space="preserve">1.1.4. wspierania </w:t>
      </w:r>
      <w:r w:rsidR="000517A1" w:rsidRPr="00C100B8">
        <w:rPr>
          <w:sz w:val="22"/>
          <w:szCs w:val="22"/>
        </w:rPr>
        <w:t xml:space="preserve">ekonomizacji podmiotów ekonomii społecznej niebędących przedsiębiorstwami społecznymi.  </w:t>
      </w:r>
    </w:p>
    <w:p w:rsidR="000517A1" w:rsidRDefault="000517A1" w:rsidP="000517A1">
      <w:pPr>
        <w:pStyle w:val="Akapitzlist"/>
        <w:spacing w:before="0"/>
        <w:ind w:left="537"/>
        <w:jc w:val="both"/>
        <w:rPr>
          <w:sz w:val="22"/>
          <w:szCs w:val="22"/>
        </w:rPr>
      </w:pPr>
    </w:p>
    <w:tbl>
      <w:tblPr>
        <w:tblW w:w="5339"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firstRow="1" w:lastRow="0" w:firstColumn="1" w:lastColumn="0" w:noHBand="0" w:noVBand="0"/>
      </w:tblPr>
      <w:tblGrid>
        <w:gridCol w:w="3009"/>
        <w:gridCol w:w="3196"/>
        <w:gridCol w:w="2150"/>
        <w:gridCol w:w="1563"/>
      </w:tblGrid>
      <w:tr w:rsidR="004F652A" w:rsidRPr="009825CB" w:rsidTr="00471CEC">
        <w:trPr>
          <w:trHeight w:val="1120"/>
        </w:trPr>
        <w:tc>
          <w:tcPr>
            <w:tcW w:w="1517" w:type="pct"/>
            <w:tcBorders>
              <w:top w:val="single" w:sz="4" w:space="0" w:color="5B9BD5"/>
              <w:left w:val="single" w:sz="4" w:space="0" w:color="5B9BD5"/>
              <w:bottom w:val="single" w:sz="4" w:space="0" w:color="5B9BD5"/>
              <w:right w:val="nil"/>
            </w:tcBorders>
            <w:shd w:val="clear" w:color="auto" w:fill="5B9BD5"/>
            <w:vAlign w:val="center"/>
          </w:tcPr>
          <w:p w:rsidR="004F652A" w:rsidRPr="000F57DC" w:rsidRDefault="004F652A" w:rsidP="004F652A">
            <w:pPr>
              <w:spacing w:before="0" w:after="0"/>
              <w:jc w:val="center"/>
              <w:rPr>
                <w:b/>
                <w:bCs/>
                <w:color w:val="FFFFFF"/>
                <w:sz w:val="18"/>
                <w:szCs w:val="18"/>
              </w:rPr>
            </w:pPr>
            <w:r w:rsidRPr="000F57DC">
              <w:rPr>
                <w:b/>
                <w:bCs/>
                <w:color w:val="FFFFFF"/>
                <w:sz w:val="18"/>
                <w:szCs w:val="18"/>
              </w:rPr>
              <w:t>Kierunki działań dla przedsięwzięć</w:t>
            </w:r>
          </w:p>
        </w:tc>
        <w:tc>
          <w:tcPr>
            <w:tcW w:w="1611" w:type="pct"/>
            <w:tcBorders>
              <w:top w:val="single" w:sz="4" w:space="0" w:color="5B9BD5"/>
              <w:left w:val="nil"/>
              <w:bottom w:val="single" w:sz="4" w:space="0" w:color="5B9BD5"/>
              <w:right w:val="nil"/>
            </w:tcBorders>
            <w:shd w:val="clear" w:color="auto" w:fill="5B9BD5"/>
            <w:vAlign w:val="center"/>
          </w:tcPr>
          <w:p w:rsidR="004F652A" w:rsidRPr="000F57DC" w:rsidRDefault="004F652A" w:rsidP="004F652A">
            <w:pPr>
              <w:spacing w:before="0" w:after="0"/>
              <w:jc w:val="center"/>
              <w:rPr>
                <w:b/>
                <w:bCs/>
                <w:color w:val="FFFFFF"/>
                <w:sz w:val="18"/>
                <w:szCs w:val="18"/>
              </w:rPr>
            </w:pPr>
            <w:r w:rsidRPr="000F57DC">
              <w:rPr>
                <w:b/>
                <w:bCs/>
                <w:color w:val="FFFFFF"/>
                <w:sz w:val="18"/>
                <w:szCs w:val="18"/>
              </w:rPr>
              <w:t>Wskaźniki umożliwiające mierzenie produktów lub rezultatów wdrożenia przedsięwzięć</w:t>
            </w:r>
          </w:p>
        </w:tc>
        <w:tc>
          <w:tcPr>
            <w:tcW w:w="1084" w:type="pct"/>
            <w:tcBorders>
              <w:top w:val="single" w:sz="4" w:space="0" w:color="5B9BD5"/>
              <w:left w:val="nil"/>
              <w:bottom w:val="single" w:sz="4" w:space="0" w:color="5B9BD5"/>
              <w:right w:val="nil"/>
            </w:tcBorders>
            <w:shd w:val="clear" w:color="auto" w:fill="5B9BD5"/>
            <w:vAlign w:val="center"/>
          </w:tcPr>
          <w:p w:rsidR="004F652A" w:rsidRPr="000F57DC" w:rsidRDefault="004F652A" w:rsidP="00E173BB">
            <w:pPr>
              <w:spacing w:before="0" w:after="0"/>
              <w:jc w:val="center"/>
              <w:rPr>
                <w:b/>
                <w:bCs/>
                <w:color w:val="FFFFFF"/>
                <w:sz w:val="18"/>
                <w:szCs w:val="18"/>
              </w:rPr>
            </w:pPr>
            <w:r w:rsidRPr="000F57DC">
              <w:rPr>
                <w:b/>
                <w:bCs/>
                <w:color w:val="FFFFFF"/>
                <w:sz w:val="18"/>
                <w:szCs w:val="18"/>
              </w:rPr>
              <w:t>Podmioty: lider oraz partnerzy realizujący przedsięwzię</w:t>
            </w:r>
            <w:r w:rsidR="00E173BB">
              <w:rPr>
                <w:b/>
                <w:bCs/>
                <w:color w:val="FFFFFF"/>
                <w:sz w:val="18"/>
                <w:szCs w:val="18"/>
              </w:rPr>
              <w:t>ć</w:t>
            </w:r>
          </w:p>
        </w:tc>
        <w:tc>
          <w:tcPr>
            <w:tcW w:w="788" w:type="pct"/>
            <w:tcBorders>
              <w:top w:val="single" w:sz="4" w:space="0" w:color="5B9BD5"/>
              <w:left w:val="nil"/>
              <w:bottom w:val="single" w:sz="4" w:space="0" w:color="5B9BD5"/>
              <w:right w:val="single" w:sz="4" w:space="0" w:color="5B9BD5"/>
            </w:tcBorders>
            <w:shd w:val="clear" w:color="auto" w:fill="5B9BD5"/>
            <w:vAlign w:val="center"/>
          </w:tcPr>
          <w:p w:rsidR="004F652A" w:rsidRPr="000F57DC" w:rsidRDefault="004F652A" w:rsidP="004F652A">
            <w:pPr>
              <w:spacing w:before="0" w:after="0"/>
              <w:jc w:val="center"/>
              <w:rPr>
                <w:b/>
                <w:bCs/>
                <w:color w:val="FFFFFF"/>
                <w:sz w:val="18"/>
                <w:szCs w:val="18"/>
              </w:rPr>
            </w:pPr>
            <w:r w:rsidRPr="000F57DC">
              <w:rPr>
                <w:b/>
                <w:bCs/>
                <w:color w:val="FFFFFF"/>
                <w:sz w:val="18"/>
                <w:szCs w:val="18"/>
              </w:rPr>
              <w:t>Horyzont czasowy realizacji przedsięwzięć</w:t>
            </w:r>
          </w:p>
        </w:tc>
      </w:tr>
      <w:tr w:rsidR="000517A1" w:rsidRPr="009825CB" w:rsidTr="006E5278">
        <w:trPr>
          <w:trHeight w:val="2976"/>
        </w:trPr>
        <w:tc>
          <w:tcPr>
            <w:tcW w:w="1517" w:type="pct"/>
            <w:shd w:val="clear" w:color="auto" w:fill="DEEAF6"/>
          </w:tcPr>
          <w:p w:rsidR="000517A1" w:rsidRPr="008E7AA2" w:rsidRDefault="000517A1" w:rsidP="0099320F">
            <w:pPr>
              <w:pStyle w:val="Akapitzlist"/>
              <w:numPr>
                <w:ilvl w:val="2"/>
                <w:numId w:val="67"/>
              </w:numPr>
              <w:spacing w:before="0" w:after="0" w:line="240" w:lineRule="auto"/>
              <w:contextualSpacing w:val="0"/>
              <w:jc w:val="both"/>
              <w:rPr>
                <w:b/>
                <w:bCs/>
              </w:rPr>
            </w:pPr>
            <w:r w:rsidRPr="009825CB">
              <w:rPr>
                <w:b/>
                <w:bCs/>
              </w:rPr>
              <w:t>Wspieranie alternatywnych form zatrudnienia – podejmowanie własnej działalności gospodarczej, zakładanie lub przystąpienie do spółdzielni socjalnej, telepraca, wyposażenie lub doposażenie stanowiska pracy.</w:t>
            </w:r>
          </w:p>
        </w:tc>
        <w:tc>
          <w:tcPr>
            <w:tcW w:w="1611" w:type="pct"/>
            <w:shd w:val="clear" w:color="auto" w:fill="DEEAF6"/>
          </w:tcPr>
          <w:p w:rsidR="000517A1" w:rsidRPr="009825CB" w:rsidRDefault="000517A1" w:rsidP="0099320F">
            <w:pPr>
              <w:numPr>
                <w:ilvl w:val="0"/>
                <w:numId w:val="64"/>
              </w:numPr>
              <w:tabs>
                <w:tab w:val="clear" w:pos="360"/>
                <w:tab w:val="num" w:pos="57"/>
              </w:tabs>
              <w:spacing w:before="0" w:after="0" w:line="240" w:lineRule="auto"/>
            </w:pPr>
            <w:r w:rsidRPr="009825CB">
              <w:t>Ilość osób prowadzących działalność powyżej 12 miesięcy od daty jej rozpoczęcia do ogółu osób, którym przyznano dotacje (wskaźnik efektywności prowadzonej działalności)</w:t>
            </w:r>
            <w:r w:rsidR="00951623">
              <w:t>,</w:t>
            </w:r>
            <w:r w:rsidRPr="009825CB">
              <w:t xml:space="preserve"> </w:t>
            </w:r>
          </w:p>
          <w:p w:rsidR="000517A1" w:rsidRPr="009825CB" w:rsidRDefault="000517A1" w:rsidP="0099320F">
            <w:pPr>
              <w:numPr>
                <w:ilvl w:val="0"/>
                <w:numId w:val="64"/>
              </w:numPr>
              <w:spacing w:before="0" w:after="0" w:line="240" w:lineRule="auto"/>
            </w:pPr>
            <w:r w:rsidRPr="009825CB">
              <w:t xml:space="preserve">Ilość utrzymanych stanowisk powyżej 24 miesięcy do ogółu przyznanych refundacji (wskaźnik efektywności utrzymania miejsc pracy na doposażonym stanowisku) </w:t>
            </w:r>
            <w:r w:rsidR="00951623">
              <w:t>.</w:t>
            </w:r>
          </w:p>
        </w:tc>
        <w:tc>
          <w:tcPr>
            <w:tcW w:w="1084" w:type="pct"/>
            <w:shd w:val="clear" w:color="auto" w:fill="DEEAF6"/>
          </w:tcPr>
          <w:p w:rsidR="000517A1" w:rsidRPr="009825CB" w:rsidRDefault="000517A1" w:rsidP="0099320F">
            <w:pPr>
              <w:spacing w:before="0" w:after="0" w:line="240" w:lineRule="auto"/>
              <w:jc w:val="center"/>
            </w:pPr>
            <w:r w:rsidRPr="009825CB">
              <w:t>PUP Wodzisław Śl.</w:t>
            </w:r>
          </w:p>
          <w:p w:rsidR="000517A1" w:rsidRPr="009825CB" w:rsidRDefault="000517A1" w:rsidP="0099320F">
            <w:pPr>
              <w:spacing w:before="0" w:after="0" w:line="240" w:lineRule="auto"/>
              <w:jc w:val="center"/>
            </w:pPr>
            <w:r w:rsidRPr="009825CB">
              <w:t>Urząd Miasta Radlin (dot. ZIT)</w:t>
            </w:r>
          </w:p>
          <w:p w:rsidR="000517A1" w:rsidRPr="009825CB" w:rsidRDefault="000517A1" w:rsidP="0099320F">
            <w:pPr>
              <w:spacing w:before="0" w:after="0" w:line="240" w:lineRule="auto"/>
              <w:jc w:val="center"/>
            </w:pPr>
            <w:r w:rsidRPr="009825CB">
              <w:t>Urząd Miasta Rydułtowy (dot. ZIT)</w:t>
            </w:r>
          </w:p>
          <w:p w:rsidR="000517A1" w:rsidRPr="009825CB" w:rsidRDefault="000517A1" w:rsidP="0099320F">
            <w:pPr>
              <w:spacing w:before="0" w:after="0" w:line="240" w:lineRule="auto"/>
              <w:jc w:val="center"/>
            </w:pPr>
          </w:p>
        </w:tc>
        <w:tc>
          <w:tcPr>
            <w:tcW w:w="788" w:type="pct"/>
            <w:shd w:val="clear" w:color="auto" w:fill="DEEAF6"/>
          </w:tcPr>
          <w:p w:rsidR="000517A1" w:rsidRPr="009825CB" w:rsidRDefault="000517A1" w:rsidP="0099320F">
            <w:pPr>
              <w:spacing w:before="0" w:after="0" w:line="240" w:lineRule="auto"/>
              <w:jc w:val="center"/>
            </w:pPr>
            <w:r w:rsidRPr="009825CB">
              <w:t>2015-2025</w:t>
            </w:r>
          </w:p>
        </w:tc>
      </w:tr>
      <w:tr w:rsidR="000517A1" w:rsidRPr="009825CB" w:rsidTr="006E5278">
        <w:tc>
          <w:tcPr>
            <w:tcW w:w="1517" w:type="pct"/>
          </w:tcPr>
          <w:p w:rsidR="000517A1" w:rsidRDefault="000517A1" w:rsidP="0099320F">
            <w:pPr>
              <w:pStyle w:val="Akapitzlist"/>
              <w:numPr>
                <w:ilvl w:val="2"/>
                <w:numId w:val="67"/>
              </w:numPr>
              <w:spacing w:before="0" w:after="0" w:line="240" w:lineRule="auto"/>
              <w:contextualSpacing w:val="0"/>
              <w:jc w:val="both"/>
              <w:rPr>
                <w:b/>
                <w:bCs/>
              </w:rPr>
            </w:pPr>
            <w:r w:rsidRPr="009825CB">
              <w:rPr>
                <w:b/>
                <w:bCs/>
              </w:rPr>
              <w:t>Wspieranie mobilności i zatrudnialności pracowników na rynku pracy, ze szczególnym uwzględnieniem grup szczególnego ryzyka (osób do 30 r.ż., w tym młodzież NEET*, osób powyżej 50 r.ż., osób niepełnosprawnych).</w:t>
            </w:r>
          </w:p>
          <w:p w:rsidR="00A15D5F" w:rsidRPr="00471CEC" w:rsidRDefault="00A15D5F" w:rsidP="0099320F">
            <w:pPr>
              <w:pStyle w:val="Akapitzlist"/>
              <w:spacing w:before="0" w:after="0" w:line="240" w:lineRule="auto"/>
              <w:contextualSpacing w:val="0"/>
              <w:jc w:val="both"/>
              <w:rPr>
                <w:b/>
                <w:bCs/>
              </w:rPr>
            </w:pPr>
            <w:r w:rsidRPr="00AA238C">
              <w:rPr>
                <w:bCs/>
              </w:rPr>
              <w:t>*Młodzież NEET -</w:t>
            </w:r>
            <w:r w:rsidR="004F652A">
              <w:t xml:space="preserve"> młodzi ludzie niepracujący, nieaktywni zawodowo, niekształcący się i nieszkolący się</w:t>
            </w:r>
            <w:r w:rsidR="00AA238C">
              <w:t>.</w:t>
            </w:r>
          </w:p>
        </w:tc>
        <w:tc>
          <w:tcPr>
            <w:tcW w:w="1611" w:type="pct"/>
            <w:shd w:val="clear" w:color="auto" w:fill="DEEAF6"/>
          </w:tcPr>
          <w:p w:rsidR="000517A1" w:rsidRPr="009825CB" w:rsidRDefault="000517A1" w:rsidP="0099320F">
            <w:pPr>
              <w:numPr>
                <w:ilvl w:val="0"/>
                <w:numId w:val="65"/>
              </w:numPr>
              <w:spacing w:before="0" w:after="0" w:line="240" w:lineRule="auto"/>
            </w:pPr>
            <w:r w:rsidRPr="009825CB">
              <w:t>Wskaźnik efektywności zatrudnieniowej osób do 30</w:t>
            </w:r>
            <w:r w:rsidR="00951623">
              <w:t xml:space="preserve"> </w:t>
            </w:r>
            <w:r w:rsidRPr="009825CB">
              <w:t>r.ż.</w:t>
            </w:r>
            <w:r w:rsidR="00951623">
              <w:t>,</w:t>
            </w:r>
          </w:p>
          <w:p w:rsidR="000517A1" w:rsidRPr="009825CB" w:rsidRDefault="000517A1" w:rsidP="0099320F">
            <w:pPr>
              <w:numPr>
                <w:ilvl w:val="0"/>
                <w:numId w:val="65"/>
              </w:numPr>
              <w:spacing w:before="0" w:after="0" w:line="240" w:lineRule="auto"/>
            </w:pPr>
            <w:r w:rsidRPr="009825CB">
              <w:t>Wskaźnik efektywności zatrudnieniowej osób pow. 50</w:t>
            </w:r>
            <w:r w:rsidR="00951623">
              <w:t xml:space="preserve"> r.</w:t>
            </w:r>
            <w:r w:rsidRPr="009825CB">
              <w:t>ż.</w:t>
            </w:r>
            <w:r w:rsidR="00951623">
              <w:t>,</w:t>
            </w:r>
          </w:p>
          <w:p w:rsidR="000517A1" w:rsidRPr="009825CB" w:rsidRDefault="000517A1" w:rsidP="0099320F">
            <w:pPr>
              <w:numPr>
                <w:ilvl w:val="0"/>
                <w:numId w:val="65"/>
              </w:numPr>
              <w:spacing w:before="0" w:after="0" w:line="240" w:lineRule="auto"/>
            </w:pPr>
            <w:r w:rsidRPr="009825CB">
              <w:t>Wskaźnik efektywności zatrudnieniowej osób niepełnosprawnych.</w:t>
            </w:r>
          </w:p>
        </w:tc>
        <w:tc>
          <w:tcPr>
            <w:tcW w:w="1084" w:type="pct"/>
          </w:tcPr>
          <w:p w:rsidR="000517A1" w:rsidRPr="009825CB" w:rsidRDefault="000517A1" w:rsidP="0099320F">
            <w:pPr>
              <w:spacing w:before="0" w:after="0" w:line="240" w:lineRule="auto"/>
              <w:jc w:val="center"/>
            </w:pPr>
            <w:r w:rsidRPr="009825CB">
              <w:t>PUP Wodzisław Śl.</w:t>
            </w:r>
          </w:p>
          <w:p w:rsidR="000517A1" w:rsidRPr="009825CB" w:rsidRDefault="000517A1" w:rsidP="0099320F">
            <w:pPr>
              <w:spacing w:before="0" w:after="0" w:line="240" w:lineRule="auto"/>
              <w:jc w:val="center"/>
            </w:pPr>
            <w:r w:rsidRPr="009825CB">
              <w:t>Urząd Miasta Radlin (dot. ZIT)</w:t>
            </w:r>
          </w:p>
          <w:p w:rsidR="000517A1" w:rsidRPr="009825CB" w:rsidRDefault="000517A1" w:rsidP="0099320F">
            <w:pPr>
              <w:spacing w:before="0" w:after="0" w:line="240" w:lineRule="auto"/>
              <w:jc w:val="center"/>
            </w:pPr>
            <w:r w:rsidRPr="009825CB">
              <w:t>Urząd Miasta Rydułtowy (dot. ZIT)</w:t>
            </w:r>
          </w:p>
          <w:p w:rsidR="000517A1" w:rsidRPr="009825CB" w:rsidRDefault="000517A1" w:rsidP="0099320F">
            <w:pPr>
              <w:spacing w:before="0" w:after="0" w:line="240" w:lineRule="auto"/>
            </w:pPr>
          </w:p>
        </w:tc>
        <w:tc>
          <w:tcPr>
            <w:tcW w:w="788" w:type="pct"/>
            <w:shd w:val="clear" w:color="auto" w:fill="DEEAF6"/>
          </w:tcPr>
          <w:p w:rsidR="000517A1" w:rsidRPr="009825CB" w:rsidRDefault="000517A1" w:rsidP="0099320F">
            <w:pPr>
              <w:spacing w:before="0" w:after="0" w:line="240" w:lineRule="auto"/>
              <w:jc w:val="center"/>
            </w:pPr>
            <w:r w:rsidRPr="009825CB">
              <w:t>2015-2025</w:t>
            </w:r>
          </w:p>
        </w:tc>
      </w:tr>
      <w:tr w:rsidR="002C7946" w:rsidRPr="009825CB" w:rsidTr="006E5278">
        <w:tc>
          <w:tcPr>
            <w:tcW w:w="1517" w:type="pct"/>
            <w:shd w:val="clear" w:color="auto" w:fill="DEEAF6"/>
          </w:tcPr>
          <w:p w:rsidR="002C7946" w:rsidRPr="002C7946" w:rsidRDefault="002C7946" w:rsidP="0099320F">
            <w:pPr>
              <w:pStyle w:val="Akapitzlist"/>
              <w:numPr>
                <w:ilvl w:val="2"/>
                <w:numId w:val="67"/>
              </w:numPr>
              <w:spacing w:before="0" w:after="0" w:line="240" w:lineRule="auto"/>
              <w:contextualSpacing w:val="0"/>
              <w:jc w:val="both"/>
              <w:rPr>
                <w:b/>
                <w:bCs/>
              </w:rPr>
            </w:pPr>
            <w:r w:rsidRPr="002C7946">
              <w:rPr>
                <w:b/>
                <w:bCs/>
              </w:rPr>
              <w:t>Zaangażowani</w:t>
            </w:r>
            <w:r w:rsidR="000B3CE2">
              <w:rPr>
                <w:b/>
                <w:bCs/>
              </w:rPr>
              <w:t>e</w:t>
            </w:r>
            <w:r w:rsidRPr="002C7946">
              <w:rPr>
                <w:b/>
                <w:bCs/>
              </w:rPr>
              <w:t xml:space="preserve"> się organizacji zrzeszających przedsiębiorców w procesy aktywizujące rynek pracy.</w:t>
            </w:r>
          </w:p>
        </w:tc>
        <w:tc>
          <w:tcPr>
            <w:tcW w:w="1611" w:type="pct"/>
            <w:shd w:val="clear" w:color="auto" w:fill="DEEAF6"/>
          </w:tcPr>
          <w:p w:rsidR="002C7946" w:rsidRPr="002C7946" w:rsidRDefault="002C7946" w:rsidP="0099320F">
            <w:pPr>
              <w:spacing w:before="0" w:after="0" w:line="240" w:lineRule="auto"/>
            </w:pPr>
            <w:r w:rsidRPr="002C7946">
              <w:t>Ilość spotkań, szkoleń, zrealizowanych projektów</w:t>
            </w:r>
            <w:r w:rsidR="00933E50">
              <w:t>.</w:t>
            </w:r>
          </w:p>
        </w:tc>
        <w:tc>
          <w:tcPr>
            <w:tcW w:w="1084" w:type="pct"/>
            <w:shd w:val="clear" w:color="auto" w:fill="DEEAF6"/>
          </w:tcPr>
          <w:p w:rsidR="002C7946" w:rsidRPr="002C7946" w:rsidRDefault="002C7946" w:rsidP="0099320F">
            <w:pPr>
              <w:spacing w:before="0" w:after="0" w:line="240" w:lineRule="auto"/>
              <w:jc w:val="center"/>
            </w:pPr>
            <w:r w:rsidRPr="002C7946">
              <w:t>Organizacje zrzeszające przedsiębiorców</w:t>
            </w:r>
          </w:p>
        </w:tc>
        <w:tc>
          <w:tcPr>
            <w:tcW w:w="788" w:type="pct"/>
            <w:shd w:val="clear" w:color="auto" w:fill="DEEAF6"/>
          </w:tcPr>
          <w:p w:rsidR="002C7946" w:rsidRPr="002C7946" w:rsidRDefault="002C7946" w:rsidP="0099320F">
            <w:pPr>
              <w:spacing w:before="0" w:after="0" w:line="240" w:lineRule="auto"/>
              <w:jc w:val="center"/>
            </w:pPr>
            <w:r w:rsidRPr="002C7946">
              <w:t>2015- 2025</w:t>
            </w:r>
          </w:p>
        </w:tc>
      </w:tr>
      <w:tr w:rsidR="000517A1" w:rsidRPr="009825CB" w:rsidTr="006E5278">
        <w:tc>
          <w:tcPr>
            <w:tcW w:w="1517" w:type="pct"/>
          </w:tcPr>
          <w:p w:rsidR="000517A1" w:rsidRPr="009825CB" w:rsidRDefault="000517A1" w:rsidP="0099320F">
            <w:pPr>
              <w:pStyle w:val="Akapitzlist"/>
              <w:numPr>
                <w:ilvl w:val="2"/>
                <w:numId w:val="66"/>
              </w:numPr>
              <w:spacing w:before="0" w:after="0" w:line="240" w:lineRule="auto"/>
              <w:ind w:left="673" w:hanging="673"/>
              <w:contextualSpacing w:val="0"/>
              <w:jc w:val="both"/>
              <w:rPr>
                <w:b/>
                <w:bCs/>
              </w:rPr>
            </w:pPr>
            <w:r w:rsidRPr="009825CB">
              <w:rPr>
                <w:b/>
                <w:bCs/>
              </w:rPr>
              <w:t xml:space="preserve">Wspierania ekonomizacji podmiotów ekonomii społecznej niebędących </w:t>
            </w:r>
            <w:r w:rsidRPr="009825CB">
              <w:rPr>
                <w:b/>
                <w:bCs/>
              </w:rPr>
              <w:lastRenderedPageBreak/>
              <w:t xml:space="preserve">przedsiębiorstwami społecznymi. </w:t>
            </w:r>
          </w:p>
        </w:tc>
        <w:tc>
          <w:tcPr>
            <w:tcW w:w="1611" w:type="pct"/>
            <w:shd w:val="clear" w:color="auto" w:fill="DEEAF6"/>
          </w:tcPr>
          <w:p w:rsidR="000517A1" w:rsidRPr="009825CB" w:rsidRDefault="000517A1" w:rsidP="0099320F">
            <w:pPr>
              <w:pStyle w:val="Akapitzlist"/>
              <w:numPr>
                <w:ilvl w:val="0"/>
                <w:numId w:val="68"/>
              </w:numPr>
              <w:spacing w:before="0" w:after="0" w:line="240" w:lineRule="auto"/>
              <w:ind w:left="384" w:hanging="384"/>
              <w:contextualSpacing w:val="0"/>
            </w:pPr>
            <w:r w:rsidRPr="009825CB">
              <w:lastRenderedPageBreak/>
              <w:t>Liczba PES, które  podjęły działalność odpłatną lub działalność gospodarczą</w:t>
            </w:r>
          </w:p>
          <w:p w:rsidR="000517A1" w:rsidRPr="009825CB" w:rsidRDefault="000517A1" w:rsidP="0099320F">
            <w:pPr>
              <w:pStyle w:val="Akapitzlist"/>
              <w:spacing w:before="0" w:after="0" w:line="240" w:lineRule="auto"/>
              <w:ind w:left="384"/>
              <w:contextualSpacing w:val="0"/>
            </w:pPr>
          </w:p>
        </w:tc>
        <w:tc>
          <w:tcPr>
            <w:tcW w:w="1084" w:type="pct"/>
          </w:tcPr>
          <w:p w:rsidR="000517A1" w:rsidRPr="009825CB" w:rsidRDefault="000517A1" w:rsidP="0099320F">
            <w:pPr>
              <w:spacing w:before="0" w:after="0" w:line="240" w:lineRule="auto"/>
              <w:jc w:val="center"/>
            </w:pPr>
            <w:r w:rsidRPr="009825CB">
              <w:lastRenderedPageBreak/>
              <w:t>WSR, PRDPP</w:t>
            </w:r>
          </w:p>
        </w:tc>
        <w:tc>
          <w:tcPr>
            <w:tcW w:w="788" w:type="pct"/>
            <w:shd w:val="clear" w:color="auto" w:fill="DEEAF6"/>
          </w:tcPr>
          <w:p w:rsidR="000517A1" w:rsidRPr="009825CB" w:rsidRDefault="000517A1" w:rsidP="0099320F">
            <w:pPr>
              <w:spacing w:before="0" w:after="0" w:line="240" w:lineRule="auto"/>
              <w:jc w:val="center"/>
            </w:pPr>
            <w:r w:rsidRPr="009825CB">
              <w:t>2015-2025</w:t>
            </w:r>
          </w:p>
        </w:tc>
      </w:tr>
    </w:tbl>
    <w:p w:rsidR="003013B5" w:rsidRDefault="003013B5" w:rsidP="000517A1">
      <w:pPr>
        <w:spacing w:before="0" w:after="0" w:line="240" w:lineRule="auto"/>
        <w:jc w:val="both"/>
        <w:rPr>
          <w:sz w:val="22"/>
          <w:szCs w:val="22"/>
        </w:rPr>
      </w:pPr>
    </w:p>
    <w:p w:rsidR="000517A1" w:rsidRPr="00E93BAC" w:rsidRDefault="000517A1" w:rsidP="000517A1">
      <w:pPr>
        <w:spacing w:before="0" w:after="0" w:line="240" w:lineRule="auto"/>
        <w:jc w:val="both"/>
        <w:rPr>
          <w:sz w:val="22"/>
          <w:szCs w:val="22"/>
        </w:rPr>
      </w:pPr>
      <w:r w:rsidRPr="00E93BAC">
        <w:rPr>
          <w:sz w:val="22"/>
          <w:szCs w:val="22"/>
        </w:rPr>
        <w:t>Do głównych podmiotów realizujących zadania w tym zakresie zaliczyć należy:</w:t>
      </w:r>
    </w:p>
    <w:p w:rsidR="003013B5" w:rsidRPr="008E7AA2" w:rsidRDefault="003013B5" w:rsidP="003013B5">
      <w:pPr>
        <w:pStyle w:val="Akapitzlist"/>
        <w:numPr>
          <w:ilvl w:val="0"/>
          <w:numId w:val="47"/>
        </w:numPr>
        <w:spacing w:before="0" w:after="0" w:line="240" w:lineRule="auto"/>
        <w:jc w:val="both"/>
        <w:rPr>
          <w:sz w:val="22"/>
          <w:szCs w:val="22"/>
        </w:rPr>
      </w:pPr>
      <w:r w:rsidRPr="008E7AA2">
        <w:rPr>
          <w:sz w:val="22"/>
          <w:szCs w:val="22"/>
        </w:rPr>
        <w:t>Wydział Strategii i Rozwoju (</w:t>
      </w:r>
      <w:r w:rsidRPr="008E7AA2">
        <w:rPr>
          <w:bCs/>
          <w:sz w:val="22"/>
          <w:szCs w:val="22"/>
        </w:rPr>
        <w:t>WSR)</w:t>
      </w:r>
      <w:r>
        <w:rPr>
          <w:bCs/>
          <w:sz w:val="22"/>
          <w:szCs w:val="22"/>
        </w:rPr>
        <w:t xml:space="preserve"> (Starostwo Powiatowe)</w:t>
      </w:r>
      <w:r w:rsidRPr="008E7AA2">
        <w:rPr>
          <w:sz w:val="22"/>
          <w:szCs w:val="22"/>
        </w:rPr>
        <w:t xml:space="preserve">, </w:t>
      </w:r>
    </w:p>
    <w:p w:rsidR="000517A1" w:rsidRPr="008E7AA2" w:rsidRDefault="000517A1" w:rsidP="000517A1">
      <w:pPr>
        <w:pStyle w:val="Akapitzlist"/>
        <w:numPr>
          <w:ilvl w:val="0"/>
          <w:numId w:val="47"/>
        </w:numPr>
        <w:spacing w:before="0" w:after="0" w:line="240" w:lineRule="auto"/>
        <w:jc w:val="both"/>
        <w:rPr>
          <w:sz w:val="22"/>
          <w:szCs w:val="22"/>
        </w:rPr>
      </w:pPr>
      <w:r w:rsidRPr="00E93BAC">
        <w:rPr>
          <w:sz w:val="22"/>
          <w:szCs w:val="22"/>
        </w:rPr>
        <w:t>P</w:t>
      </w:r>
      <w:r>
        <w:rPr>
          <w:sz w:val="22"/>
          <w:szCs w:val="22"/>
        </w:rPr>
        <w:t xml:space="preserve">owiatowy </w:t>
      </w:r>
      <w:r w:rsidRPr="008E7AA2">
        <w:rPr>
          <w:sz w:val="22"/>
          <w:szCs w:val="22"/>
        </w:rPr>
        <w:t>Urząd Pracy (PUP),</w:t>
      </w:r>
    </w:p>
    <w:p w:rsidR="000517A1" w:rsidRPr="008E7AA2" w:rsidRDefault="000517A1" w:rsidP="000517A1">
      <w:pPr>
        <w:pStyle w:val="Akapitzlist"/>
        <w:numPr>
          <w:ilvl w:val="0"/>
          <w:numId w:val="47"/>
        </w:numPr>
        <w:spacing w:before="0"/>
        <w:jc w:val="both"/>
        <w:rPr>
          <w:sz w:val="22"/>
          <w:szCs w:val="22"/>
        </w:rPr>
      </w:pPr>
      <w:r w:rsidRPr="008E7AA2">
        <w:rPr>
          <w:sz w:val="22"/>
          <w:szCs w:val="22"/>
        </w:rPr>
        <w:t>Powiatow</w:t>
      </w:r>
      <w:r w:rsidR="00F666D9">
        <w:rPr>
          <w:sz w:val="22"/>
          <w:szCs w:val="22"/>
        </w:rPr>
        <w:t>ą</w:t>
      </w:r>
      <w:r w:rsidRPr="008E7AA2">
        <w:rPr>
          <w:sz w:val="22"/>
          <w:szCs w:val="22"/>
        </w:rPr>
        <w:t xml:space="preserve"> Rad</w:t>
      </w:r>
      <w:r w:rsidR="00F666D9">
        <w:rPr>
          <w:sz w:val="22"/>
          <w:szCs w:val="22"/>
        </w:rPr>
        <w:t>ę</w:t>
      </w:r>
      <w:r w:rsidRPr="008E7AA2">
        <w:rPr>
          <w:sz w:val="22"/>
          <w:szCs w:val="22"/>
        </w:rPr>
        <w:t xml:space="preserve"> Działalności Pożytku Publicznego (</w:t>
      </w:r>
      <w:r w:rsidRPr="008E7AA2">
        <w:rPr>
          <w:bCs/>
          <w:sz w:val="22"/>
          <w:szCs w:val="22"/>
        </w:rPr>
        <w:t>PRDPP),</w:t>
      </w:r>
    </w:p>
    <w:p w:rsidR="003013B5" w:rsidRPr="008E7AA2" w:rsidRDefault="003013B5" w:rsidP="003013B5">
      <w:pPr>
        <w:pStyle w:val="Akapitzlist"/>
        <w:numPr>
          <w:ilvl w:val="0"/>
          <w:numId w:val="47"/>
        </w:numPr>
        <w:spacing w:before="0" w:after="0" w:line="240" w:lineRule="auto"/>
        <w:jc w:val="both"/>
        <w:rPr>
          <w:sz w:val="22"/>
          <w:szCs w:val="22"/>
        </w:rPr>
      </w:pPr>
      <w:r w:rsidRPr="008E7AA2">
        <w:rPr>
          <w:sz w:val="22"/>
          <w:szCs w:val="22"/>
        </w:rPr>
        <w:t xml:space="preserve">Organizacje zrzeszające przedsiębiorców, </w:t>
      </w:r>
    </w:p>
    <w:p w:rsidR="000517A1" w:rsidRPr="008E7AA2" w:rsidRDefault="006A154A" w:rsidP="000517A1">
      <w:pPr>
        <w:pStyle w:val="Akapitzlist"/>
        <w:numPr>
          <w:ilvl w:val="0"/>
          <w:numId w:val="47"/>
        </w:numPr>
        <w:spacing w:before="0"/>
        <w:jc w:val="both"/>
        <w:rPr>
          <w:sz w:val="22"/>
          <w:szCs w:val="22"/>
        </w:rPr>
      </w:pPr>
      <w:r>
        <w:rPr>
          <w:bCs/>
          <w:sz w:val="22"/>
          <w:szCs w:val="22"/>
        </w:rPr>
        <w:t>G</w:t>
      </w:r>
      <w:r w:rsidR="000517A1" w:rsidRPr="008E7AA2">
        <w:rPr>
          <w:bCs/>
          <w:sz w:val="22"/>
          <w:szCs w:val="22"/>
        </w:rPr>
        <w:t>miny.</w:t>
      </w:r>
    </w:p>
    <w:p w:rsidR="000517A1" w:rsidRPr="00C3646F" w:rsidRDefault="000517A1" w:rsidP="000517A1">
      <w:pPr>
        <w:spacing w:before="0"/>
        <w:jc w:val="both"/>
        <w:rPr>
          <w:b/>
          <w:sz w:val="22"/>
          <w:szCs w:val="22"/>
        </w:rPr>
      </w:pPr>
      <w:r w:rsidRPr="00193CC7">
        <w:rPr>
          <w:b/>
          <w:sz w:val="22"/>
          <w:szCs w:val="22"/>
        </w:rPr>
        <w:t>Cel operacyjny</w:t>
      </w:r>
      <w:r>
        <w:rPr>
          <w:b/>
          <w:sz w:val="22"/>
          <w:szCs w:val="22"/>
        </w:rPr>
        <w:t xml:space="preserve"> 1.2 </w:t>
      </w:r>
      <w:r w:rsidRPr="00193CC7">
        <w:rPr>
          <w:b/>
          <w:sz w:val="22"/>
          <w:szCs w:val="22"/>
        </w:rPr>
        <w:t xml:space="preserve"> </w:t>
      </w:r>
      <w:r w:rsidRPr="00C3646F">
        <w:rPr>
          <w:b/>
          <w:sz w:val="22"/>
          <w:szCs w:val="22"/>
        </w:rPr>
        <w:t>Tworzenie warunków dla rozwoju przedsiębiorczości</w:t>
      </w:r>
      <w:r w:rsidR="00F57837">
        <w:rPr>
          <w:b/>
          <w:sz w:val="22"/>
          <w:szCs w:val="22"/>
        </w:rPr>
        <w:t>.</w:t>
      </w:r>
    </w:p>
    <w:p w:rsidR="000517A1" w:rsidRPr="00C3646F" w:rsidRDefault="000517A1" w:rsidP="000517A1">
      <w:pPr>
        <w:spacing w:before="0" w:after="0" w:line="240" w:lineRule="auto"/>
        <w:jc w:val="both"/>
        <w:rPr>
          <w:sz w:val="22"/>
          <w:szCs w:val="22"/>
        </w:rPr>
      </w:pPr>
      <w:r w:rsidRPr="00C3646F">
        <w:rPr>
          <w:sz w:val="22"/>
          <w:szCs w:val="22"/>
        </w:rPr>
        <w:t>Dla osiągnięcia celu planuje się podjęcie przedsięwzięć  w kierunku:</w:t>
      </w:r>
    </w:p>
    <w:p w:rsidR="000517A1" w:rsidRPr="00C100B8" w:rsidRDefault="00294515" w:rsidP="006330F3">
      <w:pPr>
        <w:pStyle w:val="Akapitzlist"/>
        <w:numPr>
          <w:ilvl w:val="2"/>
          <w:numId w:val="71"/>
        </w:numPr>
        <w:spacing w:before="0" w:after="0" w:line="240" w:lineRule="auto"/>
        <w:contextualSpacing w:val="0"/>
        <w:jc w:val="both"/>
        <w:rPr>
          <w:sz w:val="22"/>
          <w:szCs w:val="22"/>
        </w:rPr>
      </w:pPr>
      <w:r>
        <w:rPr>
          <w:sz w:val="22"/>
          <w:szCs w:val="22"/>
        </w:rPr>
        <w:t>p</w:t>
      </w:r>
      <w:r w:rsidR="000517A1" w:rsidRPr="00C100B8">
        <w:rPr>
          <w:sz w:val="22"/>
          <w:szCs w:val="22"/>
        </w:rPr>
        <w:t>romowania i wspierania rozwoju przeds</w:t>
      </w:r>
      <w:r>
        <w:rPr>
          <w:sz w:val="22"/>
          <w:szCs w:val="22"/>
        </w:rPr>
        <w:t>iębiorczości i samozatrudnienia</w:t>
      </w:r>
      <w:r w:rsidR="00E01967">
        <w:rPr>
          <w:sz w:val="22"/>
          <w:szCs w:val="22"/>
        </w:rPr>
        <w:t>,</w:t>
      </w:r>
    </w:p>
    <w:p w:rsidR="000517A1" w:rsidRPr="00C100B8" w:rsidRDefault="00294515" w:rsidP="006330F3">
      <w:pPr>
        <w:pStyle w:val="Akapitzlist"/>
        <w:numPr>
          <w:ilvl w:val="2"/>
          <w:numId w:val="71"/>
        </w:numPr>
        <w:spacing w:before="0" w:after="0" w:line="240" w:lineRule="auto"/>
        <w:contextualSpacing w:val="0"/>
        <w:jc w:val="both"/>
        <w:rPr>
          <w:sz w:val="22"/>
          <w:szCs w:val="22"/>
        </w:rPr>
      </w:pPr>
      <w:r w:rsidRPr="00C100B8">
        <w:rPr>
          <w:sz w:val="22"/>
          <w:szCs w:val="22"/>
        </w:rPr>
        <w:t>rozwijania partnerskiej współpracy z instytucjami otoczenia biznesu oraz samorządami, szczególnie w zakresie usług konsultacji i doradztwa bizn</w:t>
      </w:r>
      <w:r>
        <w:rPr>
          <w:sz w:val="22"/>
          <w:szCs w:val="22"/>
        </w:rPr>
        <w:t>esowego,</w:t>
      </w:r>
    </w:p>
    <w:p w:rsidR="000517A1" w:rsidRPr="00C100B8" w:rsidRDefault="00294515" w:rsidP="006330F3">
      <w:pPr>
        <w:pStyle w:val="Akapitzlist"/>
        <w:numPr>
          <w:ilvl w:val="2"/>
          <w:numId w:val="71"/>
        </w:numPr>
        <w:spacing w:before="0" w:after="0" w:line="240" w:lineRule="auto"/>
        <w:contextualSpacing w:val="0"/>
        <w:jc w:val="both"/>
        <w:rPr>
          <w:sz w:val="22"/>
          <w:szCs w:val="22"/>
        </w:rPr>
      </w:pPr>
      <w:r w:rsidRPr="00C100B8">
        <w:rPr>
          <w:sz w:val="22"/>
          <w:szCs w:val="22"/>
        </w:rPr>
        <w:t>organizacji dodatkowych zajęć w szkołach wszystkich typów podnoszących kompetencje</w:t>
      </w:r>
      <w:r>
        <w:rPr>
          <w:sz w:val="22"/>
          <w:szCs w:val="22"/>
        </w:rPr>
        <w:t xml:space="preserve"> w zakresie przedsiębiorczości,</w:t>
      </w:r>
    </w:p>
    <w:p w:rsidR="000517A1" w:rsidRPr="00C100B8" w:rsidRDefault="00294515" w:rsidP="006330F3">
      <w:pPr>
        <w:pStyle w:val="Akapitzlist"/>
        <w:numPr>
          <w:ilvl w:val="2"/>
          <w:numId w:val="71"/>
        </w:numPr>
        <w:spacing w:before="0" w:after="0" w:line="240" w:lineRule="auto"/>
        <w:contextualSpacing w:val="0"/>
        <w:jc w:val="both"/>
        <w:rPr>
          <w:sz w:val="22"/>
          <w:szCs w:val="22"/>
        </w:rPr>
      </w:pPr>
      <w:r w:rsidRPr="00C100B8">
        <w:rPr>
          <w:sz w:val="22"/>
          <w:szCs w:val="22"/>
        </w:rPr>
        <w:t>rozszerzania współpracy szkół zawodowych z pracodawcami w zakresie reali</w:t>
      </w:r>
      <w:r>
        <w:rPr>
          <w:sz w:val="22"/>
          <w:szCs w:val="22"/>
        </w:rPr>
        <w:t>zacji praktycznej nauki zawodu,</w:t>
      </w:r>
    </w:p>
    <w:p w:rsidR="000517A1" w:rsidRPr="00C100B8" w:rsidRDefault="00294515" w:rsidP="006330F3">
      <w:pPr>
        <w:pStyle w:val="Akapitzlist"/>
        <w:numPr>
          <w:ilvl w:val="2"/>
          <w:numId w:val="71"/>
        </w:numPr>
        <w:spacing w:before="0" w:after="0" w:line="240" w:lineRule="auto"/>
        <w:contextualSpacing w:val="0"/>
        <w:jc w:val="both"/>
        <w:rPr>
          <w:sz w:val="22"/>
          <w:szCs w:val="22"/>
        </w:rPr>
      </w:pPr>
      <w:r w:rsidRPr="00C100B8">
        <w:rPr>
          <w:sz w:val="22"/>
          <w:szCs w:val="22"/>
        </w:rPr>
        <w:t>promocji nowych kierunków kszt</w:t>
      </w:r>
      <w:r>
        <w:rPr>
          <w:sz w:val="22"/>
          <w:szCs w:val="22"/>
        </w:rPr>
        <w:t>ałcenia zawodowego,</w:t>
      </w:r>
    </w:p>
    <w:p w:rsidR="000517A1" w:rsidRPr="00C100B8" w:rsidRDefault="00294515" w:rsidP="006330F3">
      <w:pPr>
        <w:pStyle w:val="Akapitzlist"/>
        <w:numPr>
          <w:ilvl w:val="2"/>
          <w:numId w:val="71"/>
        </w:numPr>
        <w:spacing w:before="0" w:after="0" w:line="240" w:lineRule="auto"/>
        <w:contextualSpacing w:val="0"/>
        <w:jc w:val="both"/>
        <w:rPr>
          <w:sz w:val="22"/>
          <w:szCs w:val="22"/>
        </w:rPr>
      </w:pPr>
      <w:r w:rsidRPr="00C100B8">
        <w:rPr>
          <w:sz w:val="22"/>
          <w:szCs w:val="22"/>
        </w:rPr>
        <w:t>wzbogacania bazy szkół w celu podniesienia efektywności i atrakcyjn</w:t>
      </w:r>
      <w:r>
        <w:rPr>
          <w:sz w:val="22"/>
          <w:szCs w:val="22"/>
        </w:rPr>
        <w:t>ości uczenia przedsiębiorczości,</w:t>
      </w:r>
    </w:p>
    <w:p w:rsidR="000517A1" w:rsidRPr="00C100B8" w:rsidRDefault="00294515" w:rsidP="006330F3">
      <w:pPr>
        <w:pStyle w:val="Akapitzlist"/>
        <w:numPr>
          <w:ilvl w:val="2"/>
          <w:numId w:val="71"/>
        </w:numPr>
        <w:spacing w:before="0" w:after="0" w:line="240" w:lineRule="auto"/>
        <w:contextualSpacing w:val="0"/>
        <w:jc w:val="both"/>
        <w:rPr>
          <w:sz w:val="22"/>
          <w:szCs w:val="22"/>
        </w:rPr>
      </w:pPr>
      <w:r w:rsidRPr="00C100B8">
        <w:rPr>
          <w:sz w:val="22"/>
          <w:szCs w:val="22"/>
        </w:rPr>
        <w:t>współpracy pracodawców, sektora oświatowego i organizacji pozarządowych w organizowaniu różnorodnych  form działań zmierzających do  rozwo</w:t>
      </w:r>
      <w:r>
        <w:rPr>
          <w:sz w:val="22"/>
          <w:szCs w:val="22"/>
        </w:rPr>
        <w:t>ju przedsiębiorczości,</w:t>
      </w:r>
    </w:p>
    <w:p w:rsidR="000517A1" w:rsidRPr="00C100B8" w:rsidRDefault="00294515" w:rsidP="006330F3">
      <w:pPr>
        <w:pStyle w:val="Akapitzlist"/>
        <w:numPr>
          <w:ilvl w:val="2"/>
          <w:numId w:val="71"/>
        </w:numPr>
        <w:spacing w:before="0" w:after="0" w:line="240" w:lineRule="auto"/>
        <w:contextualSpacing w:val="0"/>
        <w:jc w:val="both"/>
        <w:rPr>
          <w:sz w:val="22"/>
          <w:szCs w:val="22"/>
        </w:rPr>
      </w:pPr>
      <w:r w:rsidRPr="00C100B8">
        <w:rPr>
          <w:sz w:val="22"/>
          <w:szCs w:val="22"/>
        </w:rPr>
        <w:t>promocji terenów in</w:t>
      </w:r>
      <w:r>
        <w:rPr>
          <w:sz w:val="22"/>
          <w:szCs w:val="22"/>
        </w:rPr>
        <w:t>westycyjnych na terenie powiatu,</w:t>
      </w:r>
    </w:p>
    <w:p w:rsidR="000517A1" w:rsidRPr="00C100B8" w:rsidRDefault="00294515" w:rsidP="006330F3">
      <w:pPr>
        <w:pStyle w:val="Akapitzlist"/>
        <w:numPr>
          <w:ilvl w:val="2"/>
          <w:numId w:val="71"/>
        </w:numPr>
        <w:spacing w:before="0" w:after="0" w:line="240" w:lineRule="auto"/>
        <w:contextualSpacing w:val="0"/>
        <w:jc w:val="both"/>
        <w:rPr>
          <w:sz w:val="22"/>
          <w:szCs w:val="22"/>
        </w:rPr>
      </w:pPr>
      <w:r w:rsidRPr="00C100B8">
        <w:rPr>
          <w:sz w:val="22"/>
          <w:szCs w:val="22"/>
        </w:rPr>
        <w:t xml:space="preserve">wypracowania przez gminy powiatu ujednoliconych warunków udostępniania inwestorom </w:t>
      </w:r>
      <w:r w:rsidR="000517A1" w:rsidRPr="00C100B8">
        <w:rPr>
          <w:sz w:val="22"/>
          <w:szCs w:val="22"/>
        </w:rPr>
        <w:t>terenów inwestycyjnych.</w:t>
      </w:r>
    </w:p>
    <w:p w:rsidR="000517A1" w:rsidRDefault="000517A1" w:rsidP="000517A1">
      <w:pPr>
        <w:pStyle w:val="Akapitzlist"/>
        <w:spacing w:before="0"/>
        <w:ind w:left="360"/>
        <w:jc w:val="both"/>
        <w:rPr>
          <w:sz w:val="22"/>
          <w:szCs w:val="22"/>
        </w:rPr>
      </w:pPr>
    </w:p>
    <w:tbl>
      <w:tblPr>
        <w:tblW w:w="5219"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A0" w:firstRow="1" w:lastRow="0" w:firstColumn="1" w:lastColumn="0" w:noHBand="0" w:noVBand="0"/>
      </w:tblPr>
      <w:tblGrid>
        <w:gridCol w:w="3300"/>
        <w:gridCol w:w="3197"/>
        <w:gridCol w:w="1889"/>
        <w:gridCol w:w="1309"/>
      </w:tblGrid>
      <w:tr w:rsidR="00E173BB" w:rsidRPr="009825CB" w:rsidTr="00471CEC">
        <w:tc>
          <w:tcPr>
            <w:tcW w:w="1702" w:type="pct"/>
            <w:tcBorders>
              <w:top w:val="single" w:sz="4" w:space="0" w:color="5B9BD5"/>
              <w:left w:val="single" w:sz="4" w:space="0" w:color="5B9BD5"/>
              <w:bottom w:val="single" w:sz="4" w:space="0" w:color="5B9BD5"/>
              <w:right w:val="nil"/>
            </w:tcBorders>
            <w:shd w:val="clear" w:color="auto" w:fill="5B9BD5"/>
            <w:vAlign w:val="center"/>
          </w:tcPr>
          <w:p w:rsidR="00E173BB" w:rsidRPr="009825CB" w:rsidRDefault="00E173BB" w:rsidP="00E173BB">
            <w:pPr>
              <w:spacing w:before="0" w:after="0"/>
              <w:jc w:val="center"/>
              <w:rPr>
                <w:b/>
                <w:bCs/>
                <w:color w:val="FFFFFF"/>
              </w:rPr>
            </w:pPr>
            <w:r w:rsidRPr="000F57DC">
              <w:rPr>
                <w:b/>
                <w:bCs/>
                <w:color w:val="FFFFFF"/>
                <w:sz w:val="18"/>
                <w:szCs w:val="18"/>
              </w:rPr>
              <w:t>Kierunki działań dla przedsięwzięć</w:t>
            </w:r>
          </w:p>
        </w:tc>
        <w:tc>
          <w:tcPr>
            <w:tcW w:w="1649" w:type="pct"/>
            <w:tcBorders>
              <w:top w:val="single" w:sz="4" w:space="0" w:color="5B9BD5"/>
              <w:left w:val="nil"/>
              <w:bottom w:val="single" w:sz="4" w:space="0" w:color="5B9BD5"/>
              <w:right w:val="nil"/>
            </w:tcBorders>
            <w:shd w:val="clear" w:color="auto" w:fill="5B9BD5"/>
            <w:vAlign w:val="center"/>
          </w:tcPr>
          <w:p w:rsidR="00E173BB" w:rsidRPr="009825CB" w:rsidRDefault="00E173BB" w:rsidP="00E173BB">
            <w:pPr>
              <w:spacing w:before="0" w:after="0"/>
              <w:jc w:val="center"/>
              <w:rPr>
                <w:b/>
                <w:bCs/>
                <w:color w:val="FFFFFF"/>
              </w:rPr>
            </w:pPr>
            <w:r w:rsidRPr="000F57DC">
              <w:rPr>
                <w:b/>
                <w:bCs/>
                <w:color w:val="FFFFFF"/>
                <w:sz w:val="18"/>
                <w:szCs w:val="18"/>
              </w:rPr>
              <w:t>Wskaźniki umożliwiające mierzenie produktów lub rezultatów wdrożenia przedsięwzięć</w:t>
            </w:r>
          </w:p>
        </w:tc>
        <w:tc>
          <w:tcPr>
            <w:tcW w:w="974" w:type="pct"/>
            <w:tcBorders>
              <w:top w:val="single" w:sz="4" w:space="0" w:color="5B9BD5"/>
              <w:left w:val="nil"/>
              <w:bottom w:val="single" w:sz="4" w:space="0" w:color="5B9BD5"/>
              <w:right w:val="nil"/>
            </w:tcBorders>
            <w:shd w:val="clear" w:color="auto" w:fill="5B9BD5"/>
            <w:vAlign w:val="center"/>
          </w:tcPr>
          <w:p w:rsidR="00E173BB" w:rsidRPr="009825CB" w:rsidRDefault="00E173BB" w:rsidP="00E173BB">
            <w:pPr>
              <w:spacing w:before="0" w:after="0"/>
              <w:jc w:val="center"/>
              <w:rPr>
                <w:b/>
                <w:bCs/>
                <w:color w:val="FFFFFF"/>
              </w:rPr>
            </w:pPr>
            <w:r w:rsidRPr="000F57DC">
              <w:rPr>
                <w:b/>
                <w:bCs/>
                <w:color w:val="FFFFFF"/>
                <w:sz w:val="18"/>
                <w:szCs w:val="18"/>
              </w:rPr>
              <w:t>Podmioty: lider oraz partnerzy realizujący przedsięwzię</w:t>
            </w:r>
            <w:r>
              <w:rPr>
                <w:b/>
                <w:bCs/>
                <w:color w:val="FFFFFF"/>
                <w:sz w:val="18"/>
                <w:szCs w:val="18"/>
              </w:rPr>
              <w:t>ć</w:t>
            </w:r>
          </w:p>
        </w:tc>
        <w:tc>
          <w:tcPr>
            <w:tcW w:w="675" w:type="pct"/>
            <w:tcBorders>
              <w:top w:val="single" w:sz="4" w:space="0" w:color="5B9BD5"/>
              <w:left w:val="nil"/>
              <w:bottom w:val="single" w:sz="4" w:space="0" w:color="5B9BD5"/>
              <w:right w:val="single" w:sz="4" w:space="0" w:color="5B9BD5"/>
            </w:tcBorders>
            <w:shd w:val="clear" w:color="auto" w:fill="5B9BD5"/>
            <w:vAlign w:val="center"/>
          </w:tcPr>
          <w:p w:rsidR="00E173BB" w:rsidRPr="009825CB" w:rsidRDefault="00E173BB" w:rsidP="00E173BB">
            <w:pPr>
              <w:spacing w:before="0" w:after="0"/>
              <w:jc w:val="center"/>
              <w:rPr>
                <w:b/>
                <w:bCs/>
                <w:color w:val="FFFFFF"/>
              </w:rPr>
            </w:pPr>
            <w:r w:rsidRPr="000F57DC">
              <w:rPr>
                <w:b/>
                <w:bCs/>
                <w:color w:val="FFFFFF"/>
                <w:sz w:val="18"/>
                <w:szCs w:val="18"/>
              </w:rPr>
              <w:t>Horyzont czasowy realizacji przedsięwzięć</w:t>
            </w:r>
          </w:p>
        </w:tc>
      </w:tr>
      <w:tr w:rsidR="000517A1" w:rsidRPr="009825CB" w:rsidTr="006E5278">
        <w:trPr>
          <w:trHeight w:val="1985"/>
        </w:trPr>
        <w:tc>
          <w:tcPr>
            <w:tcW w:w="1702" w:type="pct"/>
            <w:shd w:val="clear" w:color="auto" w:fill="DEEAF6"/>
          </w:tcPr>
          <w:p w:rsidR="000517A1" w:rsidRPr="009825CB" w:rsidRDefault="000517A1" w:rsidP="0099320F">
            <w:pPr>
              <w:pStyle w:val="Akapitzlist"/>
              <w:numPr>
                <w:ilvl w:val="2"/>
                <w:numId w:val="72"/>
              </w:numPr>
              <w:spacing w:before="0" w:after="0" w:line="240" w:lineRule="auto"/>
              <w:ind w:left="673" w:hanging="673"/>
              <w:contextualSpacing w:val="0"/>
              <w:jc w:val="both"/>
              <w:rPr>
                <w:b/>
                <w:bCs/>
              </w:rPr>
            </w:pPr>
            <w:r w:rsidRPr="009825CB">
              <w:rPr>
                <w:b/>
                <w:bCs/>
              </w:rPr>
              <w:t xml:space="preserve">Promowanie i wspieranie rozwoju przedsiębiorczości </w:t>
            </w:r>
            <w:r w:rsidRPr="009825CB">
              <w:rPr>
                <w:b/>
                <w:bCs/>
              </w:rPr>
              <w:br/>
              <w:t>i samozatrudnienia.</w:t>
            </w:r>
          </w:p>
          <w:p w:rsidR="000517A1" w:rsidRPr="009825CB" w:rsidRDefault="000517A1" w:rsidP="0099320F">
            <w:pPr>
              <w:spacing w:before="0" w:after="0" w:line="240" w:lineRule="auto"/>
              <w:jc w:val="both"/>
              <w:rPr>
                <w:b/>
                <w:bCs/>
              </w:rPr>
            </w:pPr>
          </w:p>
          <w:p w:rsidR="000517A1" w:rsidRPr="009825CB" w:rsidRDefault="000517A1" w:rsidP="0099320F">
            <w:pPr>
              <w:spacing w:before="0" w:after="0" w:line="240" w:lineRule="auto"/>
              <w:jc w:val="both"/>
              <w:rPr>
                <w:b/>
                <w:bCs/>
              </w:rPr>
            </w:pPr>
          </w:p>
        </w:tc>
        <w:tc>
          <w:tcPr>
            <w:tcW w:w="1649" w:type="pct"/>
            <w:shd w:val="clear" w:color="auto" w:fill="DEEAF6"/>
          </w:tcPr>
          <w:p w:rsidR="000517A1" w:rsidRPr="009825CB" w:rsidRDefault="000517A1" w:rsidP="0099320F">
            <w:pPr>
              <w:numPr>
                <w:ilvl w:val="0"/>
                <w:numId w:val="69"/>
              </w:numPr>
              <w:spacing w:before="0" w:after="0" w:line="240" w:lineRule="auto"/>
            </w:pPr>
            <w:r w:rsidRPr="009825CB">
              <w:t>Ilość osób prowadzących działalność powyżej 12 miesięcy od daty jej rozpoczęcia do ogółu osób, którym przyznano dotacje</w:t>
            </w:r>
            <w:r w:rsidR="00856B94">
              <w:t>,</w:t>
            </w:r>
          </w:p>
          <w:p w:rsidR="000517A1" w:rsidRPr="009825CB" w:rsidRDefault="000517A1" w:rsidP="0099320F">
            <w:pPr>
              <w:numPr>
                <w:ilvl w:val="0"/>
                <w:numId w:val="69"/>
              </w:numPr>
              <w:spacing w:before="0" w:after="0" w:line="240" w:lineRule="auto"/>
            </w:pPr>
            <w:r w:rsidRPr="009825CB">
              <w:t>Ilość wydanych zaświadczeń w stosunku do ilości osób objętych wsparciem.</w:t>
            </w:r>
          </w:p>
        </w:tc>
        <w:tc>
          <w:tcPr>
            <w:tcW w:w="974" w:type="pct"/>
            <w:shd w:val="clear" w:color="auto" w:fill="DEEAF6"/>
          </w:tcPr>
          <w:p w:rsidR="000517A1" w:rsidRPr="009825CB" w:rsidRDefault="000517A1" w:rsidP="003013B5">
            <w:pPr>
              <w:spacing w:before="0" w:after="0" w:line="240" w:lineRule="auto"/>
              <w:jc w:val="center"/>
            </w:pPr>
            <w:r w:rsidRPr="009825CB">
              <w:t>PUP Wodzisław Śl.</w:t>
            </w:r>
          </w:p>
          <w:p w:rsidR="000517A1" w:rsidRPr="009825CB" w:rsidRDefault="000517A1" w:rsidP="003013B5">
            <w:pPr>
              <w:spacing w:before="0" w:after="0" w:line="240" w:lineRule="auto"/>
              <w:jc w:val="center"/>
            </w:pPr>
            <w:r w:rsidRPr="009825CB">
              <w:t>Urząd Miasta Radlin (dot. ZIT)</w:t>
            </w:r>
          </w:p>
          <w:p w:rsidR="000517A1" w:rsidRPr="009825CB" w:rsidRDefault="000517A1" w:rsidP="003013B5">
            <w:pPr>
              <w:spacing w:before="0" w:after="0" w:line="240" w:lineRule="auto"/>
              <w:jc w:val="center"/>
            </w:pPr>
            <w:r w:rsidRPr="009825CB">
              <w:t>Urząd Miasta Rydułtowy (dot. ZIT)</w:t>
            </w:r>
          </w:p>
        </w:tc>
        <w:tc>
          <w:tcPr>
            <w:tcW w:w="675" w:type="pct"/>
            <w:shd w:val="clear" w:color="auto" w:fill="DEEAF6"/>
          </w:tcPr>
          <w:p w:rsidR="000517A1" w:rsidRPr="009825CB" w:rsidRDefault="000517A1" w:rsidP="0099320F">
            <w:pPr>
              <w:spacing w:before="0" w:after="0" w:line="240" w:lineRule="auto"/>
              <w:jc w:val="center"/>
            </w:pPr>
            <w:r w:rsidRPr="009825CB">
              <w:t>2015-2025</w:t>
            </w:r>
          </w:p>
        </w:tc>
      </w:tr>
      <w:tr w:rsidR="000517A1" w:rsidRPr="009825CB" w:rsidTr="006E5278">
        <w:trPr>
          <w:trHeight w:val="2448"/>
        </w:trPr>
        <w:tc>
          <w:tcPr>
            <w:tcW w:w="1702" w:type="pct"/>
          </w:tcPr>
          <w:p w:rsidR="000517A1" w:rsidRPr="008E7AA2" w:rsidRDefault="000517A1" w:rsidP="0099320F">
            <w:pPr>
              <w:pStyle w:val="Akapitzlist"/>
              <w:numPr>
                <w:ilvl w:val="2"/>
                <w:numId w:val="72"/>
              </w:numPr>
              <w:spacing w:before="0" w:after="0" w:line="240" w:lineRule="auto"/>
              <w:ind w:left="673" w:hanging="673"/>
              <w:contextualSpacing w:val="0"/>
              <w:jc w:val="both"/>
              <w:rPr>
                <w:b/>
                <w:bCs/>
              </w:rPr>
            </w:pPr>
            <w:r w:rsidRPr="009825CB">
              <w:rPr>
                <w:b/>
                <w:bCs/>
              </w:rPr>
              <w:t>Rozwijanie partnerskiej współpracy z instytucjami otoczenia biznesu oraz samorządami, szczególnie w zakresie usług konsultacji i doradztwa biznesowego.</w:t>
            </w:r>
          </w:p>
        </w:tc>
        <w:tc>
          <w:tcPr>
            <w:tcW w:w="1649" w:type="pct"/>
            <w:shd w:val="clear" w:color="auto" w:fill="DEEAF6"/>
          </w:tcPr>
          <w:p w:rsidR="000517A1" w:rsidRPr="009825CB" w:rsidRDefault="000517A1" w:rsidP="0099320F">
            <w:pPr>
              <w:numPr>
                <w:ilvl w:val="0"/>
                <w:numId w:val="70"/>
              </w:numPr>
              <w:spacing w:before="0" w:after="0" w:line="240" w:lineRule="auto"/>
            </w:pPr>
            <w:r w:rsidRPr="009825CB">
              <w:t xml:space="preserve">Liczba programów i projektów  na rzecz promocji zatrudnienia, łagodzenia skutków bezrobocia i aktywizacji zawodowej. </w:t>
            </w:r>
          </w:p>
        </w:tc>
        <w:tc>
          <w:tcPr>
            <w:tcW w:w="974" w:type="pct"/>
          </w:tcPr>
          <w:p w:rsidR="000517A1" w:rsidRPr="009825CB" w:rsidRDefault="000517A1" w:rsidP="003013B5">
            <w:pPr>
              <w:spacing w:before="0" w:after="0" w:line="240" w:lineRule="auto"/>
              <w:jc w:val="center"/>
            </w:pPr>
            <w:r w:rsidRPr="009825CB">
              <w:t>PUP Wodzisław Śl.</w:t>
            </w:r>
          </w:p>
          <w:p w:rsidR="000517A1" w:rsidRPr="009825CB" w:rsidRDefault="000517A1" w:rsidP="003013B5">
            <w:pPr>
              <w:spacing w:before="0" w:after="0" w:line="240" w:lineRule="auto"/>
              <w:jc w:val="center"/>
            </w:pPr>
            <w:r w:rsidRPr="009825CB">
              <w:t>Urząd Miasta Radlin (dot. ZIT)</w:t>
            </w:r>
          </w:p>
          <w:p w:rsidR="000517A1" w:rsidRPr="009825CB" w:rsidRDefault="000517A1" w:rsidP="003013B5">
            <w:pPr>
              <w:spacing w:before="0" w:after="0" w:line="240" w:lineRule="auto"/>
              <w:jc w:val="center"/>
            </w:pPr>
            <w:r w:rsidRPr="009825CB">
              <w:t>Urząd Miasta Rydułtowy (d</w:t>
            </w:r>
            <w:r>
              <w:t>ot. ZIT),</w:t>
            </w:r>
          </w:p>
        </w:tc>
        <w:tc>
          <w:tcPr>
            <w:tcW w:w="675" w:type="pct"/>
            <w:shd w:val="clear" w:color="auto" w:fill="DEEAF6"/>
          </w:tcPr>
          <w:p w:rsidR="000517A1" w:rsidRPr="009825CB" w:rsidRDefault="000517A1" w:rsidP="0099320F">
            <w:pPr>
              <w:spacing w:before="0" w:after="0" w:line="240" w:lineRule="auto"/>
              <w:jc w:val="center"/>
            </w:pPr>
            <w:r w:rsidRPr="009825CB">
              <w:t>2015-2017</w:t>
            </w:r>
          </w:p>
        </w:tc>
      </w:tr>
      <w:tr w:rsidR="000517A1" w:rsidRPr="009825CB" w:rsidTr="006E5278">
        <w:tc>
          <w:tcPr>
            <w:tcW w:w="1702" w:type="pct"/>
            <w:shd w:val="clear" w:color="auto" w:fill="DEEAF6"/>
          </w:tcPr>
          <w:p w:rsidR="000517A1" w:rsidRPr="009825CB" w:rsidRDefault="000517A1" w:rsidP="0099320F">
            <w:pPr>
              <w:pStyle w:val="Akapitzlist"/>
              <w:numPr>
                <w:ilvl w:val="2"/>
                <w:numId w:val="72"/>
              </w:numPr>
              <w:spacing w:before="0" w:after="0" w:line="240" w:lineRule="auto"/>
              <w:ind w:left="673" w:hanging="673"/>
              <w:contextualSpacing w:val="0"/>
              <w:jc w:val="both"/>
              <w:rPr>
                <w:b/>
                <w:bCs/>
              </w:rPr>
            </w:pPr>
            <w:r w:rsidRPr="009825CB">
              <w:rPr>
                <w:b/>
                <w:bCs/>
              </w:rPr>
              <w:lastRenderedPageBreak/>
              <w:t>Organizacja dodatkowych zajęć w szkołach wszystkich typów podnoszących kompetencje w zakresie przedsiębiorczości ze środków pozyskanych w ramach wdrażanych projektów edukacyjnych:</w:t>
            </w:r>
          </w:p>
          <w:p w:rsidR="000517A1" w:rsidRDefault="000517A1" w:rsidP="0099320F">
            <w:pPr>
              <w:spacing w:before="0" w:after="0" w:line="240" w:lineRule="auto"/>
              <w:ind w:left="675"/>
              <w:jc w:val="both"/>
              <w:rPr>
                <w:b/>
                <w:bCs/>
              </w:rPr>
            </w:pPr>
            <w:r w:rsidRPr="009825CB">
              <w:rPr>
                <w:b/>
                <w:bCs/>
              </w:rPr>
              <w:t xml:space="preserve">1) zajęcia pozalekcyjne z przedsiębiorczości z wykorzystaniem nowoczesnych metod nauczania (ZIT), </w:t>
            </w:r>
          </w:p>
          <w:p w:rsidR="000517A1" w:rsidRPr="009825CB" w:rsidRDefault="000517A1" w:rsidP="0099320F">
            <w:pPr>
              <w:spacing w:before="0" w:after="0" w:line="240" w:lineRule="auto"/>
              <w:ind w:left="673"/>
              <w:jc w:val="both"/>
              <w:rPr>
                <w:b/>
                <w:bCs/>
              </w:rPr>
            </w:pPr>
            <w:r w:rsidRPr="009825CB">
              <w:rPr>
                <w:b/>
                <w:bCs/>
              </w:rPr>
              <w:t>2) wizyty i warsztaty organizowane w zakładach pracy (ZIT),</w:t>
            </w:r>
          </w:p>
          <w:p w:rsidR="000517A1" w:rsidRPr="009825CB" w:rsidRDefault="000517A1" w:rsidP="0099320F">
            <w:pPr>
              <w:spacing w:before="0" w:after="0" w:line="240" w:lineRule="auto"/>
              <w:ind w:left="673"/>
              <w:jc w:val="both"/>
              <w:rPr>
                <w:b/>
                <w:bCs/>
              </w:rPr>
            </w:pPr>
            <w:r w:rsidRPr="009825CB">
              <w:rPr>
                <w:b/>
                <w:bCs/>
              </w:rPr>
              <w:t>3) wykłady, seminaria organizowane w ramach współpracy z uczelniami wyższymi (ZIT)</w:t>
            </w:r>
          </w:p>
          <w:p w:rsidR="000517A1" w:rsidRPr="009825CB" w:rsidRDefault="000517A1" w:rsidP="0099320F">
            <w:pPr>
              <w:spacing w:before="0" w:after="0" w:line="240" w:lineRule="auto"/>
              <w:jc w:val="both"/>
              <w:rPr>
                <w:b/>
                <w:bCs/>
              </w:rPr>
            </w:pPr>
          </w:p>
        </w:tc>
        <w:tc>
          <w:tcPr>
            <w:tcW w:w="1649" w:type="pct"/>
            <w:shd w:val="clear" w:color="auto" w:fill="DEEAF6"/>
          </w:tcPr>
          <w:p w:rsidR="000517A1" w:rsidRPr="009825CB" w:rsidRDefault="000517A1" w:rsidP="0099320F">
            <w:pPr>
              <w:pStyle w:val="Akapitzlist"/>
              <w:numPr>
                <w:ilvl w:val="0"/>
                <w:numId w:val="75"/>
              </w:numPr>
              <w:spacing w:before="0" w:after="0" w:line="240" w:lineRule="auto"/>
              <w:ind w:left="384" w:hanging="384"/>
              <w:contextualSpacing w:val="0"/>
            </w:pPr>
            <w:r w:rsidRPr="009825CB">
              <w:t>Ilość przeprowadzonych zajęć pozalekcyjnych,</w:t>
            </w:r>
          </w:p>
          <w:p w:rsidR="000517A1" w:rsidRPr="009825CB" w:rsidRDefault="000517A1" w:rsidP="0099320F">
            <w:pPr>
              <w:pStyle w:val="Akapitzlist"/>
              <w:numPr>
                <w:ilvl w:val="0"/>
                <w:numId w:val="75"/>
              </w:numPr>
              <w:spacing w:before="0" w:after="0" w:line="240" w:lineRule="auto"/>
              <w:ind w:left="384" w:hanging="384"/>
              <w:contextualSpacing w:val="0"/>
            </w:pPr>
            <w:r w:rsidRPr="009825CB">
              <w:t>Ilość wizyt i warsztatów zorganizowanych w zakładach pracy</w:t>
            </w:r>
            <w:r w:rsidR="00856B94">
              <w:t>,</w:t>
            </w:r>
          </w:p>
          <w:p w:rsidR="000517A1" w:rsidRPr="009825CB" w:rsidRDefault="000517A1" w:rsidP="0099320F">
            <w:pPr>
              <w:pStyle w:val="Akapitzlist"/>
              <w:numPr>
                <w:ilvl w:val="0"/>
                <w:numId w:val="75"/>
              </w:numPr>
              <w:spacing w:before="0" w:after="0" w:line="240" w:lineRule="auto"/>
              <w:ind w:left="384" w:hanging="384"/>
              <w:contextualSpacing w:val="0"/>
            </w:pPr>
            <w:r w:rsidRPr="009825CB">
              <w:t>Ilość wykładów, seminariów zorganizowanych w partnerstwie z uczelniami</w:t>
            </w:r>
            <w:r w:rsidR="00856B94">
              <w:t>.</w:t>
            </w:r>
            <w:r w:rsidR="00D93CB9">
              <w:t xml:space="preserve">              </w:t>
            </w:r>
          </w:p>
          <w:p w:rsidR="000517A1" w:rsidRPr="009825CB" w:rsidRDefault="000517A1" w:rsidP="0099320F">
            <w:pPr>
              <w:spacing w:before="0" w:after="0" w:line="240" w:lineRule="auto"/>
            </w:pPr>
          </w:p>
        </w:tc>
        <w:tc>
          <w:tcPr>
            <w:tcW w:w="974" w:type="pct"/>
            <w:shd w:val="clear" w:color="auto" w:fill="DEEAF6"/>
          </w:tcPr>
          <w:p w:rsidR="000517A1" w:rsidRPr="009825CB" w:rsidRDefault="000517A1" w:rsidP="003013B5">
            <w:pPr>
              <w:spacing w:before="0" w:after="0" w:line="240" w:lineRule="auto"/>
              <w:jc w:val="center"/>
            </w:pPr>
            <w:r w:rsidRPr="009825CB">
              <w:t>WO, szkoły ponadgimnazjalne, pracodawcy</w:t>
            </w:r>
          </w:p>
          <w:p w:rsidR="000517A1" w:rsidRPr="009825CB" w:rsidRDefault="000517A1" w:rsidP="003013B5">
            <w:pPr>
              <w:spacing w:before="0" w:after="0" w:line="240" w:lineRule="auto"/>
              <w:jc w:val="center"/>
            </w:pPr>
          </w:p>
          <w:p w:rsidR="000517A1" w:rsidRPr="009825CB" w:rsidRDefault="000517A1" w:rsidP="003013B5">
            <w:pPr>
              <w:spacing w:before="0" w:after="0" w:line="240" w:lineRule="auto"/>
              <w:jc w:val="center"/>
            </w:pPr>
          </w:p>
        </w:tc>
        <w:tc>
          <w:tcPr>
            <w:tcW w:w="675" w:type="pct"/>
            <w:shd w:val="clear" w:color="auto" w:fill="DEEAF6"/>
          </w:tcPr>
          <w:p w:rsidR="000517A1" w:rsidRPr="009825CB" w:rsidRDefault="000517A1" w:rsidP="0099320F">
            <w:pPr>
              <w:spacing w:before="0" w:after="0" w:line="240" w:lineRule="auto"/>
            </w:pPr>
            <w:r w:rsidRPr="009825CB">
              <w:t>2016 -  2022</w:t>
            </w:r>
          </w:p>
        </w:tc>
      </w:tr>
      <w:tr w:rsidR="000517A1" w:rsidRPr="009825CB" w:rsidTr="006E5278">
        <w:tc>
          <w:tcPr>
            <w:tcW w:w="1702" w:type="pct"/>
          </w:tcPr>
          <w:p w:rsidR="000517A1" w:rsidRPr="009825CB" w:rsidRDefault="000517A1" w:rsidP="0099320F">
            <w:pPr>
              <w:spacing w:before="0" w:after="0" w:line="240" w:lineRule="auto"/>
              <w:ind w:left="675"/>
              <w:jc w:val="both"/>
              <w:rPr>
                <w:b/>
                <w:bCs/>
              </w:rPr>
            </w:pPr>
            <w:r w:rsidRPr="009825CB">
              <w:rPr>
                <w:b/>
                <w:bCs/>
              </w:rPr>
              <w:t>1.2.4. Rozszerzanie współpracy szkół zawodowych z pracodawcami w zakresie realizacji praktycznej nauki zawodu:</w:t>
            </w:r>
          </w:p>
          <w:p w:rsidR="000517A1" w:rsidRPr="009825CB" w:rsidRDefault="000517A1" w:rsidP="0099320F">
            <w:pPr>
              <w:spacing w:before="0" w:after="0" w:line="240" w:lineRule="auto"/>
              <w:ind w:left="675"/>
              <w:jc w:val="both"/>
              <w:rPr>
                <w:b/>
                <w:bCs/>
              </w:rPr>
            </w:pPr>
            <w:r w:rsidRPr="009825CB">
              <w:rPr>
                <w:b/>
                <w:bCs/>
              </w:rPr>
              <w:t>1) kierowanie uczniów na zajęcia praktyczne w ramach obowiązkowych zajęć dydaktycznych, a także w ramach dodatkowych zajęć ujętych w programach edukacyjnych,</w:t>
            </w:r>
          </w:p>
          <w:p w:rsidR="000517A1" w:rsidRPr="009825CB" w:rsidRDefault="000517A1" w:rsidP="0099320F">
            <w:pPr>
              <w:spacing w:before="0" w:after="0" w:line="240" w:lineRule="auto"/>
              <w:ind w:left="675"/>
              <w:jc w:val="both"/>
              <w:rPr>
                <w:b/>
                <w:bCs/>
              </w:rPr>
            </w:pPr>
            <w:r w:rsidRPr="009825CB">
              <w:rPr>
                <w:b/>
                <w:bCs/>
              </w:rPr>
              <w:t>2) organizowanie w zakładach pracy szkoleń z nowości technologicznych dla uczniów i nauczycieli,</w:t>
            </w:r>
          </w:p>
          <w:p w:rsidR="000517A1" w:rsidRPr="009825CB" w:rsidRDefault="000517A1" w:rsidP="0099320F">
            <w:pPr>
              <w:spacing w:before="0" w:after="0" w:line="240" w:lineRule="auto"/>
              <w:ind w:left="675"/>
              <w:jc w:val="both"/>
              <w:rPr>
                <w:b/>
                <w:bCs/>
              </w:rPr>
            </w:pPr>
            <w:r w:rsidRPr="009825CB">
              <w:rPr>
                <w:b/>
                <w:bCs/>
              </w:rPr>
              <w:t>3) organizowanie praktyk i staży zawodowych</w:t>
            </w:r>
            <w:r>
              <w:rPr>
                <w:b/>
                <w:bCs/>
              </w:rPr>
              <w:t xml:space="preserve"> u pracodawców.</w:t>
            </w:r>
          </w:p>
        </w:tc>
        <w:tc>
          <w:tcPr>
            <w:tcW w:w="1649" w:type="pct"/>
            <w:shd w:val="clear" w:color="auto" w:fill="DEEAF6"/>
          </w:tcPr>
          <w:p w:rsidR="000517A1" w:rsidRPr="009825CB" w:rsidRDefault="000517A1" w:rsidP="0099320F">
            <w:pPr>
              <w:pStyle w:val="Akapitzlist"/>
              <w:numPr>
                <w:ilvl w:val="0"/>
                <w:numId w:val="76"/>
              </w:numPr>
              <w:spacing w:before="0" w:after="0" w:line="240" w:lineRule="auto"/>
              <w:ind w:left="384" w:hanging="384"/>
              <w:contextualSpacing w:val="0"/>
            </w:pPr>
            <w:r w:rsidRPr="009825CB">
              <w:t>Ilość uczniów korzystających z praktyk zawodowych w zakładach pracy,</w:t>
            </w:r>
          </w:p>
          <w:p w:rsidR="000517A1" w:rsidRPr="009825CB" w:rsidRDefault="000517A1" w:rsidP="0099320F">
            <w:pPr>
              <w:pStyle w:val="Akapitzlist"/>
              <w:numPr>
                <w:ilvl w:val="0"/>
                <w:numId w:val="76"/>
              </w:numPr>
              <w:spacing w:before="0" w:after="0" w:line="240" w:lineRule="auto"/>
              <w:ind w:left="384" w:hanging="384"/>
              <w:contextualSpacing w:val="0"/>
            </w:pPr>
            <w:r w:rsidRPr="009825CB">
              <w:t xml:space="preserve">Ilość szkoleń dla uczniów i dla nauczycieli,  </w:t>
            </w:r>
          </w:p>
          <w:p w:rsidR="000517A1" w:rsidRPr="009825CB" w:rsidRDefault="000517A1" w:rsidP="0099320F">
            <w:pPr>
              <w:pStyle w:val="Akapitzlist"/>
              <w:numPr>
                <w:ilvl w:val="0"/>
                <w:numId w:val="76"/>
              </w:numPr>
              <w:spacing w:before="0" w:after="0" w:line="240" w:lineRule="auto"/>
              <w:ind w:left="384" w:hanging="384"/>
              <w:contextualSpacing w:val="0"/>
            </w:pPr>
            <w:r w:rsidRPr="009825CB">
              <w:t>Ilość praktyk i staży zawodowych u pracodawców</w:t>
            </w:r>
            <w:r w:rsidR="00D93CB9">
              <w:t>.</w:t>
            </w:r>
          </w:p>
        </w:tc>
        <w:tc>
          <w:tcPr>
            <w:tcW w:w="974" w:type="pct"/>
          </w:tcPr>
          <w:p w:rsidR="000517A1" w:rsidRPr="009825CB" w:rsidRDefault="000517A1" w:rsidP="003013B5">
            <w:pPr>
              <w:spacing w:before="0" w:after="0" w:line="240" w:lineRule="auto"/>
              <w:jc w:val="center"/>
            </w:pPr>
            <w:r w:rsidRPr="009825CB">
              <w:t>WO, szkoły ponadgimnazjalne, pracodawcy</w:t>
            </w:r>
          </w:p>
          <w:p w:rsidR="000517A1" w:rsidRPr="009825CB" w:rsidRDefault="000517A1" w:rsidP="003013B5">
            <w:pPr>
              <w:spacing w:before="0" w:after="0" w:line="240" w:lineRule="auto"/>
              <w:jc w:val="center"/>
            </w:pPr>
          </w:p>
          <w:p w:rsidR="000517A1" w:rsidRPr="009825CB" w:rsidRDefault="000517A1" w:rsidP="003013B5">
            <w:pPr>
              <w:spacing w:before="0" w:after="0" w:line="240" w:lineRule="auto"/>
              <w:jc w:val="center"/>
            </w:pPr>
          </w:p>
          <w:p w:rsidR="000517A1" w:rsidRPr="009825CB" w:rsidRDefault="000517A1" w:rsidP="003013B5">
            <w:pPr>
              <w:spacing w:before="0" w:after="0" w:line="240" w:lineRule="auto"/>
              <w:jc w:val="center"/>
            </w:pPr>
          </w:p>
        </w:tc>
        <w:tc>
          <w:tcPr>
            <w:tcW w:w="675" w:type="pct"/>
            <w:shd w:val="clear" w:color="auto" w:fill="DEEAF6"/>
          </w:tcPr>
          <w:p w:rsidR="000517A1" w:rsidRPr="009825CB" w:rsidRDefault="000517A1" w:rsidP="0099320F">
            <w:pPr>
              <w:spacing w:before="0" w:after="0" w:line="240" w:lineRule="auto"/>
            </w:pPr>
            <w:r w:rsidRPr="009825CB">
              <w:t xml:space="preserve">Na bieżąco </w:t>
            </w:r>
          </w:p>
        </w:tc>
      </w:tr>
      <w:tr w:rsidR="000517A1" w:rsidRPr="009825CB" w:rsidTr="006E5278">
        <w:tc>
          <w:tcPr>
            <w:tcW w:w="1702" w:type="pct"/>
            <w:shd w:val="clear" w:color="auto" w:fill="DEEAF6"/>
          </w:tcPr>
          <w:p w:rsidR="000517A1" w:rsidRPr="00E173BB" w:rsidRDefault="000517A1" w:rsidP="0099320F">
            <w:pPr>
              <w:pStyle w:val="Akapitzlist"/>
              <w:numPr>
                <w:ilvl w:val="2"/>
                <w:numId w:val="73"/>
              </w:numPr>
              <w:spacing w:before="0" w:after="0" w:line="240" w:lineRule="auto"/>
              <w:ind w:left="673" w:hanging="673"/>
              <w:contextualSpacing w:val="0"/>
              <w:jc w:val="both"/>
              <w:rPr>
                <w:b/>
                <w:bCs/>
              </w:rPr>
            </w:pPr>
            <w:r w:rsidRPr="009825CB">
              <w:rPr>
                <w:b/>
                <w:bCs/>
              </w:rPr>
              <w:t xml:space="preserve">Promocja  nowych kierunków kształcenia zawodowego prowadzona podczas wizyt  przedstawicieli szkół zawodowych w szkołach gimnazjalnych, targów edukacyjnych połączonych z targami pracy  z udziałem lokalnych przedsiębiorców, rzemieślników a także organizacji pozarządowych, w  informatorze  naborowym  dla absolwentów gimnazjów i ich rodziców, dni otwartych </w:t>
            </w:r>
            <w:r w:rsidRPr="009825CB">
              <w:rPr>
                <w:b/>
                <w:bCs/>
              </w:rPr>
              <w:lastRenderedPageBreak/>
              <w:t xml:space="preserve">a także „Dni kariery zawodowej” organizowanych przez szkoły zawodowe, profesjonalne materiały promocyjne i informacyjne przygotowane przez szkoły  ponadgimnazjalne, prezentacje multimedialne, filmy,  wsparcie profesjonalistów PR. </w:t>
            </w:r>
          </w:p>
        </w:tc>
        <w:tc>
          <w:tcPr>
            <w:tcW w:w="1649" w:type="pct"/>
            <w:shd w:val="clear" w:color="auto" w:fill="DEEAF6"/>
          </w:tcPr>
          <w:p w:rsidR="000517A1" w:rsidRPr="009825CB" w:rsidRDefault="000517A1" w:rsidP="0099320F">
            <w:pPr>
              <w:pStyle w:val="Akapitzlist"/>
              <w:numPr>
                <w:ilvl w:val="0"/>
                <w:numId w:val="77"/>
              </w:numPr>
              <w:spacing w:before="0" w:after="0" w:line="240" w:lineRule="auto"/>
              <w:ind w:left="384" w:hanging="384"/>
              <w:contextualSpacing w:val="0"/>
            </w:pPr>
            <w:r w:rsidRPr="009825CB">
              <w:lastRenderedPageBreak/>
              <w:t>Ilość utworzonych kierunków kształcenia zawodowego</w:t>
            </w:r>
          </w:p>
          <w:p w:rsidR="000517A1" w:rsidRPr="009825CB" w:rsidRDefault="000517A1" w:rsidP="0099320F">
            <w:pPr>
              <w:spacing w:before="0" w:after="0" w:line="240" w:lineRule="auto"/>
            </w:pPr>
          </w:p>
        </w:tc>
        <w:tc>
          <w:tcPr>
            <w:tcW w:w="974" w:type="pct"/>
            <w:shd w:val="clear" w:color="auto" w:fill="DEEAF6"/>
          </w:tcPr>
          <w:p w:rsidR="000517A1" w:rsidRPr="009825CB" w:rsidRDefault="000517A1" w:rsidP="003013B5">
            <w:pPr>
              <w:spacing w:before="0" w:after="0" w:line="240" w:lineRule="auto"/>
              <w:jc w:val="center"/>
            </w:pPr>
            <w:r w:rsidRPr="009825CB">
              <w:t>WO, szkoły ponadgimnazjalne, PODN, PRRP</w:t>
            </w:r>
          </w:p>
          <w:p w:rsidR="000517A1" w:rsidRPr="009825CB" w:rsidRDefault="000517A1" w:rsidP="003013B5">
            <w:pPr>
              <w:spacing w:before="0" w:after="0" w:line="240" w:lineRule="auto"/>
              <w:jc w:val="center"/>
            </w:pPr>
          </w:p>
          <w:p w:rsidR="000517A1" w:rsidRPr="009825CB" w:rsidRDefault="000517A1" w:rsidP="003013B5">
            <w:pPr>
              <w:spacing w:before="0" w:after="0" w:line="240" w:lineRule="auto"/>
              <w:jc w:val="center"/>
            </w:pPr>
          </w:p>
          <w:p w:rsidR="000517A1" w:rsidRPr="009825CB" w:rsidRDefault="000517A1" w:rsidP="003013B5">
            <w:pPr>
              <w:spacing w:before="0" w:after="0" w:line="240" w:lineRule="auto"/>
              <w:jc w:val="center"/>
            </w:pPr>
          </w:p>
        </w:tc>
        <w:tc>
          <w:tcPr>
            <w:tcW w:w="675" w:type="pct"/>
            <w:shd w:val="clear" w:color="auto" w:fill="DEEAF6"/>
          </w:tcPr>
          <w:p w:rsidR="000517A1" w:rsidRPr="009825CB" w:rsidRDefault="000517A1" w:rsidP="0099320F">
            <w:pPr>
              <w:spacing w:before="0" w:after="0" w:line="240" w:lineRule="auto"/>
            </w:pPr>
            <w:r w:rsidRPr="009825CB">
              <w:t>Na bieżąco</w:t>
            </w:r>
          </w:p>
        </w:tc>
      </w:tr>
      <w:tr w:rsidR="000517A1" w:rsidRPr="009825CB" w:rsidTr="006E5278">
        <w:tc>
          <w:tcPr>
            <w:tcW w:w="1702" w:type="pct"/>
          </w:tcPr>
          <w:p w:rsidR="000517A1" w:rsidRPr="009825CB" w:rsidRDefault="000517A1" w:rsidP="0099320F">
            <w:pPr>
              <w:pStyle w:val="Akapitzlist"/>
              <w:numPr>
                <w:ilvl w:val="2"/>
                <w:numId w:val="77"/>
              </w:numPr>
              <w:spacing w:before="0" w:after="0" w:line="240" w:lineRule="auto"/>
              <w:ind w:left="673" w:hanging="673"/>
              <w:contextualSpacing w:val="0"/>
              <w:jc w:val="both"/>
              <w:rPr>
                <w:b/>
                <w:bCs/>
              </w:rPr>
            </w:pPr>
            <w:r w:rsidRPr="009825CB">
              <w:rPr>
                <w:b/>
                <w:bCs/>
              </w:rPr>
              <w:lastRenderedPageBreak/>
              <w:t xml:space="preserve"> Wzbogacanie bazy szkół w celu podniesienia efektywności i atrakcyjności uczenia przedsiębiorczości poprzez wyposażenie szkół w nowoczesne oprogramowani</w:t>
            </w:r>
            <w:r w:rsidR="00381684">
              <w:rPr>
                <w:b/>
                <w:bCs/>
              </w:rPr>
              <w:t>e</w:t>
            </w:r>
            <w:r w:rsidRPr="009825CB">
              <w:rPr>
                <w:b/>
                <w:bCs/>
              </w:rPr>
              <w:t xml:space="preserve"> komputerowe, gry dydaktyczne i innowacyjne metody pracy (ZIT)</w:t>
            </w:r>
          </w:p>
        </w:tc>
        <w:tc>
          <w:tcPr>
            <w:tcW w:w="1649" w:type="pct"/>
            <w:shd w:val="clear" w:color="auto" w:fill="DEEAF6"/>
          </w:tcPr>
          <w:p w:rsidR="000517A1" w:rsidRPr="009825CB" w:rsidRDefault="000517A1" w:rsidP="0099320F">
            <w:pPr>
              <w:pStyle w:val="Akapitzlist"/>
              <w:numPr>
                <w:ilvl w:val="0"/>
                <w:numId w:val="78"/>
              </w:numPr>
              <w:spacing w:before="0" w:after="0" w:line="240" w:lineRule="auto"/>
              <w:ind w:left="384" w:hanging="384"/>
              <w:contextualSpacing w:val="0"/>
            </w:pPr>
            <w:r w:rsidRPr="009825CB">
              <w:t>Ilość zakupionych programów, gier dydaktycznych i innych narzędzi</w:t>
            </w:r>
          </w:p>
        </w:tc>
        <w:tc>
          <w:tcPr>
            <w:tcW w:w="974" w:type="pct"/>
          </w:tcPr>
          <w:p w:rsidR="000517A1" w:rsidRPr="009825CB" w:rsidRDefault="000517A1" w:rsidP="003013B5">
            <w:pPr>
              <w:spacing w:before="0" w:after="0" w:line="240" w:lineRule="auto"/>
              <w:jc w:val="center"/>
            </w:pPr>
            <w:r w:rsidRPr="009825CB">
              <w:t>WO, szkoły ponadgimnazjalne</w:t>
            </w:r>
          </w:p>
          <w:p w:rsidR="000517A1" w:rsidRPr="009825CB" w:rsidRDefault="000517A1" w:rsidP="003013B5">
            <w:pPr>
              <w:spacing w:before="0" w:after="0" w:line="240" w:lineRule="auto"/>
              <w:jc w:val="center"/>
            </w:pPr>
          </w:p>
          <w:p w:rsidR="000517A1" w:rsidRPr="009825CB" w:rsidRDefault="000517A1" w:rsidP="003013B5">
            <w:pPr>
              <w:spacing w:before="0" w:after="0" w:line="240" w:lineRule="auto"/>
              <w:jc w:val="center"/>
            </w:pPr>
          </w:p>
        </w:tc>
        <w:tc>
          <w:tcPr>
            <w:tcW w:w="675" w:type="pct"/>
            <w:shd w:val="clear" w:color="auto" w:fill="DEEAF6"/>
          </w:tcPr>
          <w:p w:rsidR="000517A1" w:rsidRPr="009825CB" w:rsidRDefault="000517A1" w:rsidP="0099320F">
            <w:pPr>
              <w:spacing w:before="0" w:after="0" w:line="240" w:lineRule="auto"/>
            </w:pPr>
            <w:r w:rsidRPr="009825CB">
              <w:t>Na bieżąco</w:t>
            </w:r>
          </w:p>
          <w:p w:rsidR="000517A1" w:rsidRPr="009825CB" w:rsidRDefault="000517A1" w:rsidP="0099320F">
            <w:pPr>
              <w:spacing w:before="0" w:after="0" w:line="240" w:lineRule="auto"/>
            </w:pPr>
          </w:p>
        </w:tc>
      </w:tr>
      <w:tr w:rsidR="000517A1" w:rsidRPr="009825CB" w:rsidTr="006E5278">
        <w:tc>
          <w:tcPr>
            <w:tcW w:w="1702" w:type="pct"/>
            <w:shd w:val="clear" w:color="auto" w:fill="DEEAF6"/>
          </w:tcPr>
          <w:p w:rsidR="000517A1" w:rsidRPr="009825CB" w:rsidRDefault="000517A1" w:rsidP="0099320F">
            <w:pPr>
              <w:spacing w:before="0" w:after="0" w:line="240" w:lineRule="auto"/>
              <w:ind w:left="673" w:hanging="673"/>
              <w:jc w:val="both"/>
              <w:rPr>
                <w:b/>
                <w:bCs/>
              </w:rPr>
            </w:pPr>
            <w:r w:rsidRPr="009825CB">
              <w:rPr>
                <w:b/>
                <w:bCs/>
              </w:rPr>
              <w:t>1.2.7.  Współpraca pracodawców, sektora oświatowego i organizacji pozarządowych w organizowaniu różnorodnych  form działań zmierzających do  rozwoju przedsiębiorczości –przedsięwzięcia typu: debaty,  spotkania, konferencje tematycz</w:t>
            </w:r>
            <w:r>
              <w:rPr>
                <w:b/>
                <w:bCs/>
              </w:rPr>
              <w:t>ne, konkursy, turnieje, quizy .</w:t>
            </w:r>
          </w:p>
        </w:tc>
        <w:tc>
          <w:tcPr>
            <w:tcW w:w="1649" w:type="pct"/>
            <w:shd w:val="clear" w:color="auto" w:fill="DEEAF6"/>
          </w:tcPr>
          <w:p w:rsidR="000517A1" w:rsidRPr="009825CB" w:rsidRDefault="000517A1" w:rsidP="0099320F">
            <w:pPr>
              <w:numPr>
                <w:ilvl w:val="0"/>
                <w:numId w:val="81"/>
              </w:numPr>
              <w:spacing w:before="0" w:after="0" w:line="240" w:lineRule="auto"/>
              <w:ind w:left="386"/>
            </w:pPr>
            <w:r w:rsidRPr="009825CB">
              <w:t xml:space="preserve">Ilość i typ zrealizowanych przedsięwzięć </w:t>
            </w:r>
          </w:p>
        </w:tc>
        <w:tc>
          <w:tcPr>
            <w:tcW w:w="974" w:type="pct"/>
            <w:shd w:val="clear" w:color="auto" w:fill="DEEAF6"/>
          </w:tcPr>
          <w:p w:rsidR="000517A1" w:rsidRPr="009825CB" w:rsidRDefault="000517A1" w:rsidP="003013B5">
            <w:pPr>
              <w:spacing w:before="0" w:after="0" w:line="240" w:lineRule="auto"/>
              <w:jc w:val="center"/>
            </w:pPr>
            <w:r w:rsidRPr="009825CB">
              <w:t>WO, szkoły ponadgimnazjalne, pracodawcy, NGO, PRRP</w:t>
            </w:r>
          </w:p>
          <w:p w:rsidR="000517A1" w:rsidRPr="009825CB" w:rsidRDefault="000517A1" w:rsidP="003013B5">
            <w:pPr>
              <w:spacing w:before="0" w:after="0" w:line="240" w:lineRule="auto"/>
              <w:jc w:val="center"/>
            </w:pPr>
          </w:p>
          <w:p w:rsidR="000517A1" w:rsidRPr="009825CB" w:rsidRDefault="000517A1" w:rsidP="003013B5">
            <w:pPr>
              <w:spacing w:before="0" w:after="0" w:line="240" w:lineRule="auto"/>
              <w:jc w:val="center"/>
            </w:pPr>
          </w:p>
        </w:tc>
        <w:tc>
          <w:tcPr>
            <w:tcW w:w="675" w:type="pct"/>
            <w:shd w:val="clear" w:color="auto" w:fill="DEEAF6"/>
          </w:tcPr>
          <w:p w:rsidR="000517A1" w:rsidRPr="009825CB" w:rsidRDefault="000517A1" w:rsidP="0099320F">
            <w:pPr>
              <w:spacing w:before="0" w:after="0" w:line="240" w:lineRule="auto"/>
            </w:pPr>
            <w:r w:rsidRPr="009825CB">
              <w:t xml:space="preserve">Na bieżąco </w:t>
            </w:r>
          </w:p>
        </w:tc>
      </w:tr>
      <w:tr w:rsidR="000517A1" w:rsidRPr="009825CB" w:rsidTr="006E5278">
        <w:tc>
          <w:tcPr>
            <w:tcW w:w="1702" w:type="pct"/>
          </w:tcPr>
          <w:p w:rsidR="000517A1" w:rsidRPr="008E7AA2" w:rsidRDefault="000517A1" w:rsidP="0099320F">
            <w:pPr>
              <w:pStyle w:val="Akapitzlist"/>
              <w:numPr>
                <w:ilvl w:val="2"/>
                <w:numId w:val="74"/>
              </w:numPr>
              <w:spacing w:before="0" w:after="0" w:line="240" w:lineRule="auto"/>
              <w:contextualSpacing w:val="0"/>
              <w:jc w:val="both"/>
              <w:rPr>
                <w:b/>
                <w:bCs/>
              </w:rPr>
            </w:pPr>
            <w:r w:rsidRPr="009825CB">
              <w:rPr>
                <w:b/>
                <w:bCs/>
              </w:rPr>
              <w:t>Promocja terenów inwestycyjnych na terenie powiatu.</w:t>
            </w:r>
          </w:p>
        </w:tc>
        <w:tc>
          <w:tcPr>
            <w:tcW w:w="1649" w:type="pct"/>
            <w:shd w:val="clear" w:color="auto" w:fill="DEEAF6"/>
          </w:tcPr>
          <w:p w:rsidR="000517A1" w:rsidRPr="009825CB" w:rsidRDefault="000517A1" w:rsidP="0099320F">
            <w:pPr>
              <w:numPr>
                <w:ilvl w:val="0"/>
                <w:numId w:val="79"/>
              </w:numPr>
              <w:spacing w:before="0" w:after="0" w:line="240" w:lineRule="auto"/>
              <w:ind w:left="386"/>
            </w:pPr>
            <w:r w:rsidRPr="009825CB">
              <w:t>Ilość działań promocyjnych</w:t>
            </w:r>
          </w:p>
          <w:p w:rsidR="000517A1" w:rsidRPr="009825CB" w:rsidRDefault="000517A1" w:rsidP="0099320F">
            <w:pPr>
              <w:numPr>
                <w:ilvl w:val="0"/>
                <w:numId w:val="79"/>
              </w:numPr>
              <w:spacing w:before="0" w:after="0" w:line="240" w:lineRule="auto"/>
              <w:ind w:left="386"/>
            </w:pPr>
            <w:r w:rsidRPr="009825CB">
              <w:t xml:space="preserve">Ilość wydawnictw informacyjnych </w:t>
            </w:r>
          </w:p>
        </w:tc>
        <w:tc>
          <w:tcPr>
            <w:tcW w:w="974" w:type="pct"/>
          </w:tcPr>
          <w:p w:rsidR="000517A1" w:rsidRPr="009825CB" w:rsidRDefault="000517A1" w:rsidP="0099320F">
            <w:pPr>
              <w:spacing w:before="0" w:after="0" w:line="240" w:lineRule="auto"/>
            </w:pPr>
            <w:r w:rsidRPr="009825CB">
              <w:t>WSR</w:t>
            </w:r>
          </w:p>
        </w:tc>
        <w:tc>
          <w:tcPr>
            <w:tcW w:w="675" w:type="pct"/>
            <w:shd w:val="clear" w:color="auto" w:fill="DEEAF6"/>
          </w:tcPr>
          <w:p w:rsidR="000517A1" w:rsidRPr="009825CB" w:rsidRDefault="000517A1" w:rsidP="0099320F">
            <w:pPr>
              <w:spacing w:before="0" w:after="0" w:line="240" w:lineRule="auto"/>
            </w:pPr>
            <w:r w:rsidRPr="009825CB">
              <w:t>Na bieżąco</w:t>
            </w:r>
          </w:p>
        </w:tc>
      </w:tr>
      <w:tr w:rsidR="000517A1" w:rsidRPr="009825CB" w:rsidTr="006E5278">
        <w:tc>
          <w:tcPr>
            <w:tcW w:w="1702" w:type="pct"/>
            <w:shd w:val="clear" w:color="auto" w:fill="DEEAF6"/>
          </w:tcPr>
          <w:p w:rsidR="000517A1" w:rsidRPr="008E7AA2" w:rsidRDefault="000517A1" w:rsidP="0099320F">
            <w:pPr>
              <w:pStyle w:val="Akapitzlist"/>
              <w:numPr>
                <w:ilvl w:val="2"/>
                <w:numId w:val="74"/>
              </w:numPr>
              <w:spacing w:before="0" w:after="0" w:line="240" w:lineRule="auto"/>
              <w:contextualSpacing w:val="0"/>
              <w:jc w:val="both"/>
              <w:rPr>
                <w:b/>
                <w:bCs/>
              </w:rPr>
            </w:pPr>
            <w:r w:rsidRPr="009825CB">
              <w:rPr>
                <w:b/>
                <w:bCs/>
              </w:rPr>
              <w:t>Wypracowanie przez gminy powiatu ujednoliconych warunków udostępniania inwestorom terenów inwestycyjnych.</w:t>
            </w:r>
          </w:p>
        </w:tc>
        <w:tc>
          <w:tcPr>
            <w:tcW w:w="1649" w:type="pct"/>
            <w:shd w:val="clear" w:color="auto" w:fill="DEEAF6"/>
          </w:tcPr>
          <w:p w:rsidR="000517A1" w:rsidRPr="009825CB" w:rsidRDefault="000517A1" w:rsidP="0099320F">
            <w:pPr>
              <w:numPr>
                <w:ilvl w:val="0"/>
                <w:numId w:val="80"/>
              </w:numPr>
              <w:spacing w:before="0" w:after="0" w:line="240" w:lineRule="auto"/>
              <w:ind w:left="386"/>
            </w:pPr>
            <w:r w:rsidRPr="009825CB">
              <w:t>Ilość spotkań z inwestorami</w:t>
            </w:r>
          </w:p>
        </w:tc>
        <w:tc>
          <w:tcPr>
            <w:tcW w:w="974" w:type="pct"/>
            <w:shd w:val="clear" w:color="auto" w:fill="DEEAF6"/>
          </w:tcPr>
          <w:p w:rsidR="000517A1" w:rsidRPr="009825CB" w:rsidRDefault="000517A1" w:rsidP="0099320F">
            <w:pPr>
              <w:spacing w:before="0" w:after="0" w:line="240" w:lineRule="auto"/>
            </w:pPr>
            <w:r w:rsidRPr="009825CB">
              <w:t>Gminy, WG</w:t>
            </w:r>
          </w:p>
        </w:tc>
        <w:tc>
          <w:tcPr>
            <w:tcW w:w="675" w:type="pct"/>
            <w:shd w:val="clear" w:color="auto" w:fill="DEEAF6"/>
          </w:tcPr>
          <w:p w:rsidR="000517A1" w:rsidRPr="009825CB" w:rsidRDefault="000517A1" w:rsidP="0099320F">
            <w:pPr>
              <w:spacing w:before="0" w:after="0" w:line="240" w:lineRule="auto"/>
            </w:pPr>
            <w:r w:rsidRPr="009825CB">
              <w:t>Na bieżąco</w:t>
            </w:r>
          </w:p>
        </w:tc>
      </w:tr>
    </w:tbl>
    <w:p w:rsidR="000517A1" w:rsidRPr="00B26EDE" w:rsidRDefault="000517A1" w:rsidP="000517A1">
      <w:pPr>
        <w:pStyle w:val="Akapitzlist"/>
        <w:spacing w:before="0"/>
        <w:ind w:left="360"/>
        <w:jc w:val="both"/>
        <w:rPr>
          <w:sz w:val="22"/>
          <w:szCs w:val="22"/>
        </w:rPr>
      </w:pPr>
    </w:p>
    <w:p w:rsidR="000517A1" w:rsidRPr="00E93BAC" w:rsidRDefault="000517A1" w:rsidP="000517A1">
      <w:pPr>
        <w:spacing w:before="0" w:after="0" w:line="240" w:lineRule="auto"/>
        <w:jc w:val="both"/>
        <w:rPr>
          <w:sz w:val="22"/>
          <w:szCs w:val="22"/>
        </w:rPr>
      </w:pPr>
      <w:r w:rsidRPr="00E93BAC">
        <w:rPr>
          <w:sz w:val="22"/>
          <w:szCs w:val="22"/>
        </w:rPr>
        <w:t>Do głównych podmiotów realizujących zadania w tym zakresie zaliczyć należy:</w:t>
      </w:r>
    </w:p>
    <w:p w:rsidR="003013B5" w:rsidRDefault="003013B5" w:rsidP="00D94B64">
      <w:pPr>
        <w:pStyle w:val="Akapitzlist"/>
        <w:numPr>
          <w:ilvl w:val="0"/>
          <w:numId w:val="48"/>
        </w:numPr>
        <w:spacing w:before="0" w:after="0" w:line="240" w:lineRule="auto"/>
        <w:jc w:val="both"/>
        <w:rPr>
          <w:sz w:val="22"/>
          <w:szCs w:val="22"/>
        </w:rPr>
      </w:pPr>
      <w:r w:rsidRPr="003013B5">
        <w:rPr>
          <w:sz w:val="22"/>
          <w:szCs w:val="22"/>
        </w:rPr>
        <w:t>Wydział Strategii i Rozwoju Powiatu (WSR),</w:t>
      </w:r>
    </w:p>
    <w:p w:rsidR="003013B5" w:rsidRPr="003013B5" w:rsidRDefault="003013B5" w:rsidP="003013B5">
      <w:pPr>
        <w:pStyle w:val="Akapitzlist"/>
        <w:numPr>
          <w:ilvl w:val="0"/>
          <w:numId w:val="48"/>
        </w:numPr>
        <w:spacing w:before="0" w:after="0" w:line="240" w:lineRule="auto"/>
        <w:jc w:val="both"/>
        <w:rPr>
          <w:sz w:val="22"/>
          <w:szCs w:val="22"/>
        </w:rPr>
      </w:pPr>
      <w:r w:rsidRPr="003013B5">
        <w:rPr>
          <w:sz w:val="22"/>
          <w:szCs w:val="22"/>
        </w:rPr>
        <w:t>Wydział Geodezji i wydziały aktywne dla SIP (WG),</w:t>
      </w:r>
    </w:p>
    <w:p w:rsidR="003013B5" w:rsidRPr="003013B5" w:rsidRDefault="003013B5" w:rsidP="003013B5">
      <w:pPr>
        <w:pStyle w:val="Akapitzlist"/>
        <w:numPr>
          <w:ilvl w:val="0"/>
          <w:numId w:val="48"/>
        </w:numPr>
        <w:spacing w:before="0" w:after="0" w:line="240" w:lineRule="auto"/>
        <w:jc w:val="both"/>
        <w:rPr>
          <w:sz w:val="22"/>
          <w:szCs w:val="22"/>
        </w:rPr>
      </w:pPr>
      <w:r w:rsidRPr="003013B5">
        <w:rPr>
          <w:sz w:val="22"/>
          <w:szCs w:val="22"/>
        </w:rPr>
        <w:t>Wydział  Oświaty (WO),</w:t>
      </w:r>
    </w:p>
    <w:p w:rsidR="000517A1" w:rsidRPr="00FD6C84" w:rsidRDefault="000517A1" w:rsidP="000517A1">
      <w:pPr>
        <w:pStyle w:val="Akapitzlist"/>
        <w:numPr>
          <w:ilvl w:val="0"/>
          <w:numId w:val="48"/>
        </w:numPr>
        <w:spacing w:before="0" w:after="0" w:line="240" w:lineRule="auto"/>
        <w:jc w:val="both"/>
        <w:rPr>
          <w:sz w:val="22"/>
          <w:szCs w:val="22"/>
        </w:rPr>
      </w:pPr>
      <w:r w:rsidRPr="00FD6C84">
        <w:rPr>
          <w:sz w:val="22"/>
          <w:szCs w:val="22"/>
        </w:rPr>
        <w:t>Powiatow</w:t>
      </w:r>
      <w:r w:rsidR="00A15D5F">
        <w:rPr>
          <w:sz w:val="22"/>
          <w:szCs w:val="22"/>
        </w:rPr>
        <w:t>ą</w:t>
      </w:r>
      <w:r w:rsidRPr="00FD6C84">
        <w:rPr>
          <w:sz w:val="22"/>
          <w:szCs w:val="22"/>
        </w:rPr>
        <w:t xml:space="preserve"> Rad</w:t>
      </w:r>
      <w:r w:rsidR="00A15D5F">
        <w:rPr>
          <w:sz w:val="22"/>
          <w:szCs w:val="22"/>
        </w:rPr>
        <w:t>ę</w:t>
      </w:r>
      <w:r w:rsidRPr="00FD6C84">
        <w:rPr>
          <w:sz w:val="22"/>
          <w:szCs w:val="22"/>
        </w:rPr>
        <w:t xml:space="preserve"> Rynku Pracy (</w:t>
      </w:r>
      <w:r w:rsidRPr="00FD6C84">
        <w:rPr>
          <w:bCs/>
        </w:rPr>
        <w:t>PRRP)</w:t>
      </w:r>
      <w:r w:rsidRPr="00FD6C84">
        <w:rPr>
          <w:sz w:val="22"/>
          <w:szCs w:val="22"/>
        </w:rPr>
        <w:t xml:space="preserve">, </w:t>
      </w:r>
    </w:p>
    <w:p w:rsidR="003013B5" w:rsidRPr="003013B5" w:rsidRDefault="003013B5" w:rsidP="003013B5">
      <w:pPr>
        <w:pStyle w:val="Akapitzlist"/>
        <w:numPr>
          <w:ilvl w:val="0"/>
          <w:numId w:val="48"/>
        </w:numPr>
        <w:spacing w:before="0" w:after="0" w:line="240" w:lineRule="auto"/>
        <w:jc w:val="both"/>
        <w:rPr>
          <w:sz w:val="22"/>
          <w:szCs w:val="22"/>
        </w:rPr>
      </w:pPr>
      <w:r w:rsidRPr="003013B5">
        <w:rPr>
          <w:sz w:val="22"/>
          <w:szCs w:val="22"/>
        </w:rPr>
        <w:t xml:space="preserve">Powiatowy Ośrodek Doskonalenia Nauczycieli </w:t>
      </w:r>
      <w:r>
        <w:rPr>
          <w:sz w:val="22"/>
          <w:szCs w:val="22"/>
        </w:rPr>
        <w:t>(PODN),</w:t>
      </w:r>
    </w:p>
    <w:p w:rsidR="003013B5" w:rsidRPr="003013B5" w:rsidRDefault="003013B5" w:rsidP="003013B5">
      <w:pPr>
        <w:pStyle w:val="Akapitzlist"/>
        <w:numPr>
          <w:ilvl w:val="0"/>
          <w:numId w:val="48"/>
        </w:numPr>
        <w:spacing w:before="0" w:after="0" w:line="240" w:lineRule="auto"/>
        <w:jc w:val="both"/>
        <w:rPr>
          <w:sz w:val="22"/>
          <w:szCs w:val="22"/>
        </w:rPr>
      </w:pPr>
      <w:r w:rsidRPr="003013B5">
        <w:rPr>
          <w:sz w:val="22"/>
          <w:szCs w:val="22"/>
        </w:rPr>
        <w:t>Powiatowy Urząd Pracy (PUP),</w:t>
      </w:r>
    </w:p>
    <w:p w:rsidR="000517A1" w:rsidRPr="003013B5" w:rsidRDefault="000517A1" w:rsidP="000517A1">
      <w:pPr>
        <w:pStyle w:val="Akapitzlist"/>
        <w:numPr>
          <w:ilvl w:val="0"/>
          <w:numId w:val="48"/>
        </w:numPr>
        <w:spacing w:before="0" w:after="0" w:line="240" w:lineRule="auto"/>
        <w:jc w:val="both"/>
        <w:rPr>
          <w:sz w:val="22"/>
          <w:szCs w:val="22"/>
        </w:rPr>
      </w:pPr>
      <w:r w:rsidRPr="003013B5">
        <w:rPr>
          <w:sz w:val="22"/>
          <w:szCs w:val="22"/>
        </w:rPr>
        <w:t xml:space="preserve">Szkoły ponadgimnazjalne, </w:t>
      </w:r>
    </w:p>
    <w:p w:rsidR="003013B5" w:rsidRPr="00FD6C84" w:rsidRDefault="003013B5" w:rsidP="003013B5">
      <w:pPr>
        <w:pStyle w:val="Akapitzlist"/>
        <w:numPr>
          <w:ilvl w:val="0"/>
          <w:numId w:val="48"/>
        </w:numPr>
        <w:spacing w:before="0" w:after="0" w:line="240" w:lineRule="auto"/>
        <w:jc w:val="both"/>
        <w:rPr>
          <w:sz w:val="22"/>
          <w:szCs w:val="22"/>
        </w:rPr>
      </w:pPr>
      <w:r w:rsidRPr="00C100B8">
        <w:rPr>
          <w:sz w:val="22"/>
          <w:szCs w:val="22"/>
        </w:rPr>
        <w:t xml:space="preserve">Gminy powiatu  ( tereny </w:t>
      </w:r>
      <w:r w:rsidRPr="00FD6C84">
        <w:rPr>
          <w:sz w:val="22"/>
          <w:szCs w:val="22"/>
        </w:rPr>
        <w:t>inwestycyjne)</w:t>
      </w:r>
      <w:r>
        <w:rPr>
          <w:sz w:val="22"/>
          <w:szCs w:val="22"/>
        </w:rPr>
        <w:t>,</w:t>
      </w:r>
      <w:r w:rsidRPr="00FD6C84">
        <w:rPr>
          <w:sz w:val="22"/>
          <w:szCs w:val="22"/>
        </w:rPr>
        <w:t xml:space="preserve"> </w:t>
      </w:r>
    </w:p>
    <w:p w:rsidR="000517A1" w:rsidRPr="003013B5" w:rsidRDefault="000517A1" w:rsidP="000517A1">
      <w:pPr>
        <w:pStyle w:val="Akapitzlist"/>
        <w:numPr>
          <w:ilvl w:val="0"/>
          <w:numId w:val="48"/>
        </w:numPr>
        <w:spacing w:before="0" w:after="0" w:line="240" w:lineRule="auto"/>
        <w:jc w:val="both"/>
        <w:rPr>
          <w:sz w:val="22"/>
          <w:szCs w:val="22"/>
        </w:rPr>
      </w:pPr>
      <w:r w:rsidRPr="003013B5">
        <w:rPr>
          <w:sz w:val="22"/>
          <w:szCs w:val="22"/>
        </w:rPr>
        <w:t>Organizacje zrzeszające przedsiębiorców,</w:t>
      </w:r>
    </w:p>
    <w:p w:rsidR="000517A1" w:rsidRPr="003013B5" w:rsidRDefault="000517A1" w:rsidP="000517A1">
      <w:pPr>
        <w:pStyle w:val="Akapitzlist"/>
        <w:numPr>
          <w:ilvl w:val="0"/>
          <w:numId w:val="48"/>
        </w:numPr>
        <w:spacing w:before="0" w:after="0" w:line="240" w:lineRule="auto"/>
        <w:jc w:val="both"/>
        <w:rPr>
          <w:sz w:val="22"/>
          <w:szCs w:val="22"/>
        </w:rPr>
      </w:pPr>
      <w:r w:rsidRPr="003013B5">
        <w:rPr>
          <w:sz w:val="22"/>
          <w:szCs w:val="22"/>
        </w:rPr>
        <w:t>Organizacje pozarządowe (NGO)</w:t>
      </w:r>
      <w:r w:rsidR="003013B5">
        <w:rPr>
          <w:sz w:val="22"/>
          <w:szCs w:val="22"/>
        </w:rPr>
        <w:t>.</w:t>
      </w:r>
    </w:p>
    <w:p w:rsidR="000517A1" w:rsidRDefault="000517A1" w:rsidP="000517A1">
      <w:pPr>
        <w:pStyle w:val="Akapitzlist"/>
        <w:spacing w:before="0"/>
        <w:jc w:val="both"/>
        <w:rPr>
          <w:sz w:val="18"/>
          <w:szCs w:val="18"/>
        </w:rPr>
      </w:pPr>
    </w:p>
    <w:p w:rsidR="000517A1" w:rsidRPr="008D3D08" w:rsidRDefault="000517A1" w:rsidP="000517A1">
      <w:pPr>
        <w:spacing w:before="0"/>
        <w:jc w:val="both"/>
        <w:rPr>
          <w:sz w:val="22"/>
          <w:szCs w:val="22"/>
        </w:rPr>
      </w:pPr>
      <w:r w:rsidRPr="00193CC7">
        <w:rPr>
          <w:b/>
          <w:sz w:val="22"/>
          <w:szCs w:val="22"/>
        </w:rPr>
        <w:lastRenderedPageBreak/>
        <w:t xml:space="preserve">Cel operacyjny </w:t>
      </w:r>
      <w:r>
        <w:rPr>
          <w:b/>
          <w:sz w:val="22"/>
          <w:szCs w:val="22"/>
        </w:rPr>
        <w:t xml:space="preserve">1.3 </w:t>
      </w:r>
      <w:r w:rsidRPr="008D3D08">
        <w:rPr>
          <w:b/>
          <w:sz w:val="22"/>
          <w:szCs w:val="22"/>
        </w:rPr>
        <w:t>Poprawa kompetencji i kwalifikacji osób bezrobotnych i pracowników</w:t>
      </w:r>
      <w:r w:rsidR="00F57837">
        <w:rPr>
          <w:b/>
          <w:sz w:val="22"/>
          <w:szCs w:val="22"/>
        </w:rPr>
        <w:t>.</w:t>
      </w:r>
      <w:r w:rsidRPr="008D3D08">
        <w:rPr>
          <w:sz w:val="22"/>
          <w:szCs w:val="22"/>
        </w:rPr>
        <w:t xml:space="preserve"> </w:t>
      </w:r>
    </w:p>
    <w:p w:rsidR="000517A1" w:rsidRPr="00C100B8" w:rsidRDefault="000517A1" w:rsidP="00AF1701">
      <w:pPr>
        <w:spacing w:before="0" w:after="0"/>
        <w:jc w:val="both"/>
        <w:rPr>
          <w:sz w:val="22"/>
          <w:szCs w:val="22"/>
        </w:rPr>
      </w:pPr>
      <w:r w:rsidRPr="00C100B8">
        <w:rPr>
          <w:sz w:val="22"/>
          <w:szCs w:val="22"/>
        </w:rPr>
        <w:t>Dla osiągnięcia celu planuje się podjęcie przedsięwzięć  w kierunku:</w:t>
      </w:r>
    </w:p>
    <w:p w:rsidR="000517A1" w:rsidRPr="00C100B8" w:rsidRDefault="000517A1" w:rsidP="000517A1">
      <w:pPr>
        <w:spacing w:before="0" w:after="0" w:line="240" w:lineRule="auto"/>
        <w:jc w:val="both"/>
        <w:rPr>
          <w:sz w:val="22"/>
          <w:szCs w:val="22"/>
        </w:rPr>
      </w:pPr>
      <w:r w:rsidRPr="00C100B8">
        <w:rPr>
          <w:sz w:val="22"/>
          <w:szCs w:val="22"/>
        </w:rPr>
        <w:t xml:space="preserve">1.3.1.  </w:t>
      </w:r>
      <w:r w:rsidR="00294515" w:rsidRPr="00C100B8">
        <w:rPr>
          <w:sz w:val="22"/>
          <w:szCs w:val="22"/>
        </w:rPr>
        <w:t>dostosowania wiedzy i umiejętności osób bezrobotnych do zm</w:t>
      </w:r>
      <w:r w:rsidR="00294515">
        <w:rPr>
          <w:sz w:val="22"/>
          <w:szCs w:val="22"/>
        </w:rPr>
        <w:t>ian zachodzących na rynku pracy,</w:t>
      </w:r>
    </w:p>
    <w:p w:rsidR="000517A1" w:rsidRPr="00C100B8" w:rsidRDefault="00294515" w:rsidP="000517A1">
      <w:pPr>
        <w:spacing w:before="0" w:after="0" w:line="240" w:lineRule="auto"/>
        <w:jc w:val="both"/>
        <w:rPr>
          <w:sz w:val="22"/>
          <w:szCs w:val="22"/>
        </w:rPr>
      </w:pPr>
      <w:r w:rsidRPr="00C100B8">
        <w:rPr>
          <w:sz w:val="22"/>
          <w:szCs w:val="22"/>
        </w:rPr>
        <w:t>1.3.2.  upowszechnienia koncepcji uczenia się przez całe życie w zakresie podnoszenia kwalifikacji pracodawców i pracowników, w kierunku wyzn</w:t>
      </w:r>
      <w:r>
        <w:rPr>
          <w:sz w:val="22"/>
          <w:szCs w:val="22"/>
        </w:rPr>
        <w:t>aczonym przez zasoby gospodarki,</w:t>
      </w:r>
    </w:p>
    <w:p w:rsidR="000517A1" w:rsidRPr="00C100B8" w:rsidRDefault="00294515" w:rsidP="000517A1">
      <w:pPr>
        <w:spacing w:before="0" w:after="0" w:line="240" w:lineRule="auto"/>
        <w:jc w:val="both"/>
        <w:rPr>
          <w:sz w:val="22"/>
          <w:szCs w:val="22"/>
        </w:rPr>
      </w:pPr>
      <w:r w:rsidRPr="00C100B8">
        <w:rPr>
          <w:sz w:val="22"/>
          <w:szCs w:val="22"/>
        </w:rPr>
        <w:t>1.3.3. budowania partnerstwa na rzecz doskonalenia kształcenia zawodowego, dopasowanego do potrzeb lokal</w:t>
      </w:r>
      <w:r>
        <w:rPr>
          <w:sz w:val="22"/>
          <w:szCs w:val="22"/>
        </w:rPr>
        <w:t>nego i regionalnego rynku pracy,</w:t>
      </w:r>
    </w:p>
    <w:p w:rsidR="000517A1" w:rsidRPr="00C100B8" w:rsidRDefault="00294515" w:rsidP="000517A1">
      <w:pPr>
        <w:spacing w:before="0" w:after="0" w:line="240" w:lineRule="auto"/>
        <w:jc w:val="both"/>
        <w:rPr>
          <w:sz w:val="22"/>
          <w:szCs w:val="22"/>
        </w:rPr>
      </w:pPr>
      <w:r w:rsidRPr="00C100B8">
        <w:rPr>
          <w:sz w:val="22"/>
          <w:szCs w:val="22"/>
        </w:rPr>
        <w:t>1.3.4. podnoszenia kompetencji zawodowych  nauczycieli  w zakresie rozwoju no</w:t>
      </w:r>
      <w:r>
        <w:rPr>
          <w:sz w:val="22"/>
          <w:szCs w:val="22"/>
        </w:rPr>
        <w:t>woczesnych metod i  technologii,</w:t>
      </w:r>
    </w:p>
    <w:p w:rsidR="000517A1" w:rsidRPr="00C100B8" w:rsidRDefault="00294515" w:rsidP="000517A1">
      <w:pPr>
        <w:spacing w:before="0" w:after="0" w:line="240" w:lineRule="auto"/>
        <w:jc w:val="both"/>
        <w:rPr>
          <w:sz w:val="22"/>
          <w:szCs w:val="22"/>
        </w:rPr>
      </w:pPr>
      <w:r w:rsidRPr="00C100B8">
        <w:rPr>
          <w:sz w:val="22"/>
          <w:szCs w:val="22"/>
        </w:rPr>
        <w:t>1.3.5. udziału nauczycieli w róż</w:t>
      </w:r>
      <w:r>
        <w:rPr>
          <w:sz w:val="22"/>
          <w:szCs w:val="22"/>
        </w:rPr>
        <w:t>norodnych formach doskonalenia,</w:t>
      </w:r>
    </w:p>
    <w:p w:rsidR="000517A1" w:rsidRPr="00C100B8" w:rsidRDefault="00294515" w:rsidP="000517A1">
      <w:pPr>
        <w:spacing w:before="0" w:after="0" w:line="240" w:lineRule="auto"/>
        <w:jc w:val="both"/>
        <w:rPr>
          <w:sz w:val="22"/>
          <w:szCs w:val="22"/>
        </w:rPr>
      </w:pPr>
      <w:r w:rsidRPr="00C100B8">
        <w:rPr>
          <w:sz w:val="22"/>
          <w:szCs w:val="22"/>
        </w:rPr>
        <w:t>1.3.6. organizowania kwalifikacyjnych kursów zawodowych z</w:t>
      </w:r>
      <w:r>
        <w:rPr>
          <w:sz w:val="22"/>
          <w:szCs w:val="22"/>
        </w:rPr>
        <w:t>godnie z potrzebami rynku pracy,</w:t>
      </w:r>
    </w:p>
    <w:p w:rsidR="000517A1" w:rsidRPr="00C100B8" w:rsidRDefault="00294515" w:rsidP="000517A1">
      <w:pPr>
        <w:spacing w:before="0" w:after="0" w:line="240" w:lineRule="auto"/>
        <w:jc w:val="both"/>
        <w:rPr>
          <w:sz w:val="22"/>
          <w:szCs w:val="22"/>
        </w:rPr>
      </w:pPr>
      <w:r w:rsidRPr="00C100B8">
        <w:rPr>
          <w:sz w:val="22"/>
          <w:szCs w:val="22"/>
        </w:rPr>
        <w:t>1.3.7. stworzenia warunków do podnoszenia kompetencji w procesie  uczenia się przez całe</w:t>
      </w:r>
      <w:r>
        <w:rPr>
          <w:sz w:val="22"/>
          <w:szCs w:val="22"/>
        </w:rPr>
        <w:t xml:space="preserve"> życie i uczenia na odległość,</w:t>
      </w:r>
    </w:p>
    <w:p w:rsidR="000517A1" w:rsidRPr="00C100B8" w:rsidRDefault="00294515" w:rsidP="000517A1">
      <w:pPr>
        <w:spacing w:before="0"/>
        <w:jc w:val="both"/>
        <w:rPr>
          <w:sz w:val="22"/>
          <w:szCs w:val="22"/>
        </w:rPr>
      </w:pPr>
      <w:r w:rsidRPr="00C100B8">
        <w:rPr>
          <w:sz w:val="22"/>
          <w:szCs w:val="22"/>
        </w:rPr>
        <w:t>1.3.8. wzrost</w:t>
      </w:r>
      <w:r>
        <w:rPr>
          <w:sz w:val="22"/>
          <w:szCs w:val="22"/>
        </w:rPr>
        <w:t>u</w:t>
      </w:r>
      <w:r w:rsidRPr="00C100B8">
        <w:rPr>
          <w:sz w:val="22"/>
          <w:szCs w:val="22"/>
        </w:rPr>
        <w:t xml:space="preserve"> </w:t>
      </w:r>
      <w:r w:rsidR="000517A1" w:rsidRPr="00C100B8">
        <w:rPr>
          <w:sz w:val="22"/>
          <w:szCs w:val="22"/>
        </w:rPr>
        <w:t>zaangażowania organizacji zrzeszających przedsiębiorców w działania zmierzające do poprawy kompetencji i kwalifikacji pracowników.</w:t>
      </w:r>
    </w:p>
    <w:tbl>
      <w:tblPr>
        <w:tblW w:w="5161"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A0" w:firstRow="1" w:lastRow="0" w:firstColumn="1" w:lastColumn="0" w:noHBand="0" w:noVBand="0"/>
      </w:tblPr>
      <w:tblGrid>
        <w:gridCol w:w="3481"/>
        <w:gridCol w:w="2905"/>
        <w:gridCol w:w="1889"/>
        <w:gridCol w:w="1312"/>
      </w:tblGrid>
      <w:tr w:rsidR="00E173BB" w:rsidRPr="009825CB" w:rsidTr="00E173BB">
        <w:trPr>
          <w:trHeight w:val="985"/>
        </w:trPr>
        <w:tc>
          <w:tcPr>
            <w:tcW w:w="1815" w:type="pct"/>
            <w:tcBorders>
              <w:top w:val="single" w:sz="4" w:space="0" w:color="5B9BD5"/>
              <w:left w:val="single" w:sz="4" w:space="0" w:color="5B9BD5"/>
              <w:bottom w:val="single" w:sz="4" w:space="0" w:color="5B9BD5"/>
              <w:right w:val="nil"/>
            </w:tcBorders>
            <w:shd w:val="clear" w:color="auto" w:fill="5B9BD5"/>
            <w:vAlign w:val="center"/>
          </w:tcPr>
          <w:p w:rsidR="00E173BB" w:rsidRPr="00471CEC" w:rsidRDefault="00E173BB" w:rsidP="00E173BB">
            <w:pPr>
              <w:spacing w:before="0"/>
              <w:ind w:left="532" w:hanging="532"/>
              <w:jc w:val="center"/>
              <w:rPr>
                <w:b/>
                <w:bCs/>
                <w:color w:val="FFFFFF"/>
                <w:sz w:val="18"/>
                <w:szCs w:val="18"/>
              </w:rPr>
            </w:pPr>
            <w:r w:rsidRPr="000F57DC">
              <w:rPr>
                <w:b/>
                <w:bCs/>
                <w:color w:val="FFFFFF"/>
                <w:sz w:val="18"/>
                <w:szCs w:val="18"/>
              </w:rPr>
              <w:t>Kierunki działań dla przedsięwzięć</w:t>
            </w:r>
          </w:p>
        </w:tc>
        <w:tc>
          <w:tcPr>
            <w:tcW w:w="1515" w:type="pct"/>
            <w:tcBorders>
              <w:top w:val="single" w:sz="4" w:space="0" w:color="5B9BD5"/>
              <w:left w:val="nil"/>
              <w:bottom w:val="single" w:sz="4" w:space="0" w:color="5B9BD5"/>
              <w:right w:val="nil"/>
            </w:tcBorders>
            <w:shd w:val="clear" w:color="auto" w:fill="5B9BD5"/>
            <w:vAlign w:val="center"/>
          </w:tcPr>
          <w:p w:rsidR="00E173BB" w:rsidRPr="00471CEC" w:rsidRDefault="00E173BB" w:rsidP="00E173BB">
            <w:pPr>
              <w:spacing w:before="0"/>
              <w:jc w:val="center"/>
              <w:rPr>
                <w:b/>
                <w:bCs/>
                <w:color w:val="FFFFFF"/>
                <w:sz w:val="18"/>
                <w:szCs w:val="18"/>
              </w:rPr>
            </w:pPr>
            <w:r w:rsidRPr="000F57DC">
              <w:rPr>
                <w:b/>
                <w:bCs/>
                <w:color w:val="FFFFFF"/>
                <w:sz w:val="18"/>
                <w:szCs w:val="18"/>
              </w:rPr>
              <w:t>Wskaźniki umożliwiające mierzenie produktów lub rezultatów wdrożenia przedsięwzięć</w:t>
            </w:r>
          </w:p>
        </w:tc>
        <w:tc>
          <w:tcPr>
            <w:tcW w:w="985" w:type="pct"/>
            <w:tcBorders>
              <w:top w:val="single" w:sz="4" w:space="0" w:color="5B9BD5"/>
              <w:left w:val="nil"/>
              <w:bottom w:val="single" w:sz="4" w:space="0" w:color="5B9BD5"/>
              <w:right w:val="nil"/>
            </w:tcBorders>
            <w:shd w:val="clear" w:color="auto" w:fill="5B9BD5"/>
            <w:vAlign w:val="center"/>
          </w:tcPr>
          <w:p w:rsidR="00E173BB" w:rsidRPr="00471CEC" w:rsidRDefault="00E173BB" w:rsidP="00E173BB">
            <w:pPr>
              <w:spacing w:before="0"/>
              <w:jc w:val="center"/>
              <w:rPr>
                <w:b/>
                <w:bCs/>
                <w:color w:val="FFFFFF"/>
                <w:sz w:val="18"/>
                <w:szCs w:val="18"/>
              </w:rPr>
            </w:pPr>
            <w:r w:rsidRPr="000F57DC">
              <w:rPr>
                <w:b/>
                <w:bCs/>
                <w:color w:val="FFFFFF"/>
                <w:sz w:val="18"/>
                <w:szCs w:val="18"/>
              </w:rPr>
              <w:t>Podmioty: lider oraz partnerzy realizujący przedsięwzię</w:t>
            </w:r>
            <w:r>
              <w:rPr>
                <w:b/>
                <w:bCs/>
                <w:color w:val="FFFFFF"/>
                <w:sz w:val="18"/>
                <w:szCs w:val="18"/>
              </w:rPr>
              <w:t>ć</w:t>
            </w:r>
          </w:p>
        </w:tc>
        <w:tc>
          <w:tcPr>
            <w:tcW w:w="684" w:type="pct"/>
            <w:tcBorders>
              <w:top w:val="single" w:sz="4" w:space="0" w:color="5B9BD5"/>
              <w:left w:val="nil"/>
              <w:bottom w:val="single" w:sz="4" w:space="0" w:color="5B9BD5"/>
              <w:right w:val="single" w:sz="4" w:space="0" w:color="5B9BD5"/>
            </w:tcBorders>
            <w:shd w:val="clear" w:color="auto" w:fill="5B9BD5"/>
            <w:vAlign w:val="center"/>
          </w:tcPr>
          <w:p w:rsidR="00E173BB" w:rsidRPr="00471CEC" w:rsidRDefault="00E173BB" w:rsidP="00E173BB">
            <w:pPr>
              <w:spacing w:before="0"/>
              <w:jc w:val="center"/>
              <w:rPr>
                <w:b/>
                <w:bCs/>
                <w:color w:val="FFFFFF"/>
                <w:sz w:val="18"/>
                <w:szCs w:val="18"/>
              </w:rPr>
            </w:pPr>
            <w:r w:rsidRPr="000F57DC">
              <w:rPr>
                <w:b/>
                <w:bCs/>
                <w:color w:val="FFFFFF"/>
                <w:sz w:val="18"/>
                <w:szCs w:val="18"/>
              </w:rPr>
              <w:t>Horyzont czasowy realizacji przedsięwzięć</w:t>
            </w:r>
          </w:p>
        </w:tc>
      </w:tr>
      <w:tr w:rsidR="000517A1" w:rsidRPr="009825CB" w:rsidTr="00E173BB">
        <w:trPr>
          <w:trHeight w:val="1419"/>
        </w:trPr>
        <w:tc>
          <w:tcPr>
            <w:tcW w:w="1815" w:type="pct"/>
            <w:shd w:val="clear" w:color="auto" w:fill="DEEAF6"/>
          </w:tcPr>
          <w:p w:rsidR="000517A1" w:rsidRPr="00A071D4" w:rsidRDefault="000517A1" w:rsidP="0099320F">
            <w:pPr>
              <w:pStyle w:val="Akapitzlist"/>
              <w:numPr>
                <w:ilvl w:val="2"/>
                <w:numId w:val="81"/>
              </w:numPr>
              <w:spacing w:before="0" w:after="0" w:line="240" w:lineRule="auto"/>
              <w:ind w:left="419" w:hanging="532"/>
              <w:jc w:val="both"/>
              <w:rPr>
                <w:b/>
                <w:bCs/>
              </w:rPr>
            </w:pPr>
            <w:r w:rsidRPr="00A071D4">
              <w:rPr>
                <w:b/>
                <w:bCs/>
              </w:rPr>
              <w:t>Dostosowanie wiedzy i umiejętności osób bezrobotnych do zmian zachodzących na rynku pracy.</w:t>
            </w:r>
          </w:p>
        </w:tc>
        <w:tc>
          <w:tcPr>
            <w:tcW w:w="1515" w:type="pct"/>
            <w:shd w:val="clear" w:color="auto" w:fill="DEEAF6"/>
          </w:tcPr>
          <w:p w:rsidR="000517A1" w:rsidRPr="009825CB" w:rsidRDefault="000517A1" w:rsidP="0099320F">
            <w:pPr>
              <w:numPr>
                <w:ilvl w:val="0"/>
                <w:numId w:val="82"/>
              </w:numPr>
              <w:spacing w:before="0" w:after="0" w:line="240" w:lineRule="auto"/>
            </w:pPr>
            <w:r w:rsidRPr="009825CB">
              <w:t>Ilość wydanych zaświadczeń w stosunku do ilości osób objętych wsparciem (podniesienie lub nabycie nowych  kwalifikacji przez uczestników szkoleń)</w:t>
            </w:r>
            <w:r w:rsidR="00A15D5F">
              <w:t>.</w:t>
            </w:r>
          </w:p>
        </w:tc>
        <w:tc>
          <w:tcPr>
            <w:tcW w:w="985" w:type="pct"/>
            <w:shd w:val="clear" w:color="auto" w:fill="DEEAF6"/>
          </w:tcPr>
          <w:p w:rsidR="000517A1" w:rsidRPr="009825CB" w:rsidRDefault="000517A1" w:rsidP="0099320F">
            <w:pPr>
              <w:spacing w:before="0" w:after="0" w:line="240" w:lineRule="auto"/>
              <w:jc w:val="center"/>
            </w:pPr>
            <w:r w:rsidRPr="009825CB">
              <w:t>PUP Wodzisław Śl.</w:t>
            </w:r>
          </w:p>
          <w:p w:rsidR="000517A1" w:rsidRPr="009825CB" w:rsidRDefault="000517A1" w:rsidP="0099320F">
            <w:pPr>
              <w:spacing w:before="0" w:after="0" w:line="240" w:lineRule="auto"/>
              <w:jc w:val="center"/>
            </w:pPr>
            <w:r w:rsidRPr="009825CB">
              <w:t>Urząd Miasta Radlin (dot. ZIT)</w:t>
            </w:r>
          </w:p>
          <w:p w:rsidR="000517A1" w:rsidRPr="009825CB" w:rsidRDefault="000517A1" w:rsidP="0099320F">
            <w:pPr>
              <w:spacing w:before="0" w:after="0" w:line="240" w:lineRule="auto"/>
              <w:jc w:val="center"/>
            </w:pPr>
            <w:r w:rsidRPr="009825CB">
              <w:t>Ur</w:t>
            </w:r>
            <w:r>
              <w:t>ząd Miasta Rydułtowy (dot. ZIT)</w:t>
            </w:r>
          </w:p>
        </w:tc>
        <w:tc>
          <w:tcPr>
            <w:tcW w:w="684" w:type="pct"/>
            <w:shd w:val="clear" w:color="auto" w:fill="DEEAF6"/>
          </w:tcPr>
          <w:p w:rsidR="000517A1" w:rsidRPr="009825CB" w:rsidRDefault="000517A1" w:rsidP="0099320F">
            <w:pPr>
              <w:spacing w:before="0" w:after="0" w:line="240" w:lineRule="auto"/>
              <w:jc w:val="center"/>
            </w:pPr>
            <w:r w:rsidRPr="009825CB">
              <w:t>2015-2025</w:t>
            </w:r>
          </w:p>
        </w:tc>
      </w:tr>
      <w:tr w:rsidR="000517A1" w:rsidRPr="009825CB" w:rsidTr="00E173BB">
        <w:tc>
          <w:tcPr>
            <w:tcW w:w="1815" w:type="pct"/>
          </w:tcPr>
          <w:p w:rsidR="000517A1" w:rsidRPr="009825CB" w:rsidRDefault="00A071D4" w:rsidP="0099320F">
            <w:pPr>
              <w:spacing w:before="0" w:after="0" w:line="240" w:lineRule="auto"/>
              <w:ind w:left="461" w:hanging="476"/>
              <w:jc w:val="both"/>
              <w:rPr>
                <w:b/>
                <w:bCs/>
              </w:rPr>
            </w:pPr>
            <w:r>
              <w:rPr>
                <w:b/>
                <w:bCs/>
              </w:rPr>
              <w:t>1.3.2</w:t>
            </w:r>
            <w:r w:rsidR="00AF1701">
              <w:rPr>
                <w:b/>
                <w:bCs/>
              </w:rPr>
              <w:t xml:space="preserve"> </w:t>
            </w:r>
            <w:r w:rsidR="000517A1" w:rsidRPr="009825CB">
              <w:rPr>
                <w:b/>
                <w:bCs/>
              </w:rPr>
              <w:t>Upowszechnienie koncepcji uczenia się przez całe życie w zakresie podnoszenia kwalifikacji pracodawców i pracowników, w kierunku wyznaczonym przez zasoby gospodarki (ZIT)</w:t>
            </w:r>
          </w:p>
          <w:p w:rsidR="000517A1" w:rsidRPr="009825CB" w:rsidRDefault="000517A1" w:rsidP="0099320F">
            <w:pPr>
              <w:spacing w:before="0" w:after="0" w:line="240" w:lineRule="auto"/>
              <w:jc w:val="both"/>
              <w:rPr>
                <w:b/>
                <w:bCs/>
              </w:rPr>
            </w:pPr>
          </w:p>
          <w:p w:rsidR="000517A1" w:rsidRPr="009825CB" w:rsidRDefault="000517A1" w:rsidP="0099320F">
            <w:pPr>
              <w:spacing w:before="0" w:after="0" w:line="240" w:lineRule="auto"/>
              <w:rPr>
                <w:b/>
                <w:bCs/>
              </w:rPr>
            </w:pPr>
          </w:p>
        </w:tc>
        <w:tc>
          <w:tcPr>
            <w:tcW w:w="1515" w:type="pct"/>
            <w:shd w:val="clear" w:color="auto" w:fill="DEEAF6"/>
          </w:tcPr>
          <w:p w:rsidR="000517A1" w:rsidRPr="009825CB" w:rsidRDefault="000517A1" w:rsidP="0099320F">
            <w:pPr>
              <w:numPr>
                <w:ilvl w:val="0"/>
                <w:numId w:val="83"/>
              </w:numPr>
              <w:spacing w:before="0" w:after="0" w:line="240" w:lineRule="auto"/>
            </w:pPr>
            <w:r w:rsidRPr="009825CB">
              <w:t>Ilość wydanych zaświadczeń w stosunku do ilości osób objętych wsparciem (podniesienie lub nabycie nowych  kwalifikacji przez uczestników szkoleń)</w:t>
            </w:r>
            <w:r w:rsidR="00A15D5F">
              <w:t>,</w:t>
            </w:r>
          </w:p>
          <w:p w:rsidR="000517A1" w:rsidRPr="009825CB" w:rsidRDefault="000517A1" w:rsidP="0099320F">
            <w:pPr>
              <w:numPr>
                <w:ilvl w:val="0"/>
                <w:numId w:val="83"/>
              </w:numPr>
              <w:spacing w:before="0" w:after="0" w:line="240" w:lineRule="auto"/>
            </w:pPr>
            <w:r w:rsidRPr="009825CB">
              <w:t xml:space="preserve">Ilość  przeszkolonych pracowników w stosunku do ogółu zatrudnionych u pracodawcy (wzmocnienie </w:t>
            </w:r>
            <w:r w:rsidR="00A15D5F">
              <w:t>potencjału kadrowego pracodawcy).</w:t>
            </w:r>
          </w:p>
        </w:tc>
        <w:tc>
          <w:tcPr>
            <w:tcW w:w="985" w:type="pct"/>
          </w:tcPr>
          <w:p w:rsidR="000517A1" w:rsidRPr="009825CB" w:rsidRDefault="000517A1" w:rsidP="0099320F">
            <w:pPr>
              <w:spacing w:before="0" w:after="0" w:line="240" w:lineRule="auto"/>
              <w:jc w:val="center"/>
            </w:pPr>
            <w:r w:rsidRPr="009825CB">
              <w:t>PUP Wodzisław Śl.</w:t>
            </w:r>
          </w:p>
          <w:p w:rsidR="000517A1" w:rsidRPr="009825CB" w:rsidRDefault="000517A1" w:rsidP="0099320F">
            <w:pPr>
              <w:spacing w:before="0" w:after="0" w:line="240" w:lineRule="auto"/>
              <w:jc w:val="center"/>
            </w:pPr>
          </w:p>
        </w:tc>
        <w:tc>
          <w:tcPr>
            <w:tcW w:w="684" w:type="pct"/>
            <w:shd w:val="clear" w:color="auto" w:fill="DEEAF6"/>
          </w:tcPr>
          <w:p w:rsidR="000517A1" w:rsidRPr="009825CB" w:rsidRDefault="000517A1" w:rsidP="0099320F">
            <w:pPr>
              <w:spacing w:before="0" w:after="0" w:line="240" w:lineRule="auto"/>
              <w:jc w:val="center"/>
            </w:pPr>
            <w:r w:rsidRPr="009825CB">
              <w:t>2015-2025</w:t>
            </w:r>
          </w:p>
        </w:tc>
      </w:tr>
      <w:tr w:rsidR="000517A1" w:rsidRPr="009825CB" w:rsidTr="00E173BB">
        <w:tc>
          <w:tcPr>
            <w:tcW w:w="1815" w:type="pct"/>
            <w:shd w:val="clear" w:color="auto" w:fill="DEEAF6"/>
          </w:tcPr>
          <w:p w:rsidR="000517A1" w:rsidRPr="009825CB" w:rsidRDefault="000517A1" w:rsidP="0099320F">
            <w:pPr>
              <w:numPr>
                <w:ilvl w:val="2"/>
                <w:numId w:val="80"/>
              </w:numPr>
              <w:spacing w:before="0" w:after="0" w:line="240" w:lineRule="auto"/>
              <w:ind w:left="532" w:hanging="568"/>
              <w:jc w:val="both"/>
              <w:rPr>
                <w:b/>
                <w:bCs/>
              </w:rPr>
            </w:pPr>
            <w:r w:rsidRPr="00AF1701">
              <w:rPr>
                <w:b/>
                <w:bCs/>
              </w:rPr>
              <w:t>Budowanie partnerstwa na rzecz doskonalenia kształcenia zawodowego, dopasowanego do potrzeb lokalnego i regionalnego rynku pracy</w:t>
            </w:r>
            <w:r w:rsidR="00AF1701" w:rsidRPr="00AF1701">
              <w:rPr>
                <w:b/>
                <w:bCs/>
              </w:rPr>
              <w:t xml:space="preserve">, w tym m.in. </w:t>
            </w:r>
            <w:r w:rsidR="00AF1701">
              <w:rPr>
                <w:b/>
                <w:bCs/>
              </w:rPr>
              <w:t>w</w:t>
            </w:r>
            <w:r w:rsidRPr="009825CB">
              <w:rPr>
                <w:b/>
                <w:bCs/>
              </w:rPr>
              <w:t>łączenie pracodawców w tworzenie autorskich programów  nauczania  dla nowych  kierunków kształcenia  w szkołach zawodowych, zgodnie z oczekiwaniami lokalnego i regionalnego rynku pracy</w:t>
            </w:r>
          </w:p>
        </w:tc>
        <w:tc>
          <w:tcPr>
            <w:tcW w:w="1515" w:type="pct"/>
            <w:shd w:val="clear" w:color="auto" w:fill="DEEAF6"/>
          </w:tcPr>
          <w:p w:rsidR="000517A1" w:rsidRPr="009825CB" w:rsidRDefault="000517A1" w:rsidP="0099320F">
            <w:pPr>
              <w:numPr>
                <w:ilvl w:val="0"/>
                <w:numId w:val="88"/>
              </w:numPr>
              <w:spacing w:before="0" w:after="0" w:line="240" w:lineRule="auto"/>
              <w:ind w:left="384" w:hanging="384"/>
            </w:pPr>
            <w:r w:rsidRPr="009825CB">
              <w:t>Ilość programów</w:t>
            </w:r>
            <w:r w:rsidR="00A15D5F">
              <w:t>,</w:t>
            </w:r>
          </w:p>
          <w:p w:rsidR="000517A1" w:rsidRPr="009825CB" w:rsidRDefault="000517A1" w:rsidP="0099320F">
            <w:pPr>
              <w:numPr>
                <w:ilvl w:val="0"/>
                <w:numId w:val="88"/>
              </w:numPr>
              <w:spacing w:before="0" w:after="0" w:line="240" w:lineRule="auto"/>
              <w:ind w:left="384" w:hanging="384"/>
            </w:pPr>
            <w:r w:rsidRPr="009825CB">
              <w:t>Ilość szkół</w:t>
            </w:r>
            <w:r w:rsidR="00A15D5F">
              <w:t>.</w:t>
            </w:r>
          </w:p>
        </w:tc>
        <w:tc>
          <w:tcPr>
            <w:tcW w:w="985" w:type="pct"/>
            <w:shd w:val="clear" w:color="auto" w:fill="DEEAF6"/>
          </w:tcPr>
          <w:p w:rsidR="000517A1" w:rsidRPr="009825CB" w:rsidRDefault="00E509AF" w:rsidP="0099320F">
            <w:pPr>
              <w:spacing w:before="0" w:after="0" w:line="240" w:lineRule="auto"/>
              <w:jc w:val="center"/>
            </w:pPr>
            <w:r>
              <w:t>WO, z</w:t>
            </w:r>
            <w:r w:rsidR="000517A1" w:rsidRPr="009825CB">
              <w:t xml:space="preserve">awodowe </w:t>
            </w:r>
            <w:r>
              <w:t>s</w:t>
            </w:r>
            <w:r w:rsidR="000517A1" w:rsidRPr="009825CB">
              <w:t>zkoły ponadgimnazjalne, Pracodawcy</w:t>
            </w:r>
          </w:p>
        </w:tc>
        <w:tc>
          <w:tcPr>
            <w:tcW w:w="684" w:type="pct"/>
            <w:shd w:val="clear" w:color="auto" w:fill="DEEAF6"/>
          </w:tcPr>
          <w:p w:rsidR="000517A1" w:rsidRPr="009825CB" w:rsidRDefault="000517A1" w:rsidP="0099320F">
            <w:pPr>
              <w:spacing w:before="0" w:after="0" w:line="240" w:lineRule="auto"/>
              <w:jc w:val="center"/>
            </w:pPr>
            <w:r w:rsidRPr="009825CB">
              <w:t>Na bieżąco</w:t>
            </w:r>
          </w:p>
        </w:tc>
      </w:tr>
      <w:tr w:rsidR="000517A1" w:rsidRPr="009825CB" w:rsidTr="00E173BB">
        <w:trPr>
          <w:trHeight w:val="2138"/>
        </w:trPr>
        <w:tc>
          <w:tcPr>
            <w:tcW w:w="1815" w:type="pct"/>
          </w:tcPr>
          <w:p w:rsidR="000517A1" w:rsidRPr="009825CB" w:rsidRDefault="000517A1" w:rsidP="0099320F">
            <w:pPr>
              <w:spacing w:before="0" w:after="0" w:line="240" w:lineRule="auto"/>
              <w:ind w:left="533" w:hanging="533"/>
              <w:jc w:val="both"/>
              <w:rPr>
                <w:b/>
                <w:bCs/>
              </w:rPr>
            </w:pPr>
            <w:r w:rsidRPr="009825CB">
              <w:rPr>
                <w:b/>
                <w:bCs/>
              </w:rPr>
              <w:lastRenderedPageBreak/>
              <w:t xml:space="preserve">1.3.4. Podnoszenie kompetencji zawodowych nauczycieli  w zakresie rozwoju nowoczesnych metod i  technologii – wizyty studyjne, konferencje,  kursy, szkolenia z nowości technologicznych  dla nauczycieli.  </w:t>
            </w:r>
          </w:p>
        </w:tc>
        <w:tc>
          <w:tcPr>
            <w:tcW w:w="1515" w:type="pct"/>
            <w:shd w:val="clear" w:color="auto" w:fill="DEEAF6"/>
          </w:tcPr>
          <w:p w:rsidR="000517A1" w:rsidRPr="009825CB" w:rsidRDefault="000517A1" w:rsidP="0099320F">
            <w:pPr>
              <w:pStyle w:val="Akapitzlist"/>
              <w:numPr>
                <w:ilvl w:val="0"/>
                <w:numId w:val="84"/>
              </w:numPr>
              <w:spacing w:before="0" w:after="0" w:line="240" w:lineRule="auto"/>
              <w:ind w:left="384" w:hanging="384"/>
              <w:contextualSpacing w:val="0"/>
            </w:pPr>
            <w:r w:rsidRPr="009825CB">
              <w:t>Liczba przeszkolonych nauczycieli w poszczególnych formach</w:t>
            </w:r>
          </w:p>
        </w:tc>
        <w:tc>
          <w:tcPr>
            <w:tcW w:w="985" w:type="pct"/>
          </w:tcPr>
          <w:p w:rsidR="000517A1" w:rsidRPr="009825CB" w:rsidRDefault="000517A1" w:rsidP="0099320F">
            <w:pPr>
              <w:spacing w:before="0" w:after="0" w:line="240" w:lineRule="auto"/>
              <w:jc w:val="center"/>
            </w:pPr>
            <w:r w:rsidRPr="009825CB">
              <w:t>WO, szkoły ponadgimnazjalne</w:t>
            </w:r>
          </w:p>
          <w:p w:rsidR="000517A1" w:rsidRPr="009825CB" w:rsidRDefault="000517A1" w:rsidP="0099320F">
            <w:pPr>
              <w:spacing w:before="0" w:after="0" w:line="240" w:lineRule="auto"/>
              <w:jc w:val="center"/>
            </w:pPr>
          </w:p>
          <w:p w:rsidR="000517A1" w:rsidRPr="009825CB" w:rsidRDefault="000517A1" w:rsidP="0099320F">
            <w:pPr>
              <w:spacing w:before="0" w:after="0" w:line="240" w:lineRule="auto"/>
              <w:jc w:val="center"/>
            </w:pPr>
          </w:p>
        </w:tc>
        <w:tc>
          <w:tcPr>
            <w:tcW w:w="684" w:type="pct"/>
            <w:shd w:val="clear" w:color="auto" w:fill="DEEAF6"/>
          </w:tcPr>
          <w:p w:rsidR="000517A1" w:rsidRPr="009825CB" w:rsidRDefault="000517A1" w:rsidP="0099320F">
            <w:pPr>
              <w:spacing w:before="0" w:after="0" w:line="240" w:lineRule="auto"/>
              <w:jc w:val="center"/>
            </w:pPr>
            <w:r w:rsidRPr="009825CB">
              <w:t>Na bieżąco</w:t>
            </w:r>
          </w:p>
        </w:tc>
      </w:tr>
      <w:tr w:rsidR="000517A1" w:rsidRPr="009825CB" w:rsidTr="00E173BB">
        <w:tc>
          <w:tcPr>
            <w:tcW w:w="1815" w:type="pct"/>
            <w:shd w:val="clear" w:color="auto" w:fill="DEEAF6"/>
          </w:tcPr>
          <w:p w:rsidR="000517A1" w:rsidRPr="009825CB" w:rsidRDefault="000517A1" w:rsidP="0099320F">
            <w:pPr>
              <w:spacing w:before="0" w:after="0" w:line="240" w:lineRule="auto"/>
              <w:ind w:left="533" w:hanging="533"/>
              <w:jc w:val="both"/>
              <w:rPr>
                <w:b/>
                <w:bCs/>
              </w:rPr>
            </w:pPr>
            <w:r w:rsidRPr="009825CB">
              <w:rPr>
                <w:b/>
                <w:bCs/>
              </w:rPr>
              <w:t xml:space="preserve">1.3.5. Udział nauczycieli w różnorodnych formach doskonalenia -  oferta szkoleniowa PODN,  udział  nauczycieli w stażach /praktykach w ramach projektów skierowanych do kadry pedagogicznej, organizowanie wspólnych spotkań pomiędzy kadrą pedagogiczną poszczególnych szkół mających na celu wymianę  doświadczeń  i szukanie  rozwiązań wspólnych problemów w ramach sieci współpracy.  </w:t>
            </w:r>
          </w:p>
        </w:tc>
        <w:tc>
          <w:tcPr>
            <w:tcW w:w="1515" w:type="pct"/>
            <w:shd w:val="clear" w:color="auto" w:fill="DEEAF6"/>
          </w:tcPr>
          <w:p w:rsidR="000517A1" w:rsidRPr="009825CB" w:rsidRDefault="000517A1" w:rsidP="0099320F">
            <w:pPr>
              <w:pStyle w:val="Akapitzlist"/>
              <w:numPr>
                <w:ilvl w:val="0"/>
                <w:numId w:val="85"/>
              </w:numPr>
              <w:spacing w:before="0" w:after="0" w:line="240" w:lineRule="auto"/>
              <w:ind w:left="384" w:hanging="384"/>
              <w:contextualSpacing w:val="0"/>
            </w:pPr>
            <w:r w:rsidRPr="009825CB">
              <w:t>Ilość nauczycieli odbywających staże/praktyki</w:t>
            </w:r>
            <w:r w:rsidR="007A1576">
              <w:t>,</w:t>
            </w:r>
          </w:p>
          <w:p w:rsidR="000517A1" w:rsidRPr="009825CB" w:rsidRDefault="000517A1" w:rsidP="0099320F">
            <w:pPr>
              <w:pStyle w:val="Akapitzlist"/>
              <w:numPr>
                <w:ilvl w:val="0"/>
                <w:numId w:val="85"/>
              </w:numPr>
              <w:spacing w:before="0" w:after="0" w:line="240" w:lineRule="auto"/>
              <w:ind w:left="384" w:hanging="384"/>
              <w:contextualSpacing w:val="0"/>
            </w:pPr>
            <w:r w:rsidRPr="009825CB">
              <w:t>Ilość  spotkań w ramach sieci współpracy</w:t>
            </w:r>
            <w:r w:rsidR="007A1576">
              <w:t>.</w:t>
            </w:r>
            <w:r w:rsidRPr="009825CB">
              <w:t xml:space="preserve"> </w:t>
            </w:r>
          </w:p>
        </w:tc>
        <w:tc>
          <w:tcPr>
            <w:tcW w:w="985" w:type="pct"/>
            <w:shd w:val="clear" w:color="auto" w:fill="DEEAF6"/>
          </w:tcPr>
          <w:p w:rsidR="000517A1" w:rsidRPr="009825CB" w:rsidRDefault="000517A1" w:rsidP="0099320F">
            <w:pPr>
              <w:spacing w:before="0" w:after="0" w:line="240" w:lineRule="auto"/>
              <w:jc w:val="center"/>
            </w:pPr>
            <w:r w:rsidRPr="009825CB">
              <w:t>WO, szkoły ponadgimnazjalne, PODN</w:t>
            </w:r>
          </w:p>
          <w:p w:rsidR="000517A1" w:rsidRPr="009825CB" w:rsidRDefault="000517A1" w:rsidP="0099320F">
            <w:pPr>
              <w:spacing w:before="0" w:after="0" w:line="240" w:lineRule="auto"/>
              <w:jc w:val="center"/>
            </w:pPr>
          </w:p>
          <w:p w:rsidR="000517A1" w:rsidRPr="009825CB" w:rsidRDefault="000517A1" w:rsidP="0099320F">
            <w:pPr>
              <w:spacing w:before="0" w:after="0" w:line="240" w:lineRule="auto"/>
              <w:jc w:val="center"/>
            </w:pPr>
          </w:p>
          <w:p w:rsidR="000517A1" w:rsidRPr="009825CB" w:rsidRDefault="000517A1" w:rsidP="0099320F">
            <w:pPr>
              <w:spacing w:before="0" w:after="0" w:line="240" w:lineRule="auto"/>
              <w:jc w:val="center"/>
            </w:pPr>
          </w:p>
          <w:p w:rsidR="000517A1" w:rsidRPr="009825CB" w:rsidRDefault="000517A1" w:rsidP="0099320F">
            <w:pPr>
              <w:spacing w:before="0" w:after="0" w:line="240" w:lineRule="auto"/>
              <w:jc w:val="center"/>
            </w:pPr>
          </w:p>
          <w:p w:rsidR="000517A1" w:rsidRPr="009825CB" w:rsidRDefault="000517A1" w:rsidP="0099320F">
            <w:pPr>
              <w:spacing w:before="0" w:after="0" w:line="240" w:lineRule="auto"/>
              <w:jc w:val="center"/>
            </w:pPr>
          </w:p>
          <w:p w:rsidR="000517A1" w:rsidRPr="009825CB" w:rsidRDefault="000517A1" w:rsidP="0099320F">
            <w:pPr>
              <w:spacing w:before="0" w:after="0" w:line="240" w:lineRule="auto"/>
              <w:jc w:val="center"/>
            </w:pPr>
          </w:p>
        </w:tc>
        <w:tc>
          <w:tcPr>
            <w:tcW w:w="684" w:type="pct"/>
            <w:shd w:val="clear" w:color="auto" w:fill="DEEAF6"/>
          </w:tcPr>
          <w:p w:rsidR="000517A1" w:rsidRPr="009825CB" w:rsidRDefault="000517A1" w:rsidP="0099320F">
            <w:pPr>
              <w:spacing w:before="0" w:after="0" w:line="240" w:lineRule="auto"/>
              <w:jc w:val="center"/>
            </w:pPr>
            <w:r w:rsidRPr="009825CB">
              <w:t>Na bieżąco</w:t>
            </w:r>
          </w:p>
        </w:tc>
      </w:tr>
      <w:tr w:rsidR="000517A1" w:rsidRPr="009825CB" w:rsidTr="00E173BB">
        <w:trPr>
          <w:trHeight w:val="1685"/>
        </w:trPr>
        <w:tc>
          <w:tcPr>
            <w:tcW w:w="1815" w:type="pct"/>
          </w:tcPr>
          <w:p w:rsidR="000517A1" w:rsidRPr="009825CB" w:rsidRDefault="000517A1" w:rsidP="0099320F">
            <w:pPr>
              <w:spacing w:before="0" w:after="0" w:line="240" w:lineRule="auto"/>
              <w:ind w:left="533" w:hanging="533"/>
              <w:jc w:val="both"/>
              <w:rPr>
                <w:b/>
                <w:bCs/>
              </w:rPr>
            </w:pPr>
            <w:r w:rsidRPr="009825CB">
              <w:rPr>
                <w:b/>
                <w:bCs/>
              </w:rPr>
              <w:t xml:space="preserve">1.3.6. Organizowanie kwalifikacyjnych kursów zawodowych zgodnie z potrzebami rynku pracy przez  Powiatowe Centrum Kształcenia Ustawicznego w Wodzisławiu Śląskim. </w:t>
            </w:r>
          </w:p>
        </w:tc>
        <w:tc>
          <w:tcPr>
            <w:tcW w:w="1515" w:type="pct"/>
            <w:shd w:val="clear" w:color="auto" w:fill="DEEAF6"/>
          </w:tcPr>
          <w:p w:rsidR="000517A1" w:rsidRPr="009825CB" w:rsidRDefault="000517A1" w:rsidP="0099320F">
            <w:pPr>
              <w:pStyle w:val="Akapitzlist"/>
              <w:numPr>
                <w:ilvl w:val="0"/>
                <w:numId w:val="86"/>
              </w:numPr>
              <w:spacing w:before="0" w:after="0" w:line="240" w:lineRule="auto"/>
              <w:ind w:left="384" w:hanging="384"/>
              <w:contextualSpacing w:val="0"/>
            </w:pPr>
            <w:r w:rsidRPr="009825CB">
              <w:t xml:space="preserve">Ilość </w:t>
            </w:r>
            <w:r w:rsidR="007A1576">
              <w:t>z</w:t>
            </w:r>
            <w:r w:rsidRPr="009825CB">
              <w:t>organizowanych kursów kwalifikacyjnych</w:t>
            </w:r>
            <w:r w:rsidR="007A1576">
              <w:t>,</w:t>
            </w:r>
          </w:p>
          <w:p w:rsidR="000517A1" w:rsidRPr="009825CB" w:rsidRDefault="000517A1" w:rsidP="0099320F">
            <w:pPr>
              <w:pStyle w:val="Akapitzlist"/>
              <w:numPr>
                <w:ilvl w:val="0"/>
                <w:numId w:val="86"/>
              </w:numPr>
              <w:spacing w:before="0" w:after="0" w:line="240" w:lineRule="auto"/>
              <w:ind w:left="384" w:hanging="384"/>
              <w:contextualSpacing w:val="0"/>
            </w:pPr>
            <w:r w:rsidRPr="009825CB">
              <w:t>Ilość słuchaczy danego k</w:t>
            </w:r>
            <w:r w:rsidR="00AF1701">
              <w:t>u</w:t>
            </w:r>
            <w:r w:rsidRPr="009825CB">
              <w:t>rsu</w:t>
            </w:r>
            <w:r w:rsidR="007A1576">
              <w:t>.</w:t>
            </w:r>
            <w:r w:rsidRPr="009825CB">
              <w:t xml:space="preserve"> </w:t>
            </w:r>
          </w:p>
        </w:tc>
        <w:tc>
          <w:tcPr>
            <w:tcW w:w="985" w:type="pct"/>
          </w:tcPr>
          <w:p w:rsidR="000517A1" w:rsidRPr="009825CB" w:rsidRDefault="007A1576" w:rsidP="0099320F">
            <w:pPr>
              <w:spacing w:before="0" w:after="0" w:line="240" w:lineRule="auto"/>
              <w:jc w:val="center"/>
            </w:pPr>
            <w:r>
              <w:t>WO, zawodowe sz</w:t>
            </w:r>
            <w:r w:rsidR="000517A1" w:rsidRPr="009825CB">
              <w:t>koły ponadgimnazjalne</w:t>
            </w:r>
          </w:p>
          <w:p w:rsidR="000517A1" w:rsidRPr="009825CB" w:rsidRDefault="000517A1" w:rsidP="0099320F">
            <w:pPr>
              <w:spacing w:before="0" w:after="0" w:line="240" w:lineRule="auto"/>
              <w:jc w:val="center"/>
            </w:pPr>
          </w:p>
        </w:tc>
        <w:tc>
          <w:tcPr>
            <w:tcW w:w="684" w:type="pct"/>
            <w:shd w:val="clear" w:color="auto" w:fill="DEEAF6"/>
          </w:tcPr>
          <w:p w:rsidR="000517A1" w:rsidRPr="009825CB" w:rsidRDefault="000517A1" w:rsidP="0099320F">
            <w:pPr>
              <w:spacing w:before="0" w:after="0" w:line="240" w:lineRule="auto"/>
              <w:jc w:val="center"/>
            </w:pPr>
            <w:r w:rsidRPr="009825CB">
              <w:t>Na bieżąco</w:t>
            </w:r>
          </w:p>
        </w:tc>
      </w:tr>
      <w:tr w:rsidR="000517A1" w:rsidRPr="009825CB" w:rsidTr="00E173BB">
        <w:tc>
          <w:tcPr>
            <w:tcW w:w="1815" w:type="pct"/>
            <w:shd w:val="clear" w:color="auto" w:fill="DEEAF6"/>
          </w:tcPr>
          <w:p w:rsidR="000517A1" w:rsidRPr="009825CB" w:rsidRDefault="000517A1" w:rsidP="0099320F">
            <w:pPr>
              <w:spacing w:before="0" w:after="0" w:line="240" w:lineRule="auto"/>
              <w:ind w:left="533" w:hanging="533"/>
              <w:jc w:val="both"/>
              <w:rPr>
                <w:b/>
                <w:bCs/>
              </w:rPr>
            </w:pPr>
            <w:r w:rsidRPr="009825CB">
              <w:rPr>
                <w:b/>
                <w:bCs/>
              </w:rPr>
              <w:t xml:space="preserve">1.3.7. Stworzenie warunków do podnoszenia kompetencji w procesie  uczenia się przez całe życie i uczenia na odległość poprzez pozyskiwanie wspólnie z pracodawcami  środków unijnych skierowanych do osób dorosłych z możliwością prowadzenia zajęć na „odległość” z wykorzystaniem tzw.: e-learningu. </w:t>
            </w:r>
          </w:p>
        </w:tc>
        <w:tc>
          <w:tcPr>
            <w:tcW w:w="1515" w:type="pct"/>
            <w:shd w:val="clear" w:color="auto" w:fill="DEEAF6"/>
          </w:tcPr>
          <w:p w:rsidR="000517A1" w:rsidRPr="009825CB" w:rsidRDefault="000517A1" w:rsidP="0099320F">
            <w:pPr>
              <w:pStyle w:val="Akapitzlist"/>
              <w:numPr>
                <w:ilvl w:val="0"/>
                <w:numId w:val="87"/>
              </w:numPr>
              <w:spacing w:before="0" w:after="0" w:line="240" w:lineRule="auto"/>
              <w:ind w:left="384" w:hanging="384"/>
              <w:contextualSpacing w:val="0"/>
            </w:pPr>
            <w:r w:rsidRPr="009825CB">
              <w:t>Ilość przeprowadzonych kursów, szkoleń, kierunków kształcenia dla osób dorosłych</w:t>
            </w:r>
            <w:r w:rsidR="0074442A">
              <w:t>,</w:t>
            </w:r>
          </w:p>
          <w:p w:rsidR="000517A1" w:rsidRPr="009825CB" w:rsidRDefault="000517A1" w:rsidP="0099320F">
            <w:pPr>
              <w:pStyle w:val="Akapitzlist"/>
              <w:numPr>
                <w:ilvl w:val="0"/>
                <w:numId w:val="87"/>
              </w:numPr>
              <w:spacing w:before="0" w:after="0" w:line="240" w:lineRule="auto"/>
              <w:ind w:left="384" w:hanging="384"/>
              <w:contextualSpacing w:val="0"/>
            </w:pPr>
            <w:r w:rsidRPr="009825CB">
              <w:t>Ilość uczestników</w:t>
            </w:r>
            <w:r w:rsidR="0074442A">
              <w:t>.</w:t>
            </w:r>
          </w:p>
        </w:tc>
        <w:tc>
          <w:tcPr>
            <w:tcW w:w="985" w:type="pct"/>
            <w:shd w:val="clear" w:color="auto" w:fill="DEEAF6"/>
          </w:tcPr>
          <w:p w:rsidR="000517A1" w:rsidRPr="009825CB" w:rsidRDefault="000517A1" w:rsidP="0099320F">
            <w:pPr>
              <w:spacing w:before="0" w:after="0" w:line="240" w:lineRule="auto"/>
              <w:jc w:val="center"/>
            </w:pPr>
            <w:r w:rsidRPr="009825CB">
              <w:t xml:space="preserve">WO, </w:t>
            </w:r>
            <w:r w:rsidR="0074442A">
              <w:t>z</w:t>
            </w:r>
            <w:r w:rsidRPr="009825CB">
              <w:t xml:space="preserve">awodowe </w:t>
            </w:r>
            <w:r w:rsidR="0074442A">
              <w:t>s</w:t>
            </w:r>
            <w:r w:rsidRPr="009825CB">
              <w:t>zkoły ponadgimnazjalne</w:t>
            </w:r>
          </w:p>
          <w:p w:rsidR="000517A1" w:rsidRPr="009825CB" w:rsidRDefault="000517A1" w:rsidP="0099320F">
            <w:pPr>
              <w:spacing w:before="0" w:after="0" w:line="240" w:lineRule="auto"/>
              <w:jc w:val="center"/>
            </w:pPr>
          </w:p>
          <w:p w:rsidR="000517A1" w:rsidRPr="009825CB" w:rsidRDefault="000517A1" w:rsidP="0099320F">
            <w:pPr>
              <w:spacing w:before="0" w:after="0" w:line="240" w:lineRule="auto"/>
              <w:jc w:val="center"/>
            </w:pPr>
          </w:p>
          <w:p w:rsidR="000517A1" w:rsidRPr="009825CB" w:rsidRDefault="000517A1" w:rsidP="0099320F">
            <w:pPr>
              <w:spacing w:before="0" w:after="0" w:line="240" w:lineRule="auto"/>
              <w:jc w:val="center"/>
            </w:pPr>
          </w:p>
        </w:tc>
        <w:tc>
          <w:tcPr>
            <w:tcW w:w="684" w:type="pct"/>
            <w:shd w:val="clear" w:color="auto" w:fill="DEEAF6"/>
          </w:tcPr>
          <w:p w:rsidR="000517A1" w:rsidRPr="009825CB" w:rsidRDefault="000517A1" w:rsidP="0099320F">
            <w:pPr>
              <w:spacing w:before="0" w:after="0" w:line="240" w:lineRule="auto"/>
              <w:jc w:val="center"/>
            </w:pPr>
            <w:r w:rsidRPr="009825CB">
              <w:t>Na bieżąco</w:t>
            </w:r>
          </w:p>
        </w:tc>
      </w:tr>
      <w:tr w:rsidR="000517A1" w:rsidRPr="009825CB" w:rsidTr="00E173BB">
        <w:tc>
          <w:tcPr>
            <w:tcW w:w="1815" w:type="pct"/>
          </w:tcPr>
          <w:p w:rsidR="000517A1" w:rsidRPr="009825CB" w:rsidRDefault="00E173BB" w:rsidP="0099320F">
            <w:pPr>
              <w:spacing w:before="0" w:after="0" w:line="240" w:lineRule="auto"/>
              <w:ind w:left="533" w:hanging="533"/>
              <w:jc w:val="both"/>
              <w:rPr>
                <w:b/>
                <w:bCs/>
              </w:rPr>
            </w:pPr>
            <w:r>
              <w:rPr>
                <w:b/>
                <w:bCs/>
              </w:rPr>
              <w:t xml:space="preserve">1.3.8. </w:t>
            </w:r>
            <w:r w:rsidR="000517A1" w:rsidRPr="009825CB">
              <w:rPr>
                <w:b/>
                <w:bCs/>
              </w:rPr>
              <w:t>Wzrost zaangażowania organizacji zrzeszających przedsiębiorców w działania zmierzające do poprawy kompetencji i kwalifikacji pracowników.</w:t>
            </w:r>
          </w:p>
        </w:tc>
        <w:tc>
          <w:tcPr>
            <w:tcW w:w="1515" w:type="pct"/>
            <w:shd w:val="clear" w:color="auto" w:fill="DEEAF6"/>
          </w:tcPr>
          <w:p w:rsidR="000517A1" w:rsidRPr="009825CB" w:rsidRDefault="000517A1" w:rsidP="0099320F">
            <w:pPr>
              <w:spacing w:before="0" w:after="0" w:line="240" w:lineRule="auto"/>
              <w:ind w:left="360"/>
            </w:pPr>
            <w:r w:rsidRPr="009825CB">
              <w:t>1. Ilość zorganizowanych projektów, warsztatów, spotkań</w:t>
            </w:r>
            <w:r w:rsidR="0074442A">
              <w:t>.</w:t>
            </w:r>
          </w:p>
          <w:p w:rsidR="000517A1" w:rsidRPr="009825CB" w:rsidRDefault="000517A1" w:rsidP="0099320F">
            <w:pPr>
              <w:spacing w:before="0" w:after="0" w:line="240" w:lineRule="auto"/>
              <w:ind w:left="360"/>
              <w:rPr>
                <w:highlight w:val="yellow"/>
              </w:rPr>
            </w:pPr>
          </w:p>
        </w:tc>
        <w:tc>
          <w:tcPr>
            <w:tcW w:w="985" w:type="pct"/>
          </w:tcPr>
          <w:p w:rsidR="000517A1" w:rsidRPr="009825CB" w:rsidRDefault="000517A1" w:rsidP="0099320F">
            <w:pPr>
              <w:spacing w:before="0" w:after="0" w:line="240" w:lineRule="auto"/>
              <w:jc w:val="center"/>
            </w:pPr>
            <w:r w:rsidRPr="009825CB">
              <w:t>NGO</w:t>
            </w:r>
          </w:p>
        </w:tc>
        <w:tc>
          <w:tcPr>
            <w:tcW w:w="684" w:type="pct"/>
            <w:shd w:val="clear" w:color="auto" w:fill="DEEAF6"/>
          </w:tcPr>
          <w:p w:rsidR="000517A1" w:rsidRPr="009825CB" w:rsidRDefault="000517A1" w:rsidP="0099320F">
            <w:pPr>
              <w:spacing w:before="0" w:after="0" w:line="240" w:lineRule="auto"/>
              <w:jc w:val="center"/>
            </w:pPr>
            <w:r w:rsidRPr="009825CB">
              <w:t>Na bieżąco</w:t>
            </w:r>
          </w:p>
        </w:tc>
      </w:tr>
    </w:tbl>
    <w:p w:rsidR="000517A1" w:rsidRDefault="000517A1" w:rsidP="000517A1">
      <w:pPr>
        <w:spacing w:before="0"/>
        <w:jc w:val="both"/>
        <w:rPr>
          <w:sz w:val="18"/>
          <w:szCs w:val="18"/>
        </w:rPr>
      </w:pPr>
    </w:p>
    <w:p w:rsidR="000517A1" w:rsidRPr="009419BA" w:rsidRDefault="000517A1" w:rsidP="000517A1">
      <w:pPr>
        <w:spacing w:before="0" w:after="0" w:line="240" w:lineRule="auto"/>
        <w:ind w:left="360"/>
        <w:jc w:val="both"/>
        <w:rPr>
          <w:sz w:val="22"/>
          <w:szCs w:val="22"/>
        </w:rPr>
      </w:pPr>
      <w:r w:rsidRPr="001F2066">
        <w:rPr>
          <w:sz w:val="22"/>
          <w:szCs w:val="22"/>
        </w:rPr>
        <w:t xml:space="preserve">Do </w:t>
      </w:r>
      <w:r w:rsidRPr="00C100B8">
        <w:rPr>
          <w:sz w:val="22"/>
          <w:szCs w:val="22"/>
        </w:rPr>
        <w:t>głównych podmiotów realizujących zadania w tym zakresie zaliczyć należy:</w:t>
      </w:r>
    </w:p>
    <w:p w:rsidR="000517A1" w:rsidRPr="007E1C58" w:rsidRDefault="000517A1" w:rsidP="007E1C58">
      <w:pPr>
        <w:pStyle w:val="Akapitzlist"/>
        <w:numPr>
          <w:ilvl w:val="0"/>
          <w:numId w:val="49"/>
        </w:numPr>
        <w:spacing w:before="0" w:after="0" w:line="240" w:lineRule="auto"/>
        <w:jc w:val="both"/>
        <w:rPr>
          <w:sz w:val="22"/>
          <w:szCs w:val="22"/>
        </w:rPr>
      </w:pPr>
      <w:r w:rsidRPr="00C100B8">
        <w:rPr>
          <w:sz w:val="22"/>
          <w:szCs w:val="22"/>
        </w:rPr>
        <w:t>Wydział Oświaty</w:t>
      </w:r>
      <w:r>
        <w:rPr>
          <w:sz w:val="22"/>
          <w:szCs w:val="22"/>
        </w:rPr>
        <w:t xml:space="preserve"> (WO)</w:t>
      </w:r>
      <w:r w:rsidRPr="00C100B8">
        <w:rPr>
          <w:sz w:val="22"/>
          <w:szCs w:val="22"/>
        </w:rPr>
        <w:t>,</w:t>
      </w:r>
    </w:p>
    <w:p w:rsidR="003013B5" w:rsidRPr="00C100B8" w:rsidRDefault="003013B5" w:rsidP="003013B5">
      <w:pPr>
        <w:pStyle w:val="Akapitzlist"/>
        <w:numPr>
          <w:ilvl w:val="0"/>
          <w:numId w:val="49"/>
        </w:numPr>
        <w:spacing w:before="0" w:after="0" w:line="240" w:lineRule="auto"/>
        <w:jc w:val="both"/>
        <w:rPr>
          <w:sz w:val="22"/>
          <w:szCs w:val="22"/>
        </w:rPr>
      </w:pPr>
      <w:r>
        <w:rPr>
          <w:sz w:val="22"/>
          <w:szCs w:val="22"/>
        </w:rPr>
        <w:t>Powiatową Radę Rynku Pracy (PRRP),</w:t>
      </w:r>
    </w:p>
    <w:p w:rsidR="00FD6C84" w:rsidRPr="00C100B8" w:rsidRDefault="00FD6C84" w:rsidP="000517A1">
      <w:pPr>
        <w:pStyle w:val="Akapitzlist"/>
        <w:numPr>
          <w:ilvl w:val="0"/>
          <w:numId w:val="49"/>
        </w:numPr>
        <w:spacing w:before="0" w:after="0" w:line="240" w:lineRule="auto"/>
        <w:jc w:val="both"/>
        <w:rPr>
          <w:sz w:val="22"/>
          <w:szCs w:val="22"/>
        </w:rPr>
      </w:pPr>
      <w:r w:rsidRPr="00FD6C84">
        <w:rPr>
          <w:sz w:val="22"/>
          <w:szCs w:val="22"/>
        </w:rPr>
        <w:t>Powiatowy Ośrodek Doskonalenia Nauczycieli (PODN)</w:t>
      </w:r>
      <w:r w:rsidR="007E1C58">
        <w:rPr>
          <w:sz w:val="22"/>
          <w:szCs w:val="22"/>
        </w:rPr>
        <w:t>,</w:t>
      </w:r>
    </w:p>
    <w:p w:rsidR="003013B5" w:rsidRDefault="003013B5" w:rsidP="003013B5">
      <w:pPr>
        <w:pStyle w:val="Akapitzlist"/>
        <w:numPr>
          <w:ilvl w:val="0"/>
          <w:numId w:val="49"/>
        </w:numPr>
        <w:spacing w:before="0" w:after="0" w:line="240" w:lineRule="auto"/>
        <w:jc w:val="both"/>
        <w:rPr>
          <w:sz w:val="22"/>
          <w:szCs w:val="22"/>
        </w:rPr>
      </w:pPr>
      <w:r>
        <w:rPr>
          <w:sz w:val="22"/>
          <w:szCs w:val="22"/>
        </w:rPr>
        <w:t>Szkoły ponadgimnazjalne,</w:t>
      </w:r>
    </w:p>
    <w:p w:rsidR="000517A1" w:rsidRDefault="000517A1" w:rsidP="000517A1">
      <w:pPr>
        <w:pStyle w:val="Akapitzlist"/>
        <w:numPr>
          <w:ilvl w:val="0"/>
          <w:numId w:val="49"/>
        </w:numPr>
        <w:spacing w:before="0" w:after="0" w:line="240" w:lineRule="auto"/>
        <w:jc w:val="both"/>
        <w:rPr>
          <w:sz w:val="22"/>
          <w:szCs w:val="22"/>
        </w:rPr>
      </w:pPr>
      <w:r w:rsidRPr="00C100B8">
        <w:rPr>
          <w:sz w:val="22"/>
          <w:szCs w:val="22"/>
        </w:rPr>
        <w:lastRenderedPageBreak/>
        <w:t>Organizacje zrzeszające przedsiębiorców</w:t>
      </w:r>
      <w:r w:rsidR="007E1C58">
        <w:rPr>
          <w:sz w:val="22"/>
          <w:szCs w:val="22"/>
        </w:rPr>
        <w:t>,</w:t>
      </w:r>
    </w:p>
    <w:p w:rsidR="000517A1" w:rsidRPr="00FD6C84" w:rsidRDefault="000517A1" w:rsidP="00FD6C84">
      <w:pPr>
        <w:pStyle w:val="Akapitzlist"/>
        <w:numPr>
          <w:ilvl w:val="0"/>
          <w:numId w:val="49"/>
        </w:numPr>
        <w:spacing w:before="0" w:after="0" w:line="240" w:lineRule="auto"/>
        <w:jc w:val="both"/>
        <w:rPr>
          <w:sz w:val="22"/>
          <w:szCs w:val="22"/>
        </w:rPr>
      </w:pPr>
      <w:r>
        <w:rPr>
          <w:sz w:val="22"/>
          <w:szCs w:val="22"/>
        </w:rPr>
        <w:t>Organizacje pozarządowe (NGO)</w:t>
      </w:r>
      <w:r w:rsidRPr="00FD6C84">
        <w:rPr>
          <w:sz w:val="22"/>
          <w:szCs w:val="22"/>
        </w:rPr>
        <w:t>.</w:t>
      </w:r>
    </w:p>
    <w:p w:rsidR="000517A1" w:rsidRPr="00C100B8" w:rsidRDefault="000517A1" w:rsidP="000517A1">
      <w:pPr>
        <w:pStyle w:val="Akapitzlist"/>
        <w:spacing w:before="0" w:after="0" w:line="240" w:lineRule="auto"/>
        <w:ind w:left="1080"/>
        <w:jc w:val="both"/>
        <w:rPr>
          <w:sz w:val="22"/>
          <w:szCs w:val="22"/>
        </w:rPr>
      </w:pPr>
    </w:p>
    <w:p w:rsidR="000517A1" w:rsidRPr="006D1681" w:rsidRDefault="000517A1" w:rsidP="000517A1">
      <w:pPr>
        <w:spacing w:before="0" w:after="0" w:line="240" w:lineRule="auto"/>
        <w:jc w:val="both"/>
        <w:rPr>
          <w:sz w:val="22"/>
          <w:szCs w:val="22"/>
        </w:rPr>
      </w:pPr>
      <w:r w:rsidRPr="006D1681">
        <w:rPr>
          <w:sz w:val="22"/>
          <w:szCs w:val="22"/>
        </w:rPr>
        <w:t>W wyniku podjęcia dzi</w:t>
      </w:r>
      <w:r>
        <w:rPr>
          <w:sz w:val="22"/>
          <w:szCs w:val="22"/>
        </w:rPr>
        <w:t>ałań ukierunkowanych na osiągnię</w:t>
      </w:r>
      <w:r w:rsidRPr="006D1681">
        <w:rPr>
          <w:sz w:val="22"/>
          <w:szCs w:val="22"/>
        </w:rPr>
        <w:t>cie celu strategicznego oczek</w:t>
      </w:r>
      <w:r>
        <w:rPr>
          <w:sz w:val="22"/>
          <w:szCs w:val="22"/>
        </w:rPr>
        <w:t>uje się uzyskania następujących</w:t>
      </w:r>
      <w:r w:rsidRPr="006D1681">
        <w:rPr>
          <w:sz w:val="22"/>
          <w:szCs w:val="22"/>
        </w:rPr>
        <w:t xml:space="preserve"> efekt</w:t>
      </w:r>
      <w:r>
        <w:rPr>
          <w:sz w:val="22"/>
          <w:szCs w:val="22"/>
        </w:rPr>
        <w:t>ów</w:t>
      </w:r>
      <w:r w:rsidRPr="006D1681">
        <w:rPr>
          <w:sz w:val="22"/>
          <w:szCs w:val="22"/>
        </w:rPr>
        <w:t>:</w:t>
      </w:r>
    </w:p>
    <w:p w:rsidR="000517A1" w:rsidRPr="007B7999" w:rsidRDefault="000517A1" w:rsidP="000517A1">
      <w:pPr>
        <w:pStyle w:val="Akapitzlist"/>
        <w:numPr>
          <w:ilvl w:val="0"/>
          <w:numId w:val="41"/>
        </w:numPr>
        <w:spacing w:before="0" w:after="0" w:line="240" w:lineRule="auto"/>
        <w:jc w:val="both"/>
        <w:rPr>
          <w:sz w:val="22"/>
          <w:szCs w:val="22"/>
        </w:rPr>
      </w:pPr>
      <w:r w:rsidRPr="007B7999">
        <w:rPr>
          <w:sz w:val="22"/>
          <w:szCs w:val="22"/>
        </w:rPr>
        <w:t>napływ</w:t>
      </w:r>
      <w:r w:rsidR="006B7455">
        <w:rPr>
          <w:sz w:val="22"/>
          <w:szCs w:val="22"/>
        </w:rPr>
        <w:t>u</w:t>
      </w:r>
      <w:r w:rsidRPr="007B7999">
        <w:rPr>
          <w:sz w:val="22"/>
          <w:szCs w:val="22"/>
        </w:rPr>
        <w:t xml:space="preserve"> nowych inwestorów do powiatu;</w:t>
      </w:r>
    </w:p>
    <w:p w:rsidR="000517A1" w:rsidRPr="007B7999" w:rsidRDefault="000517A1" w:rsidP="000517A1">
      <w:pPr>
        <w:pStyle w:val="Akapitzlist"/>
        <w:numPr>
          <w:ilvl w:val="0"/>
          <w:numId w:val="41"/>
        </w:numPr>
        <w:spacing w:before="0" w:after="0" w:line="240" w:lineRule="auto"/>
        <w:jc w:val="both"/>
        <w:rPr>
          <w:sz w:val="22"/>
          <w:szCs w:val="22"/>
        </w:rPr>
      </w:pPr>
      <w:r w:rsidRPr="007B7999">
        <w:rPr>
          <w:sz w:val="22"/>
          <w:szCs w:val="22"/>
        </w:rPr>
        <w:t>podniesienie produktywności i efektywności sektora lokalnego;</w:t>
      </w:r>
    </w:p>
    <w:p w:rsidR="000517A1" w:rsidRPr="007B7999" w:rsidRDefault="000517A1" w:rsidP="000517A1">
      <w:pPr>
        <w:pStyle w:val="Akapitzlist"/>
        <w:numPr>
          <w:ilvl w:val="0"/>
          <w:numId w:val="41"/>
        </w:numPr>
        <w:spacing w:before="0" w:after="0" w:line="240" w:lineRule="auto"/>
        <w:jc w:val="both"/>
        <w:rPr>
          <w:sz w:val="22"/>
          <w:szCs w:val="22"/>
        </w:rPr>
      </w:pPr>
      <w:r w:rsidRPr="007B7999">
        <w:rPr>
          <w:sz w:val="22"/>
          <w:szCs w:val="22"/>
        </w:rPr>
        <w:t>uniezależnienie się obszaru od koniunktury w sektorze górnictwa węgla kamiennego;</w:t>
      </w:r>
    </w:p>
    <w:p w:rsidR="000517A1" w:rsidRDefault="006B7455" w:rsidP="000517A1">
      <w:pPr>
        <w:pStyle w:val="Akapitzlist"/>
        <w:numPr>
          <w:ilvl w:val="0"/>
          <w:numId w:val="41"/>
        </w:numPr>
        <w:spacing w:before="0" w:after="0" w:line="240" w:lineRule="auto"/>
        <w:jc w:val="both"/>
        <w:rPr>
          <w:sz w:val="22"/>
          <w:szCs w:val="22"/>
        </w:rPr>
      </w:pPr>
      <w:r>
        <w:rPr>
          <w:sz w:val="22"/>
          <w:szCs w:val="22"/>
        </w:rPr>
        <w:t>poprawę</w:t>
      </w:r>
      <w:r w:rsidR="000517A1" w:rsidRPr="007B7999">
        <w:rPr>
          <w:sz w:val="22"/>
          <w:szCs w:val="22"/>
        </w:rPr>
        <w:t xml:space="preserve"> chłonności i jakości lokalnego rynku pracy.</w:t>
      </w:r>
    </w:p>
    <w:p w:rsidR="000517A1" w:rsidRPr="007B7999" w:rsidRDefault="000517A1" w:rsidP="000517A1">
      <w:pPr>
        <w:pStyle w:val="Akapitzlist"/>
        <w:spacing w:before="0" w:after="0" w:line="240" w:lineRule="auto"/>
        <w:ind w:left="1068"/>
        <w:jc w:val="both"/>
        <w:rPr>
          <w:sz w:val="22"/>
          <w:szCs w:val="22"/>
        </w:rPr>
      </w:pPr>
    </w:p>
    <w:p w:rsidR="000517A1" w:rsidRPr="0091281C" w:rsidRDefault="000517A1" w:rsidP="000517A1">
      <w:pPr>
        <w:pBdr>
          <w:top w:val="single" w:sz="4" w:space="1" w:color="auto"/>
          <w:left w:val="single" w:sz="4" w:space="4" w:color="auto"/>
          <w:bottom w:val="single" w:sz="4" w:space="1" w:color="auto"/>
          <w:right w:val="single" w:sz="4" w:space="4" w:color="auto"/>
        </w:pBdr>
        <w:shd w:val="clear" w:color="auto" w:fill="FFFF00"/>
        <w:spacing w:before="0"/>
        <w:rPr>
          <w:sz w:val="24"/>
          <w:szCs w:val="24"/>
        </w:rPr>
      </w:pPr>
      <w:r w:rsidRPr="0091281C">
        <w:rPr>
          <w:b/>
          <w:sz w:val="24"/>
          <w:szCs w:val="24"/>
        </w:rPr>
        <w:t>Cel strategiczny 2</w:t>
      </w:r>
      <w:r>
        <w:rPr>
          <w:b/>
          <w:sz w:val="24"/>
          <w:szCs w:val="24"/>
        </w:rPr>
        <w:t>:</w:t>
      </w:r>
      <w:r w:rsidRPr="0091281C">
        <w:rPr>
          <w:b/>
          <w:sz w:val="24"/>
          <w:szCs w:val="24"/>
        </w:rPr>
        <w:t xml:space="preserve"> </w:t>
      </w:r>
      <w:r w:rsidRPr="0091281C">
        <w:rPr>
          <w:sz w:val="24"/>
          <w:szCs w:val="24"/>
        </w:rPr>
        <w:t xml:space="preserve"> Wysoka atrak</w:t>
      </w:r>
      <w:r w:rsidR="00F57837">
        <w:rPr>
          <w:sz w:val="24"/>
          <w:szCs w:val="24"/>
        </w:rPr>
        <w:t>cyjność zamieszkania w powiecie.</w:t>
      </w:r>
    </w:p>
    <w:p w:rsidR="000517A1" w:rsidRPr="00C100B8" w:rsidRDefault="000517A1" w:rsidP="000517A1">
      <w:pPr>
        <w:spacing w:before="0"/>
        <w:jc w:val="both"/>
        <w:rPr>
          <w:b/>
          <w:sz w:val="22"/>
          <w:szCs w:val="22"/>
        </w:rPr>
      </w:pPr>
      <w:r w:rsidRPr="00193CC7">
        <w:rPr>
          <w:b/>
          <w:sz w:val="22"/>
          <w:szCs w:val="22"/>
        </w:rPr>
        <w:t xml:space="preserve">Cel operacyjny </w:t>
      </w:r>
      <w:r>
        <w:rPr>
          <w:b/>
          <w:sz w:val="22"/>
          <w:szCs w:val="22"/>
        </w:rPr>
        <w:t xml:space="preserve"> </w:t>
      </w:r>
      <w:r w:rsidRPr="00C100B8">
        <w:rPr>
          <w:b/>
          <w:sz w:val="22"/>
          <w:szCs w:val="22"/>
        </w:rPr>
        <w:t>2.1 Poprawa dostępności transportowej i wewnętrznego skomunikowania powiatu oraz rozwój infrastruktury drogowej</w:t>
      </w:r>
      <w:r w:rsidR="00F57837">
        <w:rPr>
          <w:b/>
          <w:sz w:val="22"/>
          <w:szCs w:val="22"/>
        </w:rPr>
        <w:t>.</w:t>
      </w:r>
    </w:p>
    <w:p w:rsidR="000517A1" w:rsidRPr="00C100B8" w:rsidRDefault="000517A1" w:rsidP="00AF1701">
      <w:pPr>
        <w:spacing w:before="0" w:after="0"/>
        <w:jc w:val="both"/>
        <w:rPr>
          <w:sz w:val="22"/>
          <w:szCs w:val="22"/>
        </w:rPr>
      </w:pPr>
      <w:r w:rsidRPr="001F2066">
        <w:rPr>
          <w:sz w:val="22"/>
          <w:szCs w:val="22"/>
        </w:rPr>
        <w:t xml:space="preserve">Dla osiągnięcia celu planuje się podjęcie </w:t>
      </w:r>
      <w:r>
        <w:rPr>
          <w:sz w:val="22"/>
          <w:szCs w:val="22"/>
        </w:rPr>
        <w:t>przedsięwzięć</w:t>
      </w:r>
      <w:r w:rsidRPr="001F2066">
        <w:rPr>
          <w:sz w:val="22"/>
          <w:szCs w:val="22"/>
        </w:rPr>
        <w:t xml:space="preserve"> w </w:t>
      </w:r>
      <w:r w:rsidRPr="00C100B8">
        <w:rPr>
          <w:sz w:val="22"/>
          <w:szCs w:val="22"/>
        </w:rPr>
        <w:t>kierunku:</w:t>
      </w:r>
    </w:p>
    <w:p w:rsidR="000517A1" w:rsidRPr="00C100B8" w:rsidRDefault="00294515" w:rsidP="006330F3">
      <w:pPr>
        <w:pStyle w:val="Akapitzlist"/>
        <w:numPr>
          <w:ilvl w:val="2"/>
          <w:numId w:val="90"/>
        </w:numPr>
        <w:spacing w:before="0" w:after="0" w:line="240" w:lineRule="auto"/>
        <w:contextualSpacing w:val="0"/>
        <w:jc w:val="both"/>
        <w:rPr>
          <w:sz w:val="22"/>
          <w:szCs w:val="22"/>
        </w:rPr>
      </w:pPr>
      <w:r w:rsidRPr="00C100B8">
        <w:rPr>
          <w:sz w:val="22"/>
          <w:szCs w:val="22"/>
        </w:rPr>
        <w:t>rozbudowy, utrzymania i poprawy jakości powiatowej i g</w:t>
      </w:r>
      <w:r>
        <w:rPr>
          <w:sz w:val="22"/>
          <w:szCs w:val="22"/>
        </w:rPr>
        <w:t>minnej  infrastruktury drogowej,</w:t>
      </w:r>
    </w:p>
    <w:p w:rsidR="000517A1" w:rsidRPr="00C100B8" w:rsidRDefault="00294515" w:rsidP="006330F3">
      <w:pPr>
        <w:pStyle w:val="Akapitzlist"/>
        <w:numPr>
          <w:ilvl w:val="2"/>
          <w:numId w:val="90"/>
        </w:numPr>
        <w:spacing w:before="0" w:after="0" w:line="240" w:lineRule="auto"/>
        <w:contextualSpacing w:val="0"/>
        <w:jc w:val="both"/>
        <w:rPr>
          <w:sz w:val="22"/>
          <w:szCs w:val="22"/>
        </w:rPr>
      </w:pPr>
      <w:r w:rsidRPr="00C100B8">
        <w:rPr>
          <w:sz w:val="22"/>
          <w:szCs w:val="22"/>
        </w:rPr>
        <w:t>org</w:t>
      </w:r>
      <w:r w:rsidR="000517A1" w:rsidRPr="00C100B8">
        <w:rPr>
          <w:sz w:val="22"/>
          <w:szCs w:val="22"/>
        </w:rPr>
        <w:t>anizacji skoordynowanego gminno-powiatowego transportu zbiorowego</w:t>
      </w:r>
      <w:r>
        <w:rPr>
          <w:sz w:val="22"/>
          <w:szCs w:val="22"/>
        </w:rPr>
        <w:t>.</w:t>
      </w:r>
    </w:p>
    <w:p w:rsidR="000517A1" w:rsidRDefault="000517A1" w:rsidP="000517A1">
      <w:pPr>
        <w:spacing w:before="0"/>
        <w:jc w:val="both"/>
        <w:rPr>
          <w:b/>
          <w:sz w:val="18"/>
          <w:szCs w:val="18"/>
        </w:rPr>
      </w:pPr>
    </w:p>
    <w:tbl>
      <w:tblPr>
        <w:tblW w:w="5159"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A0" w:firstRow="1" w:lastRow="0" w:firstColumn="1" w:lastColumn="0" w:noHBand="0" w:noVBand="0"/>
      </w:tblPr>
      <w:tblGrid>
        <w:gridCol w:w="3628"/>
        <w:gridCol w:w="3051"/>
        <w:gridCol w:w="1597"/>
        <w:gridCol w:w="1307"/>
      </w:tblGrid>
      <w:tr w:rsidR="00E173BB" w:rsidRPr="009825CB" w:rsidTr="000F57DC">
        <w:tc>
          <w:tcPr>
            <w:tcW w:w="1893" w:type="pct"/>
            <w:tcBorders>
              <w:top w:val="single" w:sz="4" w:space="0" w:color="5B9BD5"/>
              <w:left w:val="single" w:sz="4" w:space="0" w:color="5B9BD5"/>
              <w:bottom w:val="single" w:sz="4" w:space="0" w:color="5B9BD5"/>
              <w:right w:val="nil"/>
            </w:tcBorders>
            <w:shd w:val="clear" w:color="auto" w:fill="5B9BD5"/>
            <w:vAlign w:val="center"/>
          </w:tcPr>
          <w:p w:rsidR="00E173BB" w:rsidRPr="009825CB" w:rsidRDefault="00E173BB" w:rsidP="00E173BB">
            <w:pPr>
              <w:pStyle w:val="Akapitzlist"/>
              <w:spacing w:before="0"/>
              <w:ind w:left="532" w:hanging="532"/>
              <w:jc w:val="center"/>
              <w:rPr>
                <w:b/>
                <w:bCs/>
                <w:color w:val="FFFFFF"/>
              </w:rPr>
            </w:pPr>
            <w:r w:rsidRPr="000F57DC">
              <w:rPr>
                <w:b/>
                <w:bCs/>
                <w:color w:val="FFFFFF"/>
                <w:sz w:val="18"/>
                <w:szCs w:val="18"/>
              </w:rPr>
              <w:t>Kierunki działań dla przedsięwzięć</w:t>
            </w:r>
          </w:p>
        </w:tc>
        <w:tc>
          <w:tcPr>
            <w:tcW w:w="1592" w:type="pct"/>
            <w:tcBorders>
              <w:top w:val="single" w:sz="4" w:space="0" w:color="5B9BD5"/>
              <w:left w:val="nil"/>
              <w:bottom w:val="single" w:sz="4" w:space="0" w:color="5B9BD5"/>
              <w:right w:val="nil"/>
            </w:tcBorders>
            <w:shd w:val="clear" w:color="auto" w:fill="5B9BD5"/>
            <w:vAlign w:val="center"/>
          </w:tcPr>
          <w:p w:rsidR="00E173BB" w:rsidRPr="009825CB" w:rsidRDefault="00E173BB" w:rsidP="00E173BB">
            <w:pPr>
              <w:spacing w:before="0" w:after="160" w:line="256" w:lineRule="auto"/>
              <w:contextualSpacing/>
              <w:jc w:val="center"/>
              <w:rPr>
                <w:rFonts w:eastAsia="Calibri"/>
                <w:b/>
                <w:bCs/>
                <w:color w:val="FFFFFF"/>
                <w:highlight w:val="yellow"/>
              </w:rPr>
            </w:pPr>
            <w:r w:rsidRPr="000F57DC">
              <w:rPr>
                <w:b/>
                <w:bCs/>
                <w:color w:val="FFFFFF"/>
                <w:sz w:val="18"/>
                <w:szCs w:val="18"/>
              </w:rPr>
              <w:t>Wskaźniki umożliwiające mierzenie produktów lub rezultatów wdrożenia przedsięwzięć</w:t>
            </w:r>
          </w:p>
        </w:tc>
        <w:tc>
          <w:tcPr>
            <w:tcW w:w="833" w:type="pct"/>
            <w:tcBorders>
              <w:top w:val="single" w:sz="4" w:space="0" w:color="5B9BD5"/>
              <w:left w:val="nil"/>
              <w:bottom w:val="single" w:sz="4" w:space="0" w:color="5B9BD5"/>
              <w:right w:val="nil"/>
            </w:tcBorders>
            <w:shd w:val="clear" w:color="auto" w:fill="5B9BD5"/>
            <w:vAlign w:val="center"/>
          </w:tcPr>
          <w:p w:rsidR="00E173BB" w:rsidRPr="009825CB" w:rsidRDefault="00E173BB" w:rsidP="00E173BB">
            <w:pPr>
              <w:jc w:val="center"/>
              <w:rPr>
                <w:b/>
                <w:bCs/>
                <w:color w:val="FFFFFF"/>
              </w:rPr>
            </w:pPr>
            <w:r w:rsidRPr="000F57DC">
              <w:rPr>
                <w:b/>
                <w:bCs/>
                <w:color w:val="FFFFFF"/>
                <w:sz w:val="18"/>
                <w:szCs w:val="18"/>
              </w:rPr>
              <w:t>Podmioty: lider oraz partnerzy realizujący przedsięwzię</w:t>
            </w:r>
            <w:r>
              <w:rPr>
                <w:b/>
                <w:bCs/>
                <w:color w:val="FFFFFF"/>
                <w:sz w:val="18"/>
                <w:szCs w:val="18"/>
              </w:rPr>
              <w:t>ć</w:t>
            </w:r>
          </w:p>
        </w:tc>
        <w:tc>
          <w:tcPr>
            <w:tcW w:w="682" w:type="pct"/>
            <w:tcBorders>
              <w:top w:val="single" w:sz="4" w:space="0" w:color="5B9BD5"/>
              <w:left w:val="nil"/>
              <w:bottom w:val="single" w:sz="4" w:space="0" w:color="5B9BD5"/>
              <w:right w:val="single" w:sz="4" w:space="0" w:color="5B9BD5"/>
            </w:tcBorders>
            <w:shd w:val="clear" w:color="auto" w:fill="5B9BD5"/>
            <w:vAlign w:val="center"/>
          </w:tcPr>
          <w:p w:rsidR="00E173BB" w:rsidRPr="009825CB" w:rsidRDefault="00E173BB" w:rsidP="00E173BB">
            <w:pPr>
              <w:jc w:val="center"/>
              <w:rPr>
                <w:b/>
                <w:bCs/>
                <w:color w:val="FFFFFF"/>
              </w:rPr>
            </w:pPr>
            <w:r w:rsidRPr="000F57DC">
              <w:rPr>
                <w:b/>
                <w:bCs/>
                <w:color w:val="FFFFFF"/>
                <w:sz w:val="18"/>
                <w:szCs w:val="18"/>
              </w:rPr>
              <w:t>Horyzont czasowy realizacji przedsięwzięć</w:t>
            </w:r>
          </w:p>
        </w:tc>
      </w:tr>
      <w:tr w:rsidR="000517A1" w:rsidRPr="009825CB" w:rsidTr="000F57DC">
        <w:tc>
          <w:tcPr>
            <w:tcW w:w="1893" w:type="pct"/>
            <w:shd w:val="clear" w:color="auto" w:fill="DEEAF6"/>
          </w:tcPr>
          <w:p w:rsidR="000517A1" w:rsidRPr="00A071D4" w:rsidRDefault="000517A1" w:rsidP="0099320F">
            <w:pPr>
              <w:pStyle w:val="Akapitzlist"/>
              <w:numPr>
                <w:ilvl w:val="2"/>
                <w:numId w:val="88"/>
              </w:numPr>
              <w:spacing w:before="0" w:after="0" w:line="240" w:lineRule="auto"/>
              <w:ind w:left="699"/>
              <w:jc w:val="both"/>
              <w:rPr>
                <w:b/>
                <w:bCs/>
              </w:rPr>
            </w:pPr>
            <w:r w:rsidRPr="00A071D4">
              <w:rPr>
                <w:b/>
                <w:bCs/>
              </w:rPr>
              <w:t>Rozbudowa, utrzymanie i poprawa jakości powiatowej i gminnej  infrastruktury drogowe</w:t>
            </w:r>
            <w:r w:rsidR="00E173BB">
              <w:rPr>
                <w:b/>
                <w:bCs/>
              </w:rPr>
              <w:t>j, w tym</w:t>
            </w:r>
            <w:r w:rsidRPr="00A071D4">
              <w:rPr>
                <w:b/>
                <w:bCs/>
              </w:rPr>
              <w:t>:</w:t>
            </w:r>
          </w:p>
          <w:p w:rsidR="000517A1" w:rsidRPr="009825CB" w:rsidRDefault="00011E4A" w:rsidP="0099320F">
            <w:pPr>
              <w:spacing w:before="0" w:after="0" w:line="240" w:lineRule="auto"/>
              <w:ind w:left="993" w:hanging="284"/>
              <w:rPr>
                <w:b/>
                <w:bCs/>
              </w:rPr>
            </w:pPr>
            <w:r>
              <w:rPr>
                <w:b/>
                <w:bCs/>
              </w:rPr>
              <w:t xml:space="preserve">1) </w:t>
            </w:r>
            <w:r w:rsidR="000517A1" w:rsidRPr="009825CB">
              <w:rPr>
                <w:b/>
                <w:bCs/>
              </w:rPr>
              <w:t>Budowa, przebudowa i remont istniejącej sieci dróg po</w:t>
            </w:r>
            <w:r>
              <w:rPr>
                <w:b/>
                <w:bCs/>
              </w:rPr>
              <w:t>wiatowych wraz z infrastrukturą,</w:t>
            </w:r>
          </w:p>
          <w:p w:rsidR="000517A1" w:rsidRPr="009825CB" w:rsidRDefault="00011E4A" w:rsidP="0099320F">
            <w:pPr>
              <w:spacing w:before="0" w:after="0" w:line="240" w:lineRule="auto"/>
              <w:ind w:left="993" w:hanging="284"/>
              <w:rPr>
                <w:b/>
                <w:bCs/>
              </w:rPr>
            </w:pPr>
            <w:r>
              <w:rPr>
                <w:b/>
                <w:bCs/>
              </w:rPr>
              <w:t xml:space="preserve">2) </w:t>
            </w:r>
            <w:r w:rsidR="000517A1" w:rsidRPr="009825CB">
              <w:rPr>
                <w:b/>
                <w:bCs/>
              </w:rPr>
              <w:t>Opracowanie dokumentacji projektowych związanych z budową/przebu</w:t>
            </w:r>
            <w:r w:rsidR="00A071D4">
              <w:rPr>
                <w:b/>
                <w:bCs/>
              </w:rPr>
              <w:t>dową/remontem dróg powiatowych.</w:t>
            </w:r>
          </w:p>
        </w:tc>
        <w:tc>
          <w:tcPr>
            <w:tcW w:w="1592" w:type="pct"/>
            <w:shd w:val="clear" w:color="auto" w:fill="DEEAF6"/>
          </w:tcPr>
          <w:p w:rsidR="000517A1" w:rsidRPr="009825CB" w:rsidRDefault="000517A1" w:rsidP="0099320F">
            <w:pPr>
              <w:numPr>
                <w:ilvl w:val="0"/>
                <w:numId w:val="89"/>
              </w:numPr>
              <w:spacing w:before="0" w:after="0" w:line="240" w:lineRule="auto"/>
              <w:ind w:left="290" w:hanging="284"/>
              <w:contextualSpacing/>
              <w:rPr>
                <w:rFonts w:eastAsia="Calibri"/>
              </w:rPr>
            </w:pPr>
            <w:r w:rsidRPr="009825CB">
              <w:rPr>
                <w:rFonts w:eastAsia="Calibri"/>
              </w:rPr>
              <w:t>Długość wybudowanych / przebudowanych / wyremontowanych dróg</w:t>
            </w:r>
            <w:r w:rsidR="00011E4A">
              <w:rPr>
                <w:rFonts w:eastAsia="Calibri"/>
              </w:rPr>
              <w:t>,</w:t>
            </w:r>
            <w:r w:rsidRPr="009825CB">
              <w:rPr>
                <w:rFonts w:eastAsia="Calibri"/>
              </w:rPr>
              <w:t xml:space="preserve"> </w:t>
            </w:r>
          </w:p>
          <w:p w:rsidR="000517A1" w:rsidRPr="009825CB" w:rsidRDefault="000517A1" w:rsidP="0099320F">
            <w:pPr>
              <w:numPr>
                <w:ilvl w:val="0"/>
                <w:numId w:val="89"/>
              </w:numPr>
              <w:spacing w:before="0" w:after="0" w:line="240" w:lineRule="auto"/>
              <w:ind w:left="290" w:hanging="284"/>
              <w:contextualSpacing/>
              <w:rPr>
                <w:rFonts w:eastAsia="Calibri"/>
              </w:rPr>
            </w:pPr>
            <w:r w:rsidRPr="009825CB">
              <w:rPr>
                <w:rFonts w:eastAsia="Calibri"/>
              </w:rPr>
              <w:t>Długość wybudowanych /przebudowanych/ wyremontowanych chodników</w:t>
            </w:r>
            <w:r w:rsidR="00011E4A">
              <w:rPr>
                <w:rFonts w:eastAsia="Calibri"/>
              </w:rPr>
              <w:t>,</w:t>
            </w:r>
          </w:p>
          <w:p w:rsidR="000517A1" w:rsidRPr="009825CB" w:rsidRDefault="000517A1" w:rsidP="0099320F">
            <w:pPr>
              <w:numPr>
                <w:ilvl w:val="0"/>
                <w:numId w:val="89"/>
              </w:numPr>
              <w:spacing w:before="0" w:after="0" w:line="240" w:lineRule="auto"/>
              <w:ind w:left="290" w:hanging="284"/>
              <w:contextualSpacing/>
              <w:rPr>
                <w:rFonts w:eastAsia="Calibri"/>
              </w:rPr>
            </w:pPr>
            <w:r w:rsidRPr="009825CB">
              <w:rPr>
                <w:rFonts w:eastAsia="Calibri"/>
              </w:rPr>
              <w:t>Długość wybudowanej/ przebudowanej/ wyremontowanej kanalizacji deszczowej</w:t>
            </w:r>
            <w:r w:rsidR="00011E4A">
              <w:rPr>
                <w:rFonts w:eastAsia="Calibri"/>
              </w:rPr>
              <w:t>,</w:t>
            </w:r>
          </w:p>
          <w:p w:rsidR="000517A1" w:rsidRPr="009825CB" w:rsidRDefault="000517A1" w:rsidP="0099320F">
            <w:pPr>
              <w:numPr>
                <w:ilvl w:val="0"/>
                <w:numId w:val="89"/>
              </w:numPr>
              <w:spacing w:before="0" w:after="0" w:line="240" w:lineRule="auto"/>
              <w:ind w:left="290" w:hanging="284"/>
              <w:contextualSpacing/>
              <w:rPr>
                <w:rFonts w:eastAsia="Calibri"/>
              </w:rPr>
            </w:pPr>
            <w:r w:rsidRPr="009825CB">
              <w:rPr>
                <w:rFonts w:eastAsia="Calibri"/>
              </w:rPr>
              <w:t>Ilość wyremontowanych/</w:t>
            </w:r>
            <w:r w:rsidR="00011E4A">
              <w:rPr>
                <w:rFonts w:eastAsia="Calibri"/>
              </w:rPr>
              <w:t xml:space="preserve"> </w:t>
            </w:r>
            <w:r w:rsidRPr="009825CB">
              <w:rPr>
                <w:rFonts w:eastAsia="Calibri"/>
              </w:rPr>
              <w:t>przebudowanych obiektów inżynierskich</w:t>
            </w:r>
            <w:r w:rsidR="00011E4A">
              <w:rPr>
                <w:rFonts w:eastAsia="Calibri"/>
              </w:rPr>
              <w:t>,</w:t>
            </w:r>
          </w:p>
          <w:p w:rsidR="000517A1" w:rsidRPr="00244EDD" w:rsidRDefault="000517A1" w:rsidP="0099320F">
            <w:pPr>
              <w:numPr>
                <w:ilvl w:val="0"/>
                <w:numId w:val="89"/>
              </w:numPr>
              <w:spacing w:before="0" w:after="0" w:line="240" w:lineRule="auto"/>
              <w:ind w:left="290" w:hanging="284"/>
              <w:contextualSpacing/>
              <w:rPr>
                <w:rFonts w:eastAsia="Calibri"/>
              </w:rPr>
            </w:pPr>
            <w:r w:rsidRPr="009825CB">
              <w:t>Ilość opracowanych dokumentacji</w:t>
            </w:r>
            <w:r w:rsidR="00011E4A">
              <w:t>.</w:t>
            </w:r>
          </w:p>
        </w:tc>
        <w:tc>
          <w:tcPr>
            <w:tcW w:w="833" w:type="pct"/>
            <w:shd w:val="clear" w:color="auto" w:fill="DEEAF6"/>
          </w:tcPr>
          <w:p w:rsidR="000517A1" w:rsidRPr="009825CB" w:rsidRDefault="000517A1" w:rsidP="00E40E2A">
            <w:pPr>
              <w:jc w:val="center"/>
            </w:pPr>
            <w:r w:rsidRPr="009825CB">
              <w:t>Powiatowy Zarząd Dróg w Wodzisławiu Śl. z siedzibą w Syryni</w:t>
            </w:r>
          </w:p>
          <w:p w:rsidR="000517A1" w:rsidRPr="009825CB" w:rsidRDefault="000517A1" w:rsidP="00E40E2A">
            <w:pPr>
              <w:spacing w:before="0"/>
              <w:jc w:val="center"/>
            </w:pPr>
          </w:p>
        </w:tc>
        <w:tc>
          <w:tcPr>
            <w:tcW w:w="682" w:type="pct"/>
            <w:shd w:val="clear" w:color="auto" w:fill="DEEAF6"/>
          </w:tcPr>
          <w:p w:rsidR="000517A1" w:rsidRPr="009825CB" w:rsidRDefault="000517A1" w:rsidP="006E5278">
            <w:r w:rsidRPr="009825CB">
              <w:t>2015-2025</w:t>
            </w:r>
          </w:p>
          <w:p w:rsidR="000517A1" w:rsidRPr="009825CB" w:rsidRDefault="000517A1" w:rsidP="006E5278">
            <w:pPr>
              <w:spacing w:before="0"/>
            </w:pPr>
          </w:p>
        </w:tc>
      </w:tr>
      <w:tr w:rsidR="000517A1" w:rsidRPr="009825CB" w:rsidTr="000F57DC">
        <w:tc>
          <w:tcPr>
            <w:tcW w:w="1893" w:type="pct"/>
          </w:tcPr>
          <w:p w:rsidR="000517A1" w:rsidRPr="009825CB" w:rsidRDefault="000517A1" w:rsidP="0099320F">
            <w:pPr>
              <w:pStyle w:val="Akapitzlist"/>
              <w:numPr>
                <w:ilvl w:val="2"/>
                <w:numId w:val="91"/>
              </w:numPr>
              <w:spacing w:before="0" w:after="0" w:line="240" w:lineRule="auto"/>
              <w:contextualSpacing w:val="0"/>
              <w:rPr>
                <w:b/>
                <w:bCs/>
              </w:rPr>
            </w:pPr>
            <w:r w:rsidRPr="009825CB">
              <w:rPr>
                <w:b/>
                <w:bCs/>
              </w:rPr>
              <w:t>Organizacja skoordynowanego gminno-po</w:t>
            </w:r>
            <w:r w:rsidR="00F57837">
              <w:rPr>
                <w:b/>
                <w:bCs/>
              </w:rPr>
              <w:t>wiatowego transportu zbiorowego,  w tym:</w:t>
            </w:r>
          </w:p>
          <w:p w:rsidR="000517A1" w:rsidRPr="009825CB" w:rsidRDefault="000517A1" w:rsidP="0099320F">
            <w:pPr>
              <w:pStyle w:val="Akapitzlist"/>
              <w:numPr>
                <w:ilvl w:val="0"/>
                <w:numId w:val="139"/>
              </w:numPr>
              <w:spacing w:before="0" w:after="0" w:line="240" w:lineRule="auto"/>
              <w:ind w:left="993" w:hanging="273"/>
              <w:contextualSpacing w:val="0"/>
              <w:rPr>
                <w:b/>
                <w:bCs/>
              </w:rPr>
            </w:pPr>
            <w:r w:rsidRPr="009825CB">
              <w:rPr>
                <w:b/>
                <w:bCs/>
              </w:rPr>
              <w:t>Opracowanie planu transportu zbiorowego</w:t>
            </w:r>
          </w:p>
          <w:p w:rsidR="000517A1" w:rsidRPr="009825CB" w:rsidRDefault="000517A1" w:rsidP="0099320F">
            <w:pPr>
              <w:pStyle w:val="Akapitzlist"/>
              <w:numPr>
                <w:ilvl w:val="0"/>
                <w:numId w:val="139"/>
              </w:numPr>
              <w:spacing w:before="0" w:after="0" w:line="240" w:lineRule="auto"/>
              <w:ind w:left="993" w:hanging="273"/>
              <w:contextualSpacing w:val="0"/>
              <w:rPr>
                <w:b/>
                <w:bCs/>
              </w:rPr>
            </w:pPr>
            <w:r w:rsidRPr="009825CB">
              <w:rPr>
                <w:b/>
                <w:bCs/>
              </w:rPr>
              <w:t>Wdrożenie koncepcji transportu zbiorowego</w:t>
            </w:r>
          </w:p>
        </w:tc>
        <w:tc>
          <w:tcPr>
            <w:tcW w:w="1592" w:type="pct"/>
            <w:shd w:val="clear" w:color="auto" w:fill="DEEAF6"/>
          </w:tcPr>
          <w:p w:rsidR="000517A1" w:rsidRPr="009825CB" w:rsidRDefault="000517A1" w:rsidP="0099320F">
            <w:pPr>
              <w:pStyle w:val="Akapitzlist"/>
              <w:numPr>
                <w:ilvl w:val="0"/>
                <w:numId w:val="140"/>
              </w:numPr>
              <w:spacing w:before="0" w:after="0" w:line="240" w:lineRule="auto"/>
              <w:ind w:left="341"/>
            </w:pPr>
            <w:r w:rsidRPr="009825CB">
              <w:t>Aktualizacja planu transportu zbiorowego</w:t>
            </w:r>
            <w:r w:rsidR="00C83D41">
              <w:t>,</w:t>
            </w:r>
          </w:p>
          <w:p w:rsidR="000517A1" w:rsidRPr="009825CB" w:rsidRDefault="000517A1" w:rsidP="0099320F">
            <w:pPr>
              <w:pStyle w:val="Akapitzlist"/>
              <w:numPr>
                <w:ilvl w:val="0"/>
                <w:numId w:val="140"/>
              </w:numPr>
              <w:spacing w:before="0" w:after="0" w:line="240" w:lineRule="auto"/>
              <w:ind w:left="341"/>
            </w:pPr>
            <w:r w:rsidRPr="009825CB">
              <w:t>Roczne sprawozdanie</w:t>
            </w:r>
            <w:r w:rsidR="00C83D41">
              <w:t>.</w:t>
            </w:r>
          </w:p>
        </w:tc>
        <w:tc>
          <w:tcPr>
            <w:tcW w:w="833" w:type="pct"/>
          </w:tcPr>
          <w:p w:rsidR="000517A1" w:rsidRPr="009825CB" w:rsidRDefault="000517A1" w:rsidP="00E40E2A">
            <w:pPr>
              <w:spacing w:before="0"/>
              <w:jc w:val="center"/>
            </w:pPr>
            <w:r w:rsidRPr="009825CB">
              <w:t>WKT</w:t>
            </w:r>
          </w:p>
        </w:tc>
        <w:tc>
          <w:tcPr>
            <w:tcW w:w="682" w:type="pct"/>
            <w:shd w:val="clear" w:color="auto" w:fill="DEEAF6"/>
          </w:tcPr>
          <w:p w:rsidR="000517A1" w:rsidRPr="009825CB" w:rsidRDefault="000517A1" w:rsidP="002C7946">
            <w:pPr>
              <w:spacing w:before="0"/>
            </w:pPr>
            <w:r w:rsidRPr="009825CB">
              <w:t>2015 - 20</w:t>
            </w:r>
            <w:r w:rsidR="002C7946">
              <w:t>16</w:t>
            </w:r>
          </w:p>
        </w:tc>
      </w:tr>
    </w:tbl>
    <w:p w:rsidR="000517A1" w:rsidRDefault="000517A1" w:rsidP="000517A1">
      <w:pPr>
        <w:spacing w:before="0" w:after="0" w:line="240" w:lineRule="auto"/>
        <w:jc w:val="both"/>
        <w:rPr>
          <w:b/>
          <w:sz w:val="18"/>
          <w:szCs w:val="18"/>
        </w:rPr>
      </w:pPr>
    </w:p>
    <w:p w:rsidR="000517A1" w:rsidRDefault="000517A1" w:rsidP="000517A1">
      <w:pPr>
        <w:spacing w:before="0" w:after="0" w:line="240" w:lineRule="auto"/>
        <w:jc w:val="both"/>
        <w:rPr>
          <w:sz w:val="22"/>
          <w:szCs w:val="22"/>
        </w:rPr>
      </w:pPr>
      <w:r w:rsidRPr="001F2066">
        <w:rPr>
          <w:sz w:val="22"/>
          <w:szCs w:val="22"/>
        </w:rPr>
        <w:t xml:space="preserve">Do </w:t>
      </w:r>
      <w:r w:rsidRPr="00C100B8">
        <w:rPr>
          <w:sz w:val="22"/>
          <w:szCs w:val="22"/>
        </w:rPr>
        <w:t>głównych podmiotów realizujących zadania w tym zakresie zaliczyć należy:</w:t>
      </w:r>
    </w:p>
    <w:p w:rsidR="000517A1" w:rsidRPr="00FE3DB8" w:rsidRDefault="000517A1" w:rsidP="006330F3">
      <w:pPr>
        <w:pStyle w:val="Akapitzlist"/>
        <w:numPr>
          <w:ilvl w:val="0"/>
          <w:numId w:val="135"/>
        </w:numPr>
        <w:spacing w:before="0" w:after="0" w:line="240" w:lineRule="auto"/>
        <w:jc w:val="both"/>
        <w:rPr>
          <w:sz w:val="22"/>
          <w:szCs w:val="22"/>
        </w:rPr>
      </w:pPr>
      <w:r w:rsidRPr="00FE3DB8">
        <w:rPr>
          <w:sz w:val="22"/>
          <w:szCs w:val="22"/>
        </w:rPr>
        <w:t>Wydział Komunikacji i Transportu</w:t>
      </w:r>
      <w:r>
        <w:rPr>
          <w:sz w:val="22"/>
          <w:szCs w:val="22"/>
        </w:rPr>
        <w:t xml:space="preserve"> (WKT),</w:t>
      </w:r>
    </w:p>
    <w:p w:rsidR="000517A1" w:rsidRPr="00FE3DB8" w:rsidRDefault="000517A1" w:rsidP="006330F3">
      <w:pPr>
        <w:pStyle w:val="Akapitzlist"/>
        <w:numPr>
          <w:ilvl w:val="0"/>
          <w:numId w:val="135"/>
        </w:numPr>
        <w:spacing w:before="0" w:after="0" w:line="240" w:lineRule="auto"/>
        <w:jc w:val="both"/>
        <w:rPr>
          <w:sz w:val="22"/>
          <w:szCs w:val="22"/>
        </w:rPr>
      </w:pPr>
      <w:r w:rsidRPr="00FE3DB8">
        <w:rPr>
          <w:sz w:val="22"/>
          <w:szCs w:val="22"/>
        </w:rPr>
        <w:t>Powiatowy Zarząd Dróg</w:t>
      </w:r>
      <w:r>
        <w:rPr>
          <w:sz w:val="22"/>
          <w:szCs w:val="22"/>
        </w:rPr>
        <w:t xml:space="preserve"> (PZD)</w:t>
      </w:r>
      <w:r w:rsidRPr="00FE3DB8">
        <w:rPr>
          <w:sz w:val="22"/>
          <w:szCs w:val="22"/>
        </w:rPr>
        <w:t xml:space="preserve">, </w:t>
      </w:r>
    </w:p>
    <w:p w:rsidR="000517A1" w:rsidRPr="00FE3DB8" w:rsidRDefault="000517A1" w:rsidP="006330F3">
      <w:pPr>
        <w:pStyle w:val="Akapitzlist"/>
        <w:numPr>
          <w:ilvl w:val="0"/>
          <w:numId w:val="135"/>
        </w:numPr>
        <w:spacing w:before="0" w:after="0" w:line="240" w:lineRule="auto"/>
        <w:jc w:val="both"/>
        <w:rPr>
          <w:sz w:val="22"/>
          <w:szCs w:val="22"/>
        </w:rPr>
      </w:pPr>
      <w:r w:rsidRPr="00FE3DB8">
        <w:rPr>
          <w:sz w:val="22"/>
          <w:szCs w:val="22"/>
        </w:rPr>
        <w:t>Gminy</w:t>
      </w:r>
      <w:r>
        <w:rPr>
          <w:sz w:val="22"/>
          <w:szCs w:val="22"/>
        </w:rPr>
        <w:t>.</w:t>
      </w:r>
    </w:p>
    <w:p w:rsidR="000517A1" w:rsidRPr="006D1681" w:rsidRDefault="000517A1" w:rsidP="000517A1">
      <w:pPr>
        <w:pStyle w:val="Akapitzlist"/>
        <w:spacing w:before="0" w:after="0" w:line="240" w:lineRule="auto"/>
        <w:jc w:val="both"/>
        <w:rPr>
          <w:sz w:val="22"/>
          <w:szCs w:val="22"/>
        </w:rPr>
      </w:pPr>
    </w:p>
    <w:p w:rsidR="000517A1" w:rsidRPr="008D3D08" w:rsidRDefault="000517A1" w:rsidP="000517A1">
      <w:pPr>
        <w:spacing w:before="0" w:after="0" w:line="240" w:lineRule="auto"/>
        <w:jc w:val="both"/>
        <w:rPr>
          <w:b/>
          <w:sz w:val="22"/>
          <w:szCs w:val="22"/>
        </w:rPr>
      </w:pPr>
      <w:r w:rsidRPr="00193CC7">
        <w:rPr>
          <w:b/>
          <w:sz w:val="22"/>
          <w:szCs w:val="22"/>
        </w:rPr>
        <w:lastRenderedPageBreak/>
        <w:t xml:space="preserve">Cel operacyjny </w:t>
      </w:r>
      <w:r>
        <w:rPr>
          <w:b/>
          <w:sz w:val="22"/>
          <w:szCs w:val="22"/>
        </w:rPr>
        <w:t xml:space="preserve">2.2 </w:t>
      </w:r>
      <w:r w:rsidRPr="008D3D08">
        <w:rPr>
          <w:b/>
          <w:sz w:val="22"/>
          <w:szCs w:val="22"/>
        </w:rPr>
        <w:t>Obniżenie obciążeń środowiska przyrodniczego.</w:t>
      </w:r>
    </w:p>
    <w:p w:rsidR="000517A1" w:rsidRPr="006D1681" w:rsidRDefault="000517A1" w:rsidP="000517A1">
      <w:pPr>
        <w:pStyle w:val="Akapitzlist"/>
        <w:spacing w:before="0" w:after="0" w:line="240" w:lineRule="auto"/>
        <w:ind w:left="392"/>
        <w:jc w:val="both"/>
        <w:rPr>
          <w:sz w:val="22"/>
          <w:szCs w:val="22"/>
        </w:rPr>
      </w:pPr>
    </w:p>
    <w:p w:rsidR="000517A1" w:rsidRPr="00FE3DB8" w:rsidRDefault="000517A1" w:rsidP="00AF1701">
      <w:pPr>
        <w:spacing w:before="0" w:after="0"/>
        <w:jc w:val="both"/>
        <w:rPr>
          <w:sz w:val="22"/>
          <w:szCs w:val="22"/>
        </w:rPr>
      </w:pPr>
      <w:r w:rsidRPr="00265BBB">
        <w:rPr>
          <w:sz w:val="22"/>
          <w:szCs w:val="22"/>
        </w:rPr>
        <w:t xml:space="preserve">Dla osiągnięcia wyznaczonego </w:t>
      </w:r>
      <w:r w:rsidRPr="00FE3DB8">
        <w:rPr>
          <w:sz w:val="22"/>
          <w:szCs w:val="22"/>
        </w:rPr>
        <w:t xml:space="preserve">celu </w:t>
      </w:r>
      <w:r>
        <w:rPr>
          <w:sz w:val="22"/>
          <w:szCs w:val="22"/>
        </w:rPr>
        <w:t>planuje się podjęcie</w:t>
      </w:r>
      <w:r w:rsidRPr="00FE3DB8">
        <w:rPr>
          <w:sz w:val="22"/>
          <w:szCs w:val="22"/>
        </w:rPr>
        <w:t xml:space="preserve"> przedsięwzięć w kierunku:</w:t>
      </w:r>
    </w:p>
    <w:p w:rsidR="000517A1" w:rsidRPr="00FE3DB8" w:rsidRDefault="000517A1" w:rsidP="000517A1">
      <w:pPr>
        <w:pStyle w:val="Akapitzlist"/>
        <w:spacing w:before="0" w:after="0" w:line="240" w:lineRule="auto"/>
        <w:ind w:left="0"/>
        <w:contextualSpacing w:val="0"/>
        <w:jc w:val="both"/>
        <w:rPr>
          <w:sz w:val="22"/>
          <w:szCs w:val="22"/>
        </w:rPr>
      </w:pPr>
      <w:r>
        <w:rPr>
          <w:sz w:val="22"/>
          <w:szCs w:val="22"/>
        </w:rPr>
        <w:t xml:space="preserve">2.2.1 </w:t>
      </w:r>
      <w:r w:rsidR="00C83D41">
        <w:rPr>
          <w:sz w:val="22"/>
          <w:szCs w:val="22"/>
        </w:rPr>
        <w:t xml:space="preserve">  </w:t>
      </w:r>
      <w:r w:rsidR="00294515">
        <w:rPr>
          <w:sz w:val="22"/>
          <w:szCs w:val="22"/>
        </w:rPr>
        <w:t>ograniczenia niskiej emisji,</w:t>
      </w:r>
    </w:p>
    <w:p w:rsidR="000517A1" w:rsidRPr="00FE3DB8" w:rsidRDefault="00294515" w:rsidP="000517A1">
      <w:pPr>
        <w:pStyle w:val="Akapitzlist"/>
        <w:spacing w:before="0" w:after="0" w:line="240" w:lineRule="auto"/>
        <w:ind w:left="0"/>
        <w:contextualSpacing w:val="0"/>
        <w:jc w:val="both"/>
        <w:rPr>
          <w:sz w:val="22"/>
          <w:szCs w:val="22"/>
        </w:rPr>
      </w:pPr>
      <w:r>
        <w:rPr>
          <w:rFonts w:cs="Calibri"/>
          <w:sz w:val="22"/>
          <w:szCs w:val="22"/>
        </w:rPr>
        <w:t xml:space="preserve">2.2.2 </w:t>
      </w:r>
      <w:r w:rsidR="00C83D41">
        <w:rPr>
          <w:rFonts w:cs="Calibri"/>
          <w:sz w:val="22"/>
          <w:szCs w:val="22"/>
        </w:rPr>
        <w:t xml:space="preserve">  </w:t>
      </w:r>
      <w:r w:rsidRPr="00FE3DB8">
        <w:rPr>
          <w:rFonts w:cs="Calibri"/>
          <w:sz w:val="22"/>
          <w:szCs w:val="22"/>
        </w:rPr>
        <w:t>zwiększ</w:t>
      </w:r>
      <w:r>
        <w:rPr>
          <w:rFonts w:cs="Calibri"/>
          <w:sz w:val="22"/>
          <w:szCs w:val="22"/>
        </w:rPr>
        <w:t>enia efektywności energetycznej,</w:t>
      </w:r>
    </w:p>
    <w:p w:rsidR="000517A1" w:rsidRPr="00FE3DB8" w:rsidRDefault="00294515" w:rsidP="000517A1">
      <w:pPr>
        <w:pStyle w:val="Akapitzlist"/>
        <w:spacing w:before="0" w:after="0" w:line="240" w:lineRule="auto"/>
        <w:ind w:left="0"/>
        <w:contextualSpacing w:val="0"/>
        <w:jc w:val="both"/>
        <w:rPr>
          <w:sz w:val="22"/>
          <w:szCs w:val="22"/>
        </w:rPr>
      </w:pPr>
      <w:r>
        <w:rPr>
          <w:rFonts w:cs="Calibri"/>
          <w:sz w:val="22"/>
          <w:szCs w:val="22"/>
        </w:rPr>
        <w:t xml:space="preserve">2.2.3 </w:t>
      </w:r>
      <w:r w:rsidR="00C83D41">
        <w:rPr>
          <w:rFonts w:cs="Calibri"/>
          <w:sz w:val="22"/>
          <w:szCs w:val="22"/>
        </w:rPr>
        <w:t xml:space="preserve">  </w:t>
      </w:r>
      <w:r w:rsidRPr="00FE3DB8">
        <w:rPr>
          <w:rFonts w:cs="Calibri"/>
          <w:sz w:val="22"/>
          <w:szCs w:val="22"/>
        </w:rPr>
        <w:t xml:space="preserve">promocji </w:t>
      </w:r>
      <w:r>
        <w:rPr>
          <w:rFonts w:cs="Calibri"/>
          <w:sz w:val="22"/>
          <w:szCs w:val="22"/>
        </w:rPr>
        <w:t>OZE</w:t>
      </w:r>
      <w:r w:rsidRPr="00FE3DB8">
        <w:rPr>
          <w:rFonts w:cs="Calibri"/>
          <w:sz w:val="22"/>
          <w:szCs w:val="22"/>
        </w:rPr>
        <w:t xml:space="preserve"> i działań związanych z ochron</w:t>
      </w:r>
      <w:r>
        <w:rPr>
          <w:rFonts w:cs="Calibri"/>
          <w:sz w:val="22"/>
          <w:szCs w:val="22"/>
        </w:rPr>
        <w:t>ą środowiska,</w:t>
      </w:r>
    </w:p>
    <w:p w:rsidR="000517A1" w:rsidRPr="00FE3DB8" w:rsidRDefault="00294515" w:rsidP="000517A1">
      <w:pPr>
        <w:pStyle w:val="Akapitzlist"/>
        <w:spacing w:before="0" w:after="0" w:line="240" w:lineRule="auto"/>
        <w:ind w:left="0"/>
        <w:contextualSpacing w:val="0"/>
        <w:jc w:val="both"/>
        <w:rPr>
          <w:sz w:val="22"/>
          <w:szCs w:val="22"/>
        </w:rPr>
      </w:pPr>
      <w:r>
        <w:rPr>
          <w:rFonts w:cs="Calibri"/>
          <w:sz w:val="22"/>
          <w:szCs w:val="22"/>
        </w:rPr>
        <w:t xml:space="preserve">2.2.4 </w:t>
      </w:r>
      <w:r w:rsidR="00C83D41">
        <w:rPr>
          <w:rFonts w:cs="Calibri"/>
          <w:sz w:val="22"/>
          <w:szCs w:val="22"/>
        </w:rPr>
        <w:t xml:space="preserve">  </w:t>
      </w:r>
      <w:r w:rsidRPr="00FE3DB8">
        <w:rPr>
          <w:rFonts w:cs="Calibri"/>
          <w:sz w:val="22"/>
          <w:szCs w:val="22"/>
        </w:rPr>
        <w:t>e</w:t>
      </w:r>
      <w:r>
        <w:rPr>
          <w:rFonts w:cs="Calibri"/>
          <w:sz w:val="22"/>
          <w:szCs w:val="22"/>
        </w:rPr>
        <w:t>dukacji ekologicznej w szkołach,</w:t>
      </w:r>
    </w:p>
    <w:p w:rsidR="000517A1" w:rsidRPr="00FE3DB8" w:rsidRDefault="00294515" w:rsidP="000517A1">
      <w:pPr>
        <w:pStyle w:val="Akapitzlist"/>
        <w:spacing w:before="0" w:after="0" w:line="240" w:lineRule="auto"/>
        <w:ind w:left="0"/>
        <w:contextualSpacing w:val="0"/>
        <w:jc w:val="both"/>
        <w:rPr>
          <w:sz w:val="22"/>
          <w:szCs w:val="22"/>
        </w:rPr>
      </w:pPr>
      <w:r>
        <w:rPr>
          <w:sz w:val="22"/>
          <w:szCs w:val="22"/>
        </w:rPr>
        <w:t xml:space="preserve">2.2.5 </w:t>
      </w:r>
      <w:r w:rsidRPr="00FE3DB8">
        <w:rPr>
          <w:sz w:val="22"/>
          <w:szCs w:val="22"/>
        </w:rPr>
        <w:t xml:space="preserve">wspierania </w:t>
      </w:r>
      <w:r w:rsidR="000517A1" w:rsidRPr="00FE3DB8">
        <w:rPr>
          <w:sz w:val="22"/>
          <w:szCs w:val="22"/>
        </w:rPr>
        <w:t>lub powierzania realizacji zadań publicznych z zakresu edukacji ekologicznej  podmiotom działającym w sferze pożytku publicznego.</w:t>
      </w:r>
    </w:p>
    <w:p w:rsidR="000517A1" w:rsidRDefault="000517A1" w:rsidP="000517A1">
      <w:pPr>
        <w:spacing w:before="0"/>
        <w:jc w:val="both"/>
        <w:rPr>
          <w:sz w:val="22"/>
          <w:szCs w:val="22"/>
        </w:rPr>
      </w:pPr>
    </w:p>
    <w:tbl>
      <w:tblPr>
        <w:tblW w:w="5452"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A0" w:firstRow="1" w:lastRow="0" w:firstColumn="1" w:lastColumn="0" w:noHBand="0" w:noVBand="0"/>
      </w:tblPr>
      <w:tblGrid>
        <w:gridCol w:w="3773"/>
        <w:gridCol w:w="2868"/>
        <w:gridCol w:w="2180"/>
        <w:gridCol w:w="1307"/>
      </w:tblGrid>
      <w:tr w:rsidR="00E173BB" w:rsidRPr="009825CB" w:rsidTr="000F57DC">
        <w:tc>
          <w:tcPr>
            <w:tcW w:w="1863" w:type="pct"/>
            <w:tcBorders>
              <w:top w:val="single" w:sz="4" w:space="0" w:color="5B9BD5"/>
              <w:left w:val="single" w:sz="4" w:space="0" w:color="5B9BD5"/>
              <w:bottom w:val="single" w:sz="4" w:space="0" w:color="5B9BD5"/>
              <w:right w:val="nil"/>
            </w:tcBorders>
            <w:shd w:val="clear" w:color="auto" w:fill="5B9BD5"/>
            <w:vAlign w:val="center"/>
          </w:tcPr>
          <w:p w:rsidR="00E173BB" w:rsidRPr="009825CB" w:rsidRDefault="00E173BB" w:rsidP="00E173BB">
            <w:pPr>
              <w:spacing w:before="0"/>
              <w:jc w:val="center"/>
              <w:rPr>
                <w:b/>
                <w:bCs/>
                <w:color w:val="FFFFFF"/>
              </w:rPr>
            </w:pPr>
            <w:r w:rsidRPr="000F57DC">
              <w:rPr>
                <w:b/>
                <w:bCs/>
                <w:color w:val="FFFFFF"/>
                <w:sz w:val="18"/>
                <w:szCs w:val="18"/>
              </w:rPr>
              <w:t>Kierunki działań dla przedsięwzięć</w:t>
            </w:r>
          </w:p>
        </w:tc>
        <w:tc>
          <w:tcPr>
            <w:tcW w:w="1416" w:type="pct"/>
            <w:tcBorders>
              <w:top w:val="single" w:sz="4" w:space="0" w:color="5B9BD5"/>
              <w:left w:val="nil"/>
              <w:bottom w:val="single" w:sz="4" w:space="0" w:color="5B9BD5"/>
              <w:right w:val="nil"/>
            </w:tcBorders>
            <w:shd w:val="clear" w:color="auto" w:fill="5B9BD5"/>
            <w:vAlign w:val="center"/>
          </w:tcPr>
          <w:p w:rsidR="00E173BB" w:rsidRPr="009825CB" w:rsidRDefault="00E173BB" w:rsidP="00E173BB">
            <w:pPr>
              <w:spacing w:before="0"/>
              <w:jc w:val="center"/>
              <w:rPr>
                <w:b/>
                <w:bCs/>
                <w:color w:val="FFFFFF"/>
              </w:rPr>
            </w:pPr>
            <w:r w:rsidRPr="000F57DC">
              <w:rPr>
                <w:b/>
                <w:bCs/>
                <w:color w:val="FFFFFF"/>
                <w:sz w:val="18"/>
                <w:szCs w:val="18"/>
              </w:rPr>
              <w:t>Wskaźniki umożliwiające mierzenie produktów lub rezultatów wdrożenia przedsięwzięć</w:t>
            </w:r>
          </w:p>
        </w:tc>
        <w:tc>
          <w:tcPr>
            <w:tcW w:w="1076" w:type="pct"/>
            <w:tcBorders>
              <w:top w:val="single" w:sz="4" w:space="0" w:color="5B9BD5"/>
              <w:left w:val="nil"/>
              <w:bottom w:val="single" w:sz="4" w:space="0" w:color="5B9BD5"/>
              <w:right w:val="nil"/>
            </w:tcBorders>
            <w:shd w:val="clear" w:color="auto" w:fill="5B9BD5"/>
            <w:vAlign w:val="center"/>
          </w:tcPr>
          <w:p w:rsidR="00E173BB" w:rsidRPr="009825CB" w:rsidRDefault="00E173BB" w:rsidP="00E173BB">
            <w:pPr>
              <w:spacing w:before="0"/>
              <w:jc w:val="center"/>
              <w:rPr>
                <w:b/>
                <w:bCs/>
                <w:color w:val="FFFFFF"/>
              </w:rPr>
            </w:pPr>
            <w:r w:rsidRPr="000F57DC">
              <w:rPr>
                <w:b/>
                <w:bCs/>
                <w:color w:val="FFFFFF"/>
                <w:sz w:val="18"/>
                <w:szCs w:val="18"/>
              </w:rPr>
              <w:t>Podmioty: lider oraz partnerzy realizujący przedsięwzię</w:t>
            </w:r>
            <w:r>
              <w:rPr>
                <w:b/>
                <w:bCs/>
                <w:color w:val="FFFFFF"/>
                <w:sz w:val="18"/>
                <w:szCs w:val="18"/>
              </w:rPr>
              <w:t>ć</w:t>
            </w:r>
          </w:p>
        </w:tc>
        <w:tc>
          <w:tcPr>
            <w:tcW w:w="645" w:type="pct"/>
            <w:tcBorders>
              <w:top w:val="single" w:sz="4" w:space="0" w:color="5B9BD5"/>
              <w:left w:val="nil"/>
              <w:bottom w:val="single" w:sz="4" w:space="0" w:color="5B9BD5"/>
              <w:right w:val="single" w:sz="4" w:space="0" w:color="5B9BD5"/>
            </w:tcBorders>
            <w:shd w:val="clear" w:color="auto" w:fill="5B9BD5"/>
            <w:vAlign w:val="center"/>
          </w:tcPr>
          <w:p w:rsidR="00E173BB" w:rsidRPr="009825CB" w:rsidRDefault="00E173BB" w:rsidP="00E173BB">
            <w:pPr>
              <w:spacing w:before="0"/>
              <w:jc w:val="center"/>
              <w:rPr>
                <w:b/>
                <w:bCs/>
                <w:color w:val="FFFFFF"/>
              </w:rPr>
            </w:pPr>
            <w:r w:rsidRPr="000F57DC">
              <w:rPr>
                <w:b/>
                <w:bCs/>
                <w:color w:val="FFFFFF"/>
                <w:sz w:val="18"/>
                <w:szCs w:val="18"/>
              </w:rPr>
              <w:t>Horyzont czasowy realizacji przedsięwzięć</w:t>
            </w:r>
          </w:p>
        </w:tc>
      </w:tr>
      <w:tr w:rsidR="000517A1" w:rsidRPr="009825CB" w:rsidTr="000F57DC">
        <w:tc>
          <w:tcPr>
            <w:tcW w:w="1863" w:type="pct"/>
            <w:shd w:val="clear" w:color="auto" w:fill="DEEAF6"/>
          </w:tcPr>
          <w:p w:rsidR="000517A1" w:rsidRPr="00A071D4" w:rsidRDefault="00F57837" w:rsidP="0099320F">
            <w:pPr>
              <w:pStyle w:val="Akapitzlist"/>
              <w:numPr>
                <w:ilvl w:val="2"/>
                <w:numId w:val="140"/>
              </w:numPr>
              <w:spacing w:before="0" w:after="0" w:line="240" w:lineRule="auto"/>
              <w:ind w:left="454" w:hanging="425"/>
              <w:jc w:val="both"/>
              <w:rPr>
                <w:b/>
                <w:bCs/>
              </w:rPr>
            </w:pPr>
            <w:r>
              <w:rPr>
                <w:b/>
                <w:bCs/>
              </w:rPr>
              <w:t xml:space="preserve"> </w:t>
            </w:r>
            <w:r w:rsidR="003F764F">
              <w:rPr>
                <w:b/>
                <w:bCs/>
              </w:rPr>
              <w:t>Ogranicza</w:t>
            </w:r>
            <w:r w:rsidR="000517A1" w:rsidRPr="00A071D4">
              <w:rPr>
                <w:b/>
                <w:bCs/>
              </w:rPr>
              <w:t>ni</w:t>
            </w:r>
            <w:r w:rsidR="003F764F">
              <w:rPr>
                <w:b/>
                <w:bCs/>
              </w:rPr>
              <w:t>e</w:t>
            </w:r>
            <w:r w:rsidR="000517A1" w:rsidRPr="00A071D4">
              <w:rPr>
                <w:b/>
                <w:bCs/>
              </w:rPr>
              <w:t xml:space="preserve"> niskiej emisji.</w:t>
            </w:r>
          </w:p>
          <w:p w:rsidR="000517A1" w:rsidRPr="009825CB" w:rsidRDefault="000517A1" w:rsidP="0099320F">
            <w:pPr>
              <w:spacing w:before="0" w:after="0" w:line="240" w:lineRule="auto"/>
              <w:ind w:left="699" w:hanging="626"/>
              <w:rPr>
                <w:b/>
                <w:bCs/>
              </w:rPr>
            </w:pPr>
          </w:p>
        </w:tc>
        <w:tc>
          <w:tcPr>
            <w:tcW w:w="1416" w:type="pct"/>
            <w:shd w:val="clear" w:color="auto" w:fill="DEEAF6"/>
          </w:tcPr>
          <w:p w:rsidR="000517A1" w:rsidRPr="009825CB" w:rsidRDefault="000F57DC" w:rsidP="0099320F">
            <w:pPr>
              <w:spacing w:before="0" w:after="0" w:line="240" w:lineRule="auto"/>
            </w:pPr>
            <w:r>
              <w:t xml:space="preserve">1. </w:t>
            </w:r>
            <w:r w:rsidR="000517A1" w:rsidRPr="009825CB">
              <w:t>Liczba dofinansowanych programów ograniczających niską emisję</w:t>
            </w:r>
            <w:r w:rsidR="003F764F">
              <w:t>.</w:t>
            </w:r>
          </w:p>
        </w:tc>
        <w:tc>
          <w:tcPr>
            <w:tcW w:w="1076" w:type="pct"/>
            <w:shd w:val="clear" w:color="auto" w:fill="DEEAF6"/>
          </w:tcPr>
          <w:p w:rsidR="000517A1" w:rsidRPr="009825CB" w:rsidRDefault="000517A1" w:rsidP="0099320F">
            <w:pPr>
              <w:spacing w:before="0" w:after="0" w:line="240" w:lineRule="auto"/>
              <w:jc w:val="center"/>
            </w:pPr>
            <w:r w:rsidRPr="009825CB">
              <w:t>Gminy, Powiat</w:t>
            </w:r>
          </w:p>
        </w:tc>
        <w:tc>
          <w:tcPr>
            <w:tcW w:w="645" w:type="pct"/>
            <w:shd w:val="clear" w:color="auto" w:fill="DEEAF6"/>
          </w:tcPr>
          <w:p w:rsidR="000517A1" w:rsidRPr="009825CB" w:rsidRDefault="000517A1" w:rsidP="0099320F">
            <w:pPr>
              <w:spacing w:before="0" w:after="0" w:line="240" w:lineRule="auto"/>
              <w:jc w:val="center"/>
            </w:pPr>
            <w:r w:rsidRPr="009825CB">
              <w:t>2015-2025</w:t>
            </w:r>
          </w:p>
        </w:tc>
      </w:tr>
      <w:tr w:rsidR="000517A1" w:rsidRPr="009825CB" w:rsidTr="000F57DC">
        <w:tc>
          <w:tcPr>
            <w:tcW w:w="1863" w:type="pct"/>
          </w:tcPr>
          <w:p w:rsidR="000517A1" w:rsidRPr="009825CB" w:rsidRDefault="00F57837" w:rsidP="0099320F">
            <w:pPr>
              <w:spacing w:before="0" w:after="0" w:line="240" w:lineRule="auto"/>
              <w:ind w:left="596" w:hanging="567"/>
              <w:rPr>
                <w:b/>
                <w:bCs/>
              </w:rPr>
            </w:pPr>
            <w:r>
              <w:rPr>
                <w:b/>
                <w:bCs/>
              </w:rPr>
              <w:t>2.2.2</w:t>
            </w:r>
            <w:r w:rsidR="00AF1701">
              <w:rPr>
                <w:b/>
                <w:bCs/>
              </w:rPr>
              <w:t xml:space="preserve"> </w:t>
            </w:r>
            <w:r>
              <w:rPr>
                <w:b/>
                <w:bCs/>
              </w:rPr>
              <w:t xml:space="preserve"> </w:t>
            </w:r>
            <w:r w:rsidR="000517A1" w:rsidRPr="009825CB">
              <w:rPr>
                <w:b/>
                <w:bCs/>
              </w:rPr>
              <w:t>Zwiększeni</w:t>
            </w:r>
            <w:r w:rsidR="003F764F">
              <w:rPr>
                <w:b/>
                <w:bCs/>
              </w:rPr>
              <w:t>e</w:t>
            </w:r>
            <w:r w:rsidR="000517A1" w:rsidRPr="009825CB">
              <w:rPr>
                <w:b/>
                <w:bCs/>
              </w:rPr>
              <w:t xml:space="preserve"> efektywności energetycznej.</w:t>
            </w:r>
          </w:p>
        </w:tc>
        <w:tc>
          <w:tcPr>
            <w:tcW w:w="1416" w:type="pct"/>
            <w:shd w:val="clear" w:color="auto" w:fill="DEEAF6"/>
          </w:tcPr>
          <w:p w:rsidR="000517A1" w:rsidRPr="00C018F1" w:rsidRDefault="000F57DC" w:rsidP="0099320F">
            <w:pPr>
              <w:spacing w:before="0" w:after="0" w:line="240" w:lineRule="auto"/>
              <w:rPr>
                <w:color w:val="000000" w:themeColor="text1"/>
              </w:rPr>
            </w:pPr>
            <w:r>
              <w:rPr>
                <w:color w:val="000000" w:themeColor="text1"/>
              </w:rPr>
              <w:t>2.</w:t>
            </w:r>
            <w:r w:rsidR="000517A1" w:rsidRPr="00C018F1">
              <w:rPr>
                <w:color w:val="000000" w:themeColor="text1"/>
              </w:rPr>
              <w:t xml:space="preserve"> liczba obiektów zmodernizowanych</w:t>
            </w:r>
            <w:r w:rsidR="003F764F">
              <w:rPr>
                <w:color w:val="000000" w:themeColor="text1"/>
              </w:rPr>
              <w:t>.</w:t>
            </w:r>
          </w:p>
        </w:tc>
        <w:tc>
          <w:tcPr>
            <w:tcW w:w="1076" w:type="pct"/>
          </w:tcPr>
          <w:p w:rsidR="000517A1" w:rsidRPr="00C018F1" w:rsidRDefault="000517A1" w:rsidP="0099320F">
            <w:pPr>
              <w:spacing w:before="0" w:after="0" w:line="240" w:lineRule="auto"/>
              <w:jc w:val="center"/>
              <w:rPr>
                <w:color w:val="000000" w:themeColor="text1"/>
              </w:rPr>
            </w:pPr>
            <w:r w:rsidRPr="00C018F1">
              <w:rPr>
                <w:color w:val="000000" w:themeColor="text1"/>
              </w:rPr>
              <w:t>Powiat</w:t>
            </w:r>
          </w:p>
        </w:tc>
        <w:tc>
          <w:tcPr>
            <w:tcW w:w="645" w:type="pct"/>
            <w:shd w:val="clear" w:color="auto" w:fill="DEEAF6"/>
          </w:tcPr>
          <w:p w:rsidR="000517A1" w:rsidRPr="00C018F1" w:rsidRDefault="000517A1" w:rsidP="0099320F">
            <w:pPr>
              <w:spacing w:before="0" w:after="0" w:line="240" w:lineRule="auto"/>
              <w:jc w:val="center"/>
              <w:rPr>
                <w:color w:val="000000" w:themeColor="text1"/>
              </w:rPr>
            </w:pPr>
            <w:r w:rsidRPr="00C018F1">
              <w:rPr>
                <w:color w:val="000000" w:themeColor="text1"/>
              </w:rPr>
              <w:t>2015-2025</w:t>
            </w:r>
          </w:p>
        </w:tc>
      </w:tr>
      <w:tr w:rsidR="000517A1" w:rsidRPr="009825CB" w:rsidTr="000F57DC">
        <w:tc>
          <w:tcPr>
            <w:tcW w:w="1863" w:type="pct"/>
            <w:shd w:val="clear" w:color="auto" w:fill="DEEAF6"/>
          </w:tcPr>
          <w:p w:rsidR="000517A1" w:rsidRPr="009825CB" w:rsidRDefault="00A071D4" w:rsidP="0099320F">
            <w:pPr>
              <w:spacing w:before="0" w:after="0" w:line="240" w:lineRule="auto"/>
              <w:ind w:left="615" w:hanging="588"/>
              <w:jc w:val="both"/>
              <w:rPr>
                <w:b/>
                <w:bCs/>
              </w:rPr>
            </w:pPr>
            <w:r>
              <w:rPr>
                <w:b/>
                <w:bCs/>
              </w:rPr>
              <w:t>2.2.3</w:t>
            </w:r>
            <w:r w:rsidR="00F57837">
              <w:rPr>
                <w:b/>
                <w:bCs/>
              </w:rPr>
              <w:t xml:space="preserve"> </w:t>
            </w:r>
            <w:r>
              <w:rPr>
                <w:b/>
                <w:bCs/>
              </w:rPr>
              <w:t xml:space="preserve"> </w:t>
            </w:r>
            <w:r w:rsidR="000517A1" w:rsidRPr="009825CB">
              <w:rPr>
                <w:b/>
                <w:bCs/>
              </w:rPr>
              <w:t>Promocja OZE i działań związanych z ochroną środowiska.</w:t>
            </w:r>
          </w:p>
        </w:tc>
        <w:tc>
          <w:tcPr>
            <w:tcW w:w="1416" w:type="pct"/>
            <w:shd w:val="clear" w:color="auto" w:fill="DEEAF6"/>
          </w:tcPr>
          <w:p w:rsidR="000517A1" w:rsidRPr="009825CB" w:rsidRDefault="000F57DC" w:rsidP="0099320F">
            <w:pPr>
              <w:spacing w:before="0" w:after="0" w:line="240" w:lineRule="auto"/>
            </w:pPr>
            <w:r>
              <w:t xml:space="preserve">3. </w:t>
            </w:r>
            <w:r w:rsidR="000517A1" w:rsidRPr="009825CB">
              <w:t>Ilość przeprowadzonych akcji</w:t>
            </w:r>
            <w:r w:rsidR="003F764F">
              <w:t>.</w:t>
            </w:r>
          </w:p>
        </w:tc>
        <w:tc>
          <w:tcPr>
            <w:tcW w:w="1076" w:type="pct"/>
            <w:shd w:val="clear" w:color="auto" w:fill="DEEAF6"/>
          </w:tcPr>
          <w:p w:rsidR="000517A1" w:rsidRPr="009825CB" w:rsidRDefault="000517A1" w:rsidP="0099320F">
            <w:pPr>
              <w:spacing w:before="0" w:after="0" w:line="240" w:lineRule="auto"/>
              <w:jc w:val="center"/>
            </w:pPr>
            <w:r w:rsidRPr="009825CB">
              <w:t xml:space="preserve">Gminy, </w:t>
            </w:r>
            <w:r>
              <w:t>WOŚ</w:t>
            </w:r>
          </w:p>
        </w:tc>
        <w:tc>
          <w:tcPr>
            <w:tcW w:w="645" w:type="pct"/>
            <w:shd w:val="clear" w:color="auto" w:fill="DEEAF6"/>
          </w:tcPr>
          <w:p w:rsidR="000517A1" w:rsidRPr="009825CB" w:rsidRDefault="002C7946" w:rsidP="0099320F">
            <w:pPr>
              <w:spacing w:before="0" w:after="0" w:line="240" w:lineRule="auto"/>
              <w:jc w:val="center"/>
            </w:pPr>
            <w:r w:rsidRPr="000F57DC">
              <w:t>2015 - 2025</w:t>
            </w:r>
          </w:p>
        </w:tc>
      </w:tr>
      <w:tr w:rsidR="000517A1" w:rsidRPr="009825CB" w:rsidTr="000F57DC">
        <w:trPr>
          <w:trHeight w:val="3969"/>
        </w:trPr>
        <w:tc>
          <w:tcPr>
            <w:tcW w:w="1863" w:type="pct"/>
          </w:tcPr>
          <w:p w:rsidR="000517A1" w:rsidRPr="009825CB" w:rsidRDefault="000517A1" w:rsidP="0099320F">
            <w:pPr>
              <w:spacing w:before="0" w:after="0" w:line="240" w:lineRule="auto"/>
              <w:ind w:left="596" w:hanging="596"/>
              <w:jc w:val="both"/>
              <w:rPr>
                <w:b/>
                <w:bCs/>
              </w:rPr>
            </w:pPr>
            <w:r w:rsidRPr="009825CB">
              <w:rPr>
                <w:b/>
                <w:bCs/>
              </w:rPr>
              <w:t>2.2.4.</w:t>
            </w:r>
            <w:r w:rsidRPr="009825CB">
              <w:rPr>
                <w:b/>
                <w:bCs/>
              </w:rPr>
              <w:tab/>
              <w:t>Edukacja ekologiczna w szkołach  prowadzona poprzez:</w:t>
            </w:r>
          </w:p>
          <w:p w:rsidR="000517A1" w:rsidRPr="009825CB" w:rsidRDefault="000517A1" w:rsidP="0099320F">
            <w:pPr>
              <w:spacing w:before="0" w:after="0" w:line="240" w:lineRule="auto"/>
              <w:ind w:left="596" w:hanging="596"/>
              <w:jc w:val="both"/>
              <w:rPr>
                <w:b/>
                <w:bCs/>
              </w:rPr>
            </w:pPr>
            <w:r w:rsidRPr="009825CB">
              <w:rPr>
                <w:b/>
                <w:bCs/>
              </w:rPr>
              <w:t xml:space="preserve">               - wykłady, pogadanki  o tematyce ekologicznej,</w:t>
            </w:r>
          </w:p>
          <w:p w:rsidR="000517A1" w:rsidRPr="009825CB" w:rsidRDefault="000517A1" w:rsidP="0099320F">
            <w:pPr>
              <w:spacing w:before="0" w:after="0" w:line="240" w:lineRule="auto"/>
              <w:ind w:left="596" w:hanging="596"/>
              <w:jc w:val="both"/>
              <w:rPr>
                <w:b/>
                <w:bCs/>
              </w:rPr>
            </w:pPr>
            <w:r w:rsidRPr="009825CB">
              <w:rPr>
                <w:b/>
                <w:bCs/>
              </w:rPr>
              <w:t xml:space="preserve">               - udział szkół w akcjach środowiskowych  i ogólnokrajowych (np.: „sprzątanie świata”),</w:t>
            </w:r>
          </w:p>
          <w:p w:rsidR="000517A1" w:rsidRPr="009825CB" w:rsidRDefault="000517A1" w:rsidP="0099320F">
            <w:pPr>
              <w:spacing w:before="0" w:after="0" w:line="240" w:lineRule="auto"/>
              <w:ind w:left="596" w:hanging="596"/>
              <w:jc w:val="both"/>
              <w:rPr>
                <w:b/>
                <w:bCs/>
              </w:rPr>
            </w:pPr>
            <w:r w:rsidRPr="009825CB">
              <w:rPr>
                <w:b/>
                <w:bCs/>
              </w:rPr>
              <w:t xml:space="preserve">               - współpracę z organizacjami pozarządowymi  i instytucjami zaangażowanymi w ochronę środowiska – wspólne przedsięwzięcia ekologiczne,  </w:t>
            </w:r>
          </w:p>
          <w:p w:rsidR="000517A1" w:rsidRPr="009825CB" w:rsidRDefault="000517A1" w:rsidP="0099320F">
            <w:pPr>
              <w:spacing w:before="0" w:after="0" w:line="240" w:lineRule="auto"/>
              <w:ind w:left="596" w:hanging="596"/>
              <w:jc w:val="both"/>
              <w:rPr>
                <w:b/>
                <w:bCs/>
              </w:rPr>
            </w:pPr>
            <w:r w:rsidRPr="009825CB">
              <w:rPr>
                <w:b/>
                <w:bCs/>
              </w:rPr>
              <w:t xml:space="preserve">               - udział w projektach </w:t>
            </w:r>
            <w:r>
              <w:rPr>
                <w:b/>
                <w:bCs/>
              </w:rPr>
              <w:t>proekologicznych</w:t>
            </w:r>
            <w:r w:rsidRPr="009825CB">
              <w:rPr>
                <w:b/>
                <w:bCs/>
              </w:rPr>
              <w:t>,</w:t>
            </w:r>
          </w:p>
          <w:p w:rsidR="000517A1" w:rsidRPr="009825CB" w:rsidRDefault="000517A1" w:rsidP="0099320F">
            <w:pPr>
              <w:spacing w:before="0" w:after="0" w:line="240" w:lineRule="auto"/>
              <w:ind w:left="596" w:hanging="596"/>
              <w:jc w:val="both"/>
              <w:rPr>
                <w:b/>
                <w:bCs/>
              </w:rPr>
            </w:pPr>
            <w:r w:rsidRPr="009825CB">
              <w:rPr>
                <w:b/>
                <w:bCs/>
              </w:rPr>
              <w:t xml:space="preserve">               - </w:t>
            </w:r>
            <w:r>
              <w:rPr>
                <w:b/>
                <w:bCs/>
              </w:rPr>
              <w:t xml:space="preserve">wspieranie i </w:t>
            </w:r>
            <w:r w:rsidRPr="009825CB">
              <w:rPr>
                <w:b/>
                <w:bCs/>
              </w:rPr>
              <w:t>organizowanie konkurs</w:t>
            </w:r>
            <w:r>
              <w:rPr>
                <w:b/>
                <w:bCs/>
              </w:rPr>
              <w:t>ów, quizów</w:t>
            </w:r>
            <w:r w:rsidRPr="009825CB">
              <w:rPr>
                <w:b/>
                <w:bCs/>
              </w:rPr>
              <w:t xml:space="preserve"> ekologicznych.</w:t>
            </w:r>
          </w:p>
        </w:tc>
        <w:tc>
          <w:tcPr>
            <w:tcW w:w="1416" w:type="pct"/>
            <w:shd w:val="clear" w:color="auto" w:fill="DEEAF6"/>
          </w:tcPr>
          <w:p w:rsidR="000517A1" w:rsidRPr="009825CB" w:rsidRDefault="003F764F" w:rsidP="0099320F">
            <w:pPr>
              <w:pStyle w:val="Akapitzlist"/>
              <w:numPr>
                <w:ilvl w:val="0"/>
                <w:numId w:val="95"/>
              </w:numPr>
              <w:spacing w:before="0" w:after="0" w:line="240" w:lineRule="auto"/>
              <w:ind w:left="430" w:hanging="425"/>
              <w:contextualSpacing w:val="0"/>
            </w:pPr>
            <w:r>
              <w:t xml:space="preserve">Ilość zorganizowanych wykładów </w:t>
            </w:r>
            <w:r w:rsidR="000517A1" w:rsidRPr="009825CB">
              <w:t xml:space="preserve">(pogadanek), </w:t>
            </w:r>
          </w:p>
          <w:p w:rsidR="000517A1" w:rsidRPr="009825CB" w:rsidRDefault="000517A1" w:rsidP="0099320F">
            <w:pPr>
              <w:pStyle w:val="Akapitzlist"/>
              <w:numPr>
                <w:ilvl w:val="0"/>
                <w:numId w:val="95"/>
              </w:numPr>
              <w:spacing w:before="0" w:after="0" w:line="240" w:lineRule="auto"/>
              <w:ind w:left="430" w:hanging="425"/>
              <w:contextualSpacing w:val="0"/>
            </w:pPr>
            <w:r w:rsidRPr="009825CB">
              <w:t>Ilość szkół uczestniczących we wspólnych przedsięwzięciach ekologicznych,</w:t>
            </w:r>
          </w:p>
          <w:p w:rsidR="000517A1" w:rsidRPr="009825CB" w:rsidRDefault="000517A1" w:rsidP="0099320F">
            <w:pPr>
              <w:pStyle w:val="Akapitzlist"/>
              <w:numPr>
                <w:ilvl w:val="0"/>
                <w:numId w:val="95"/>
              </w:numPr>
              <w:spacing w:before="0" w:after="0" w:line="240" w:lineRule="auto"/>
              <w:ind w:left="430" w:hanging="425"/>
              <w:contextualSpacing w:val="0"/>
            </w:pPr>
            <w:r w:rsidRPr="009825CB">
              <w:t xml:space="preserve">Ilość zrealizowanych </w:t>
            </w:r>
            <w:r>
              <w:t>/ wspartych przedsięwzięć</w:t>
            </w:r>
            <w:r w:rsidR="003F764F">
              <w:t>.</w:t>
            </w:r>
            <w:r w:rsidRPr="009825CB">
              <w:t xml:space="preserve">  </w:t>
            </w:r>
          </w:p>
        </w:tc>
        <w:tc>
          <w:tcPr>
            <w:tcW w:w="1076" w:type="pct"/>
          </w:tcPr>
          <w:p w:rsidR="000517A1" w:rsidRPr="009825CB" w:rsidRDefault="000517A1" w:rsidP="0099320F">
            <w:pPr>
              <w:spacing w:before="0" w:after="0" w:line="240" w:lineRule="auto"/>
              <w:jc w:val="center"/>
            </w:pPr>
            <w:r w:rsidRPr="009825CB">
              <w:t xml:space="preserve">WO, </w:t>
            </w:r>
            <w:r>
              <w:t xml:space="preserve">WOŚ, </w:t>
            </w:r>
            <w:r w:rsidRPr="009825CB">
              <w:t>szkoły ponadgimnazjalne, NGO</w:t>
            </w:r>
          </w:p>
          <w:p w:rsidR="000517A1" w:rsidRPr="009825CB" w:rsidRDefault="000517A1" w:rsidP="0099320F">
            <w:pPr>
              <w:spacing w:before="0" w:after="0" w:line="240" w:lineRule="auto"/>
              <w:jc w:val="center"/>
            </w:pPr>
          </w:p>
          <w:p w:rsidR="000517A1" w:rsidRPr="009825CB" w:rsidRDefault="000517A1" w:rsidP="0099320F">
            <w:pPr>
              <w:spacing w:before="0" w:after="0" w:line="240" w:lineRule="auto"/>
              <w:jc w:val="center"/>
            </w:pPr>
          </w:p>
        </w:tc>
        <w:tc>
          <w:tcPr>
            <w:tcW w:w="645" w:type="pct"/>
            <w:shd w:val="clear" w:color="auto" w:fill="DEEAF6"/>
          </w:tcPr>
          <w:p w:rsidR="000517A1" w:rsidRPr="009825CB" w:rsidRDefault="000517A1" w:rsidP="0099320F">
            <w:pPr>
              <w:spacing w:before="0" w:after="0" w:line="240" w:lineRule="auto"/>
              <w:jc w:val="center"/>
            </w:pPr>
            <w:r w:rsidRPr="009825CB">
              <w:t>Na bieżąco</w:t>
            </w:r>
          </w:p>
        </w:tc>
      </w:tr>
      <w:tr w:rsidR="000517A1" w:rsidRPr="009825CB" w:rsidTr="0099320F">
        <w:trPr>
          <w:trHeight w:val="1275"/>
        </w:trPr>
        <w:tc>
          <w:tcPr>
            <w:tcW w:w="1863" w:type="pct"/>
            <w:shd w:val="clear" w:color="auto" w:fill="DEEAF6"/>
          </w:tcPr>
          <w:p w:rsidR="000517A1" w:rsidRPr="009825CB" w:rsidRDefault="000517A1" w:rsidP="0099320F">
            <w:pPr>
              <w:spacing w:before="0" w:after="0" w:line="240" w:lineRule="auto"/>
              <w:ind w:left="675" w:hanging="675"/>
              <w:jc w:val="both"/>
              <w:rPr>
                <w:b/>
                <w:bCs/>
              </w:rPr>
            </w:pPr>
            <w:r w:rsidRPr="009825CB">
              <w:rPr>
                <w:b/>
                <w:bCs/>
              </w:rPr>
              <w:t>2.2.5.</w:t>
            </w:r>
            <w:r w:rsidRPr="009825CB">
              <w:rPr>
                <w:b/>
                <w:bCs/>
              </w:rPr>
              <w:tab/>
              <w:t>Wspieranie lub powierzanie realizacji zadań publicznych z zakresu edukacji ekologicznej  podmiotom działającym w sferze pożytku publicznego.</w:t>
            </w:r>
          </w:p>
        </w:tc>
        <w:tc>
          <w:tcPr>
            <w:tcW w:w="1416" w:type="pct"/>
            <w:shd w:val="clear" w:color="auto" w:fill="DEEAF6"/>
          </w:tcPr>
          <w:p w:rsidR="00A071D4" w:rsidRDefault="00644C84" w:rsidP="0099320F">
            <w:pPr>
              <w:spacing w:before="0" w:after="0" w:line="240" w:lineRule="auto"/>
            </w:pPr>
            <w:r>
              <w:t>1. Ilość   przyznanych dotacji,</w:t>
            </w:r>
          </w:p>
          <w:p w:rsidR="000517A1" w:rsidRPr="009825CB" w:rsidRDefault="000517A1" w:rsidP="0099320F">
            <w:pPr>
              <w:spacing w:before="0" w:after="0" w:line="240" w:lineRule="auto"/>
            </w:pPr>
            <w:r w:rsidRPr="009825CB">
              <w:t>2. Wysokość środków przyznanych na zadania publiczne.</w:t>
            </w:r>
          </w:p>
        </w:tc>
        <w:tc>
          <w:tcPr>
            <w:tcW w:w="1076" w:type="pct"/>
            <w:shd w:val="clear" w:color="auto" w:fill="DEEAF6"/>
          </w:tcPr>
          <w:p w:rsidR="000517A1" w:rsidRPr="009825CB" w:rsidRDefault="000517A1" w:rsidP="0099320F">
            <w:pPr>
              <w:spacing w:before="0" w:after="0" w:line="240" w:lineRule="auto"/>
              <w:jc w:val="center"/>
            </w:pPr>
            <w:r>
              <w:t>WOŚ</w:t>
            </w:r>
          </w:p>
        </w:tc>
        <w:tc>
          <w:tcPr>
            <w:tcW w:w="645" w:type="pct"/>
            <w:shd w:val="clear" w:color="auto" w:fill="DEEAF6"/>
          </w:tcPr>
          <w:p w:rsidR="000517A1" w:rsidRPr="009825CB" w:rsidRDefault="000517A1" w:rsidP="0099320F">
            <w:pPr>
              <w:spacing w:before="0" w:after="0" w:line="240" w:lineRule="auto"/>
              <w:jc w:val="center"/>
            </w:pPr>
            <w:r w:rsidRPr="009825CB">
              <w:t>Na bieżąco</w:t>
            </w:r>
          </w:p>
        </w:tc>
      </w:tr>
    </w:tbl>
    <w:p w:rsidR="000517A1" w:rsidRDefault="000517A1" w:rsidP="000517A1">
      <w:pPr>
        <w:spacing w:before="0"/>
        <w:jc w:val="both"/>
        <w:rPr>
          <w:sz w:val="22"/>
          <w:szCs w:val="22"/>
        </w:rPr>
      </w:pPr>
    </w:p>
    <w:p w:rsidR="000517A1" w:rsidRPr="00E40E2A" w:rsidRDefault="000517A1" w:rsidP="000517A1">
      <w:pPr>
        <w:spacing w:before="0" w:after="0" w:line="240" w:lineRule="auto"/>
        <w:jc w:val="both"/>
        <w:rPr>
          <w:sz w:val="22"/>
          <w:szCs w:val="22"/>
        </w:rPr>
      </w:pPr>
      <w:r w:rsidRPr="001F2066">
        <w:rPr>
          <w:sz w:val="22"/>
          <w:szCs w:val="22"/>
        </w:rPr>
        <w:t xml:space="preserve">Do </w:t>
      </w:r>
      <w:r w:rsidRPr="00E40E2A">
        <w:rPr>
          <w:sz w:val="22"/>
          <w:szCs w:val="22"/>
        </w:rPr>
        <w:t>głównych podmiotów realizujących zadania w tym zakresie zaliczyć należy:</w:t>
      </w:r>
    </w:p>
    <w:p w:rsidR="000517A1" w:rsidRPr="00E40E2A" w:rsidRDefault="000517A1" w:rsidP="000517A1">
      <w:pPr>
        <w:pStyle w:val="Akapitzlist"/>
        <w:numPr>
          <w:ilvl w:val="0"/>
          <w:numId w:val="50"/>
        </w:numPr>
        <w:spacing w:before="0" w:after="0" w:line="240" w:lineRule="auto"/>
        <w:jc w:val="both"/>
        <w:rPr>
          <w:sz w:val="22"/>
          <w:szCs w:val="22"/>
        </w:rPr>
      </w:pPr>
      <w:r w:rsidRPr="00E40E2A">
        <w:rPr>
          <w:sz w:val="22"/>
          <w:szCs w:val="22"/>
        </w:rPr>
        <w:t>Wydział Ochrony Środowiska (WOŚ),</w:t>
      </w:r>
    </w:p>
    <w:p w:rsidR="000517A1" w:rsidRPr="00E40E2A" w:rsidRDefault="000517A1" w:rsidP="000517A1">
      <w:pPr>
        <w:pStyle w:val="Akapitzlist"/>
        <w:numPr>
          <w:ilvl w:val="0"/>
          <w:numId w:val="50"/>
        </w:numPr>
        <w:spacing w:before="0" w:after="0" w:line="240" w:lineRule="auto"/>
        <w:jc w:val="both"/>
        <w:rPr>
          <w:sz w:val="22"/>
          <w:szCs w:val="22"/>
        </w:rPr>
      </w:pPr>
      <w:r w:rsidRPr="00E40E2A">
        <w:rPr>
          <w:sz w:val="22"/>
          <w:szCs w:val="22"/>
        </w:rPr>
        <w:t>Wydział Infrastruktury Technicznej (WIT),</w:t>
      </w:r>
    </w:p>
    <w:p w:rsidR="000517A1" w:rsidRPr="00E40E2A" w:rsidRDefault="000517A1" w:rsidP="000517A1">
      <w:pPr>
        <w:pStyle w:val="Akapitzlist"/>
        <w:numPr>
          <w:ilvl w:val="0"/>
          <w:numId w:val="50"/>
        </w:numPr>
        <w:spacing w:before="0" w:after="0" w:line="240" w:lineRule="auto"/>
        <w:jc w:val="both"/>
        <w:rPr>
          <w:sz w:val="22"/>
          <w:szCs w:val="22"/>
        </w:rPr>
      </w:pPr>
      <w:r w:rsidRPr="00E40E2A">
        <w:rPr>
          <w:sz w:val="22"/>
          <w:szCs w:val="22"/>
        </w:rPr>
        <w:t>Powiatowy Zakład Zarządzania Nieruchomościami (</w:t>
      </w:r>
      <w:r w:rsidRPr="00E40E2A">
        <w:rPr>
          <w:bCs/>
          <w:sz w:val="22"/>
          <w:szCs w:val="22"/>
        </w:rPr>
        <w:t>PZZN</w:t>
      </w:r>
      <w:r w:rsidRPr="00E40E2A">
        <w:rPr>
          <w:sz w:val="22"/>
          <w:szCs w:val="22"/>
        </w:rPr>
        <w:t xml:space="preserve">), </w:t>
      </w:r>
    </w:p>
    <w:p w:rsidR="000517A1" w:rsidRPr="00E40E2A" w:rsidRDefault="000517A1" w:rsidP="000517A1">
      <w:pPr>
        <w:pStyle w:val="Akapitzlist"/>
        <w:numPr>
          <w:ilvl w:val="0"/>
          <w:numId w:val="50"/>
        </w:numPr>
        <w:spacing w:before="0" w:after="0" w:line="240" w:lineRule="auto"/>
        <w:jc w:val="both"/>
        <w:rPr>
          <w:sz w:val="22"/>
          <w:szCs w:val="22"/>
        </w:rPr>
      </w:pPr>
      <w:r w:rsidRPr="00E40E2A">
        <w:rPr>
          <w:sz w:val="22"/>
          <w:szCs w:val="22"/>
        </w:rPr>
        <w:t xml:space="preserve">Szkoły ponadgimnazjalne, </w:t>
      </w:r>
    </w:p>
    <w:p w:rsidR="000517A1" w:rsidRPr="00E40E2A" w:rsidRDefault="000517A1" w:rsidP="000517A1">
      <w:pPr>
        <w:pStyle w:val="Akapitzlist"/>
        <w:numPr>
          <w:ilvl w:val="0"/>
          <w:numId w:val="50"/>
        </w:numPr>
        <w:spacing w:before="0" w:after="0" w:line="240" w:lineRule="auto"/>
        <w:jc w:val="both"/>
        <w:rPr>
          <w:sz w:val="22"/>
          <w:szCs w:val="22"/>
        </w:rPr>
      </w:pPr>
      <w:r w:rsidRPr="00E40E2A">
        <w:rPr>
          <w:sz w:val="22"/>
          <w:szCs w:val="22"/>
        </w:rPr>
        <w:t>Organizacje pozarządowe (NGO)</w:t>
      </w:r>
      <w:r w:rsidR="00294515" w:rsidRPr="00E40E2A">
        <w:rPr>
          <w:sz w:val="22"/>
          <w:szCs w:val="22"/>
        </w:rPr>
        <w:t>.</w:t>
      </w:r>
    </w:p>
    <w:p w:rsidR="000517A1" w:rsidRDefault="000517A1" w:rsidP="000517A1">
      <w:pPr>
        <w:pStyle w:val="Akapitzlist"/>
        <w:spacing w:before="0" w:after="0" w:line="240" w:lineRule="auto"/>
        <w:jc w:val="both"/>
        <w:rPr>
          <w:sz w:val="22"/>
          <w:szCs w:val="22"/>
        </w:rPr>
      </w:pPr>
    </w:p>
    <w:p w:rsidR="000517A1" w:rsidRPr="00FE3DB8" w:rsidRDefault="000517A1" w:rsidP="000517A1">
      <w:pPr>
        <w:spacing w:before="0" w:after="0" w:line="240" w:lineRule="auto"/>
        <w:jc w:val="both"/>
        <w:rPr>
          <w:b/>
          <w:sz w:val="22"/>
          <w:szCs w:val="22"/>
        </w:rPr>
      </w:pPr>
      <w:r w:rsidRPr="00193CC7">
        <w:rPr>
          <w:b/>
          <w:sz w:val="22"/>
          <w:szCs w:val="22"/>
        </w:rPr>
        <w:lastRenderedPageBreak/>
        <w:t xml:space="preserve">Cel operacyjny </w:t>
      </w:r>
      <w:r w:rsidRPr="00FE3DB8">
        <w:rPr>
          <w:b/>
          <w:sz w:val="22"/>
          <w:szCs w:val="22"/>
        </w:rPr>
        <w:t>2.3 Poprawa bezpieczeństwa publicznego</w:t>
      </w:r>
      <w:r w:rsidR="00F57837">
        <w:rPr>
          <w:b/>
          <w:sz w:val="22"/>
          <w:szCs w:val="22"/>
        </w:rPr>
        <w:t>.</w:t>
      </w:r>
    </w:p>
    <w:p w:rsidR="00F57837" w:rsidRDefault="00F57837" w:rsidP="000517A1">
      <w:pPr>
        <w:spacing w:before="0" w:after="0" w:line="240" w:lineRule="auto"/>
        <w:jc w:val="both"/>
        <w:rPr>
          <w:sz w:val="22"/>
          <w:szCs w:val="22"/>
        </w:rPr>
      </w:pPr>
    </w:p>
    <w:p w:rsidR="000517A1" w:rsidRDefault="000517A1" w:rsidP="00F57837">
      <w:pPr>
        <w:spacing w:before="0" w:after="0" w:line="240" w:lineRule="auto"/>
        <w:jc w:val="both"/>
        <w:rPr>
          <w:sz w:val="22"/>
          <w:szCs w:val="22"/>
        </w:rPr>
      </w:pPr>
      <w:r w:rsidRPr="00FE3DB8">
        <w:rPr>
          <w:sz w:val="22"/>
          <w:szCs w:val="22"/>
        </w:rPr>
        <w:t xml:space="preserve">Dla osiągnięcia celu planuje się podjęcie działań w kierunku: </w:t>
      </w:r>
    </w:p>
    <w:p w:rsidR="000517A1" w:rsidRDefault="00294515" w:rsidP="00F57837">
      <w:pPr>
        <w:pStyle w:val="Akapitzlist"/>
        <w:numPr>
          <w:ilvl w:val="2"/>
          <w:numId w:val="86"/>
        </w:numPr>
        <w:spacing w:before="0" w:after="0" w:line="240" w:lineRule="auto"/>
        <w:ind w:left="1077"/>
        <w:contextualSpacing w:val="0"/>
        <w:jc w:val="both"/>
        <w:rPr>
          <w:sz w:val="22"/>
          <w:szCs w:val="22"/>
        </w:rPr>
      </w:pPr>
      <w:r w:rsidRPr="008D3D08">
        <w:rPr>
          <w:sz w:val="22"/>
          <w:szCs w:val="22"/>
        </w:rPr>
        <w:t>funkcjonowania sprawnego systemu monitorowania i reagowania</w:t>
      </w:r>
      <w:r>
        <w:rPr>
          <w:sz w:val="22"/>
          <w:szCs w:val="22"/>
        </w:rPr>
        <w:t xml:space="preserve"> kryzysowego na terenie powiatu,</w:t>
      </w:r>
    </w:p>
    <w:p w:rsidR="000517A1" w:rsidRPr="008D3D08" w:rsidRDefault="00294515" w:rsidP="006330F3">
      <w:pPr>
        <w:pStyle w:val="Akapitzlist"/>
        <w:numPr>
          <w:ilvl w:val="2"/>
          <w:numId w:val="86"/>
        </w:numPr>
        <w:spacing w:before="0" w:after="0" w:line="240" w:lineRule="auto"/>
        <w:jc w:val="both"/>
        <w:rPr>
          <w:sz w:val="22"/>
          <w:szCs w:val="22"/>
        </w:rPr>
      </w:pPr>
      <w:r w:rsidRPr="008D3D08">
        <w:rPr>
          <w:rFonts w:cs="Calibri"/>
          <w:sz w:val="22"/>
          <w:szCs w:val="22"/>
        </w:rPr>
        <w:t>wspierania działań w zakresie och</w:t>
      </w:r>
      <w:r>
        <w:rPr>
          <w:rFonts w:cs="Calibri"/>
          <w:sz w:val="22"/>
          <w:szCs w:val="22"/>
        </w:rPr>
        <w:t>rony przeciwpowodziowej powiatu,</w:t>
      </w:r>
    </w:p>
    <w:p w:rsidR="000517A1" w:rsidRPr="008D3D08" w:rsidRDefault="00294515" w:rsidP="006330F3">
      <w:pPr>
        <w:pStyle w:val="Akapitzlist"/>
        <w:numPr>
          <w:ilvl w:val="2"/>
          <w:numId w:val="86"/>
        </w:numPr>
        <w:spacing w:before="0" w:after="0" w:line="240" w:lineRule="auto"/>
        <w:jc w:val="both"/>
        <w:rPr>
          <w:sz w:val="22"/>
          <w:szCs w:val="22"/>
        </w:rPr>
      </w:pPr>
      <w:r w:rsidRPr="008D3D08">
        <w:rPr>
          <w:rFonts w:cs="Calibri"/>
          <w:sz w:val="22"/>
          <w:szCs w:val="22"/>
        </w:rPr>
        <w:t>zapewnienia poczucia be</w:t>
      </w:r>
      <w:r>
        <w:rPr>
          <w:rFonts w:cs="Calibri"/>
          <w:sz w:val="22"/>
          <w:szCs w:val="22"/>
        </w:rPr>
        <w:t>zpieczeństwa na terenie powiatu,</w:t>
      </w:r>
    </w:p>
    <w:p w:rsidR="000517A1" w:rsidRPr="008D3D08" w:rsidRDefault="00294515" w:rsidP="006330F3">
      <w:pPr>
        <w:pStyle w:val="Akapitzlist"/>
        <w:numPr>
          <w:ilvl w:val="2"/>
          <w:numId w:val="86"/>
        </w:numPr>
        <w:spacing w:before="0" w:after="0" w:line="240" w:lineRule="auto"/>
        <w:jc w:val="both"/>
        <w:rPr>
          <w:sz w:val="22"/>
          <w:szCs w:val="22"/>
        </w:rPr>
      </w:pPr>
      <w:r w:rsidRPr="008D3D08">
        <w:rPr>
          <w:rFonts w:cs="Calibri"/>
          <w:sz w:val="22"/>
          <w:szCs w:val="22"/>
        </w:rPr>
        <w:t>monitorowania funkcjonowania powiatowych in</w:t>
      </w:r>
      <w:r>
        <w:rPr>
          <w:rFonts w:cs="Calibri"/>
          <w:sz w:val="22"/>
          <w:szCs w:val="22"/>
        </w:rPr>
        <w:t>spekcji, służb i straży,</w:t>
      </w:r>
    </w:p>
    <w:p w:rsidR="000517A1" w:rsidRPr="000F57DC" w:rsidRDefault="00294515" w:rsidP="006330F3">
      <w:pPr>
        <w:pStyle w:val="Akapitzlist"/>
        <w:numPr>
          <w:ilvl w:val="2"/>
          <w:numId w:val="86"/>
        </w:numPr>
        <w:spacing w:before="0" w:after="0" w:line="240" w:lineRule="auto"/>
        <w:jc w:val="both"/>
        <w:rPr>
          <w:sz w:val="22"/>
          <w:szCs w:val="22"/>
        </w:rPr>
      </w:pPr>
      <w:r w:rsidRPr="008D3D08">
        <w:rPr>
          <w:rFonts w:cs="Calibri"/>
          <w:sz w:val="22"/>
          <w:szCs w:val="22"/>
        </w:rPr>
        <w:t>przeciwdziałani</w:t>
      </w:r>
      <w:r>
        <w:rPr>
          <w:rFonts w:cs="Calibri"/>
          <w:sz w:val="22"/>
          <w:szCs w:val="22"/>
        </w:rPr>
        <w:t>a</w:t>
      </w:r>
      <w:r w:rsidRPr="008D3D08">
        <w:rPr>
          <w:rFonts w:cs="Calibri"/>
          <w:sz w:val="22"/>
          <w:szCs w:val="22"/>
        </w:rPr>
        <w:t xml:space="preserve"> </w:t>
      </w:r>
      <w:r w:rsidR="000517A1" w:rsidRPr="008D3D08">
        <w:rPr>
          <w:rFonts w:cs="Calibri"/>
          <w:sz w:val="22"/>
          <w:szCs w:val="22"/>
        </w:rPr>
        <w:t>patologiom społecznym, w tym prowadzenie działań profilaktycznych w szkołach.</w:t>
      </w:r>
    </w:p>
    <w:p w:rsidR="000517A1" w:rsidRPr="00FE3DB8" w:rsidRDefault="000517A1" w:rsidP="000517A1">
      <w:pPr>
        <w:pStyle w:val="Akapitzlist"/>
        <w:spacing w:before="0" w:after="0" w:line="240" w:lineRule="auto"/>
        <w:contextualSpacing w:val="0"/>
        <w:jc w:val="both"/>
        <w:rPr>
          <w:sz w:val="22"/>
          <w:szCs w:val="22"/>
        </w:rPr>
      </w:pPr>
    </w:p>
    <w:tbl>
      <w:tblPr>
        <w:tblW w:w="5301"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A0" w:firstRow="1" w:lastRow="0" w:firstColumn="1" w:lastColumn="0" w:noHBand="0" w:noVBand="0"/>
      </w:tblPr>
      <w:tblGrid>
        <w:gridCol w:w="3881"/>
        <w:gridCol w:w="2909"/>
        <w:gridCol w:w="1743"/>
        <w:gridCol w:w="1314"/>
      </w:tblGrid>
      <w:tr w:rsidR="00E173BB" w:rsidRPr="009825CB" w:rsidTr="00AF1701">
        <w:tc>
          <w:tcPr>
            <w:tcW w:w="1971" w:type="pct"/>
            <w:tcBorders>
              <w:top w:val="single" w:sz="4" w:space="0" w:color="5B9BD5"/>
              <w:left w:val="single" w:sz="4" w:space="0" w:color="5B9BD5"/>
              <w:bottom w:val="single" w:sz="4" w:space="0" w:color="5B9BD5"/>
              <w:right w:val="nil"/>
            </w:tcBorders>
            <w:shd w:val="clear" w:color="auto" w:fill="5B9BD5"/>
            <w:vAlign w:val="center"/>
          </w:tcPr>
          <w:p w:rsidR="00E173BB" w:rsidRPr="009825CB" w:rsidRDefault="00E173BB" w:rsidP="00E173BB">
            <w:pPr>
              <w:spacing w:before="0"/>
              <w:ind w:left="673" w:hanging="673"/>
              <w:jc w:val="center"/>
              <w:rPr>
                <w:b/>
                <w:bCs/>
                <w:color w:val="FFFFFF"/>
              </w:rPr>
            </w:pPr>
            <w:r w:rsidRPr="000F57DC">
              <w:rPr>
                <w:b/>
                <w:bCs/>
                <w:color w:val="FFFFFF"/>
                <w:sz w:val="18"/>
                <w:szCs w:val="18"/>
              </w:rPr>
              <w:t>Kierunki działań dla przedsięwzięć</w:t>
            </w:r>
          </w:p>
        </w:tc>
        <w:tc>
          <w:tcPr>
            <w:tcW w:w="1477" w:type="pct"/>
            <w:tcBorders>
              <w:top w:val="single" w:sz="4" w:space="0" w:color="5B9BD5"/>
              <w:left w:val="nil"/>
              <w:bottom w:val="single" w:sz="4" w:space="0" w:color="5B9BD5"/>
              <w:right w:val="nil"/>
            </w:tcBorders>
            <w:shd w:val="clear" w:color="auto" w:fill="5B9BD5"/>
            <w:vAlign w:val="center"/>
          </w:tcPr>
          <w:p w:rsidR="00E173BB" w:rsidRPr="009825CB" w:rsidRDefault="00E173BB" w:rsidP="00E173BB">
            <w:pPr>
              <w:spacing w:before="0"/>
              <w:jc w:val="center"/>
              <w:rPr>
                <w:b/>
                <w:bCs/>
                <w:color w:val="FFFFFF"/>
              </w:rPr>
            </w:pPr>
            <w:r w:rsidRPr="000F57DC">
              <w:rPr>
                <w:b/>
                <w:bCs/>
                <w:color w:val="FFFFFF"/>
                <w:sz w:val="18"/>
                <w:szCs w:val="18"/>
              </w:rPr>
              <w:t>Wskaźniki umożliwiające mierzenie produktów lub rezultatów wdrożenia przedsięwzięć</w:t>
            </w:r>
          </w:p>
        </w:tc>
        <w:tc>
          <w:tcPr>
            <w:tcW w:w="885" w:type="pct"/>
            <w:tcBorders>
              <w:top w:val="single" w:sz="4" w:space="0" w:color="5B9BD5"/>
              <w:left w:val="nil"/>
              <w:bottom w:val="single" w:sz="4" w:space="0" w:color="5B9BD5"/>
              <w:right w:val="nil"/>
            </w:tcBorders>
            <w:shd w:val="clear" w:color="auto" w:fill="5B9BD5"/>
            <w:vAlign w:val="center"/>
          </w:tcPr>
          <w:p w:rsidR="00E173BB" w:rsidRPr="009825CB" w:rsidRDefault="00E173BB" w:rsidP="00E173BB">
            <w:pPr>
              <w:spacing w:before="0"/>
              <w:jc w:val="center"/>
              <w:rPr>
                <w:b/>
                <w:bCs/>
                <w:color w:val="FFFFFF"/>
              </w:rPr>
            </w:pPr>
            <w:r w:rsidRPr="000F57DC">
              <w:rPr>
                <w:b/>
                <w:bCs/>
                <w:color w:val="FFFFFF"/>
                <w:sz w:val="18"/>
                <w:szCs w:val="18"/>
              </w:rPr>
              <w:t>Podmioty: lider oraz partnerzy realizujący przedsięwzię</w:t>
            </w:r>
            <w:r>
              <w:rPr>
                <w:b/>
                <w:bCs/>
                <w:color w:val="FFFFFF"/>
                <w:sz w:val="18"/>
                <w:szCs w:val="18"/>
              </w:rPr>
              <w:t>ć</w:t>
            </w:r>
          </w:p>
        </w:tc>
        <w:tc>
          <w:tcPr>
            <w:tcW w:w="667" w:type="pct"/>
            <w:tcBorders>
              <w:top w:val="single" w:sz="4" w:space="0" w:color="5B9BD5"/>
              <w:left w:val="nil"/>
              <w:bottom w:val="single" w:sz="4" w:space="0" w:color="5B9BD5"/>
              <w:right w:val="single" w:sz="4" w:space="0" w:color="5B9BD5"/>
            </w:tcBorders>
            <w:shd w:val="clear" w:color="auto" w:fill="5B9BD5"/>
            <w:vAlign w:val="center"/>
          </w:tcPr>
          <w:p w:rsidR="00E173BB" w:rsidRPr="009825CB" w:rsidRDefault="00E173BB" w:rsidP="00E173BB">
            <w:pPr>
              <w:jc w:val="center"/>
              <w:rPr>
                <w:b/>
                <w:bCs/>
                <w:color w:val="FFFFFF"/>
              </w:rPr>
            </w:pPr>
            <w:r w:rsidRPr="000F57DC">
              <w:rPr>
                <w:b/>
                <w:bCs/>
                <w:color w:val="FFFFFF"/>
                <w:sz w:val="18"/>
                <w:szCs w:val="18"/>
              </w:rPr>
              <w:t>Horyzont czasowy realizacji przedsięwzięć</w:t>
            </w:r>
          </w:p>
        </w:tc>
      </w:tr>
      <w:tr w:rsidR="000517A1" w:rsidRPr="009825CB" w:rsidTr="006E5278">
        <w:tc>
          <w:tcPr>
            <w:tcW w:w="1971" w:type="pct"/>
            <w:shd w:val="clear" w:color="auto" w:fill="DEEAF6"/>
          </w:tcPr>
          <w:p w:rsidR="000517A1" w:rsidRPr="009825CB" w:rsidRDefault="000517A1" w:rsidP="0099320F">
            <w:pPr>
              <w:spacing w:before="0" w:after="0" w:line="240" w:lineRule="auto"/>
              <w:ind w:left="673" w:hanging="673"/>
              <w:jc w:val="both"/>
              <w:rPr>
                <w:b/>
                <w:bCs/>
              </w:rPr>
            </w:pPr>
            <w:r w:rsidRPr="009825CB">
              <w:rPr>
                <w:b/>
                <w:bCs/>
              </w:rPr>
              <w:t>2.3.1.</w:t>
            </w:r>
            <w:r w:rsidRPr="009825CB">
              <w:rPr>
                <w:b/>
                <w:bCs/>
              </w:rPr>
              <w:tab/>
              <w:t>Funkcjonowanie sprawnego systemu monitorowania i reagowania kryzysowego na terenie powiatu.</w:t>
            </w:r>
          </w:p>
        </w:tc>
        <w:tc>
          <w:tcPr>
            <w:tcW w:w="1477" w:type="pct"/>
            <w:shd w:val="clear" w:color="auto" w:fill="DEEAF6"/>
          </w:tcPr>
          <w:p w:rsidR="000517A1" w:rsidRPr="009825CB" w:rsidRDefault="000517A1" w:rsidP="0099320F">
            <w:pPr>
              <w:pStyle w:val="Akapitzlist"/>
              <w:numPr>
                <w:ilvl w:val="0"/>
                <w:numId w:val="92"/>
              </w:numPr>
              <w:spacing w:before="0" w:after="0" w:line="240" w:lineRule="auto"/>
              <w:ind w:left="289" w:hanging="283"/>
              <w:contextualSpacing w:val="0"/>
            </w:pPr>
            <w:r w:rsidRPr="009825CB">
              <w:t>Raporty roczne</w:t>
            </w:r>
            <w:r w:rsidR="0010749E">
              <w:t>.</w:t>
            </w:r>
          </w:p>
        </w:tc>
        <w:tc>
          <w:tcPr>
            <w:tcW w:w="885" w:type="pct"/>
            <w:shd w:val="clear" w:color="auto" w:fill="DEEAF6"/>
          </w:tcPr>
          <w:p w:rsidR="000517A1" w:rsidRPr="009825CB" w:rsidRDefault="000517A1" w:rsidP="0099320F">
            <w:pPr>
              <w:spacing w:before="0" w:after="0" w:line="240" w:lineRule="auto"/>
              <w:jc w:val="center"/>
            </w:pPr>
            <w:r w:rsidRPr="009825CB">
              <w:t>Wydział Obywatelski</w:t>
            </w:r>
          </w:p>
        </w:tc>
        <w:tc>
          <w:tcPr>
            <w:tcW w:w="667" w:type="pct"/>
            <w:shd w:val="clear" w:color="auto" w:fill="DEEAF6"/>
          </w:tcPr>
          <w:p w:rsidR="000517A1" w:rsidRPr="009825CB" w:rsidRDefault="000517A1" w:rsidP="0099320F">
            <w:pPr>
              <w:spacing w:before="0" w:after="0" w:line="240" w:lineRule="auto"/>
              <w:jc w:val="center"/>
            </w:pPr>
            <w:r w:rsidRPr="009825CB">
              <w:t>2015-2025</w:t>
            </w:r>
          </w:p>
          <w:p w:rsidR="000517A1" w:rsidRPr="009825CB" w:rsidRDefault="000517A1" w:rsidP="0099320F">
            <w:pPr>
              <w:spacing w:before="0" w:after="0" w:line="240" w:lineRule="auto"/>
              <w:jc w:val="center"/>
            </w:pPr>
          </w:p>
        </w:tc>
      </w:tr>
      <w:tr w:rsidR="000517A1" w:rsidRPr="009825CB" w:rsidTr="006E5278">
        <w:tc>
          <w:tcPr>
            <w:tcW w:w="1971" w:type="pct"/>
          </w:tcPr>
          <w:p w:rsidR="000517A1" w:rsidRPr="009825CB" w:rsidRDefault="000517A1" w:rsidP="0099320F">
            <w:pPr>
              <w:spacing w:before="0" w:after="0" w:line="240" w:lineRule="auto"/>
              <w:ind w:left="673" w:hanging="673"/>
              <w:jc w:val="both"/>
              <w:rPr>
                <w:b/>
                <w:bCs/>
              </w:rPr>
            </w:pPr>
            <w:r w:rsidRPr="009825CB">
              <w:rPr>
                <w:b/>
                <w:bCs/>
              </w:rPr>
              <w:t>2.3.2.</w:t>
            </w:r>
            <w:r w:rsidRPr="009825CB">
              <w:rPr>
                <w:b/>
                <w:bCs/>
              </w:rPr>
              <w:tab/>
              <w:t>Wspieranie działań w zakresie ochrony przeciwpowodziowej powiatu.</w:t>
            </w:r>
          </w:p>
        </w:tc>
        <w:tc>
          <w:tcPr>
            <w:tcW w:w="1477" w:type="pct"/>
            <w:shd w:val="clear" w:color="auto" w:fill="DEEAF6"/>
          </w:tcPr>
          <w:p w:rsidR="000517A1" w:rsidRPr="009825CB" w:rsidRDefault="000517A1" w:rsidP="0099320F">
            <w:pPr>
              <w:pStyle w:val="Akapitzlist"/>
              <w:numPr>
                <w:ilvl w:val="0"/>
                <w:numId w:val="93"/>
              </w:numPr>
              <w:spacing w:before="0" w:after="0" w:line="240" w:lineRule="auto"/>
              <w:ind w:left="289" w:hanging="289"/>
              <w:contextualSpacing w:val="0"/>
            </w:pPr>
            <w:r w:rsidRPr="009825CB">
              <w:t>Raporty roczne</w:t>
            </w:r>
            <w:r w:rsidR="0010749E">
              <w:t>.</w:t>
            </w:r>
          </w:p>
        </w:tc>
        <w:tc>
          <w:tcPr>
            <w:tcW w:w="885" w:type="pct"/>
          </w:tcPr>
          <w:p w:rsidR="000517A1" w:rsidRPr="009825CB" w:rsidRDefault="000517A1" w:rsidP="0099320F">
            <w:pPr>
              <w:spacing w:before="0" w:after="0" w:line="240" w:lineRule="auto"/>
              <w:jc w:val="center"/>
            </w:pPr>
            <w:r w:rsidRPr="009825CB">
              <w:t>Wydział Obywatelski</w:t>
            </w:r>
          </w:p>
        </w:tc>
        <w:tc>
          <w:tcPr>
            <w:tcW w:w="667" w:type="pct"/>
            <w:shd w:val="clear" w:color="auto" w:fill="DEEAF6"/>
          </w:tcPr>
          <w:p w:rsidR="000517A1" w:rsidRPr="009825CB" w:rsidRDefault="000517A1" w:rsidP="0099320F">
            <w:pPr>
              <w:spacing w:before="0" w:after="0" w:line="240" w:lineRule="auto"/>
              <w:jc w:val="center"/>
            </w:pPr>
            <w:r w:rsidRPr="009825CB">
              <w:t>2015-2025</w:t>
            </w:r>
          </w:p>
          <w:p w:rsidR="000517A1" w:rsidRPr="009825CB" w:rsidRDefault="000517A1" w:rsidP="0099320F">
            <w:pPr>
              <w:spacing w:before="0" w:after="0" w:line="240" w:lineRule="auto"/>
              <w:jc w:val="center"/>
            </w:pPr>
          </w:p>
        </w:tc>
      </w:tr>
      <w:tr w:rsidR="000517A1" w:rsidRPr="009825CB" w:rsidTr="006E5278">
        <w:tc>
          <w:tcPr>
            <w:tcW w:w="1971" w:type="pct"/>
            <w:shd w:val="clear" w:color="auto" w:fill="DEEAF6"/>
          </w:tcPr>
          <w:p w:rsidR="000517A1" w:rsidRPr="009825CB" w:rsidRDefault="000517A1" w:rsidP="0099320F">
            <w:pPr>
              <w:spacing w:before="0" w:after="0" w:line="240" w:lineRule="auto"/>
              <w:ind w:left="673" w:hanging="673"/>
              <w:jc w:val="both"/>
              <w:rPr>
                <w:b/>
                <w:bCs/>
              </w:rPr>
            </w:pPr>
            <w:r w:rsidRPr="009825CB">
              <w:rPr>
                <w:b/>
                <w:bCs/>
              </w:rPr>
              <w:t>2.3.3.</w:t>
            </w:r>
            <w:r w:rsidRPr="009825CB">
              <w:rPr>
                <w:b/>
                <w:bCs/>
              </w:rPr>
              <w:tab/>
              <w:t>Zapewnienie poczucia bezpieczeństwa na terenie powiatu.</w:t>
            </w:r>
          </w:p>
        </w:tc>
        <w:tc>
          <w:tcPr>
            <w:tcW w:w="1477" w:type="pct"/>
            <w:shd w:val="clear" w:color="auto" w:fill="DEEAF6"/>
          </w:tcPr>
          <w:p w:rsidR="000517A1" w:rsidRPr="009825CB" w:rsidRDefault="000517A1" w:rsidP="0099320F">
            <w:pPr>
              <w:spacing w:before="0" w:after="0" w:line="240" w:lineRule="auto"/>
            </w:pPr>
            <w:r w:rsidRPr="009825CB">
              <w:t>1. Ilość akcji prewencyjnych i edukacyjnych</w:t>
            </w:r>
            <w:r w:rsidR="0010749E">
              <w:t>.</w:t>
            </w:r>
          </w:p>
        </w:tc>
        <w:tc>
          <w:tcPr>
            <w:tcW w:w="885" w:type="pct"/>
            <w:shd w:val="clear" w:color="auto" w:fill="DEEAF6"/>
          </w:tcPr>
          <w:p w:rsidR="000517A1" w:rsidRPr="009825CB" w:rsidRDefault="000517A1" w:rsidP="0099320F">
            <w:pPr>
              <w:spacing w:before="0" w:after="0" w:line="240" w:lineRule="auto"/>
              <w:jc w:val="center"/>
            </w:pPr>
            <w:r w:rsidRPr="009825CB">
              <w:t>Policja, Straż, Sanepid, Weterynaria</w:t>
            </w:r>
          </w:p>
        </w:tc>
        <w:tc>
          <w:tcPr>
            <w:tcW w:w="667" w:type="pct"/>
            <w:shd w:val="clear" w:color="auto" w:fill="DEEAF6"/>
          </w:tcPr>
          <w:p w:rsidR="000517A1" w:rsidRPr="009825CB" w:rsidRDefault="000517A1" w:rsidP="0099320F">
            <w:pPr>
              <w:spacing w:before="0" w:after="0" w:line="240" w:lineRule="auto"/>
              <w:jc w:val="center"/>
            </w:pPr>
            <w:r w:rsidRPr="009825CB">
              <w:t>Na bieżąco</w:t>
            </w:r>
          </w:p>
        </w:tc>
      </w:tr>
      <w:tr w:rsidR="0099320F" w:rsidRPr="009825CB" w:rsidTr="006E5278">
        <w:trPr>
          <w:trHeight w:val="3247"/>
        </w:trPr>
        <w:tc>
          <w:tcPr>
            <w:tcW w:w="1971" w:type="pct"/>
          </w:tcPr>
          <w:p w:rsidR="0099320F" w:rsidRPr="009825CB" w:rsidRDefault="0099320F" w:rsidP="0099320F">
            <w:pPr>
              <w:spacing w:before="0" w:after="0" w:line="240" w:lineRule="auto"/>
              <w:ind w:left="673" w:hanging="673"/>
              <w:rPr>
                <w:b/>
                <w:bCs/>
              </w:rPr>
            </w:pPr>
            <w:r w:rsidRPr="009825CB">
              <w:rPr>
                <w:b/>
                <w:bCs/>
              </w:rPr>
              <w:t>2.3.4.</w:t>
            </w:r>
            <w:r w:rsidRPr="009825CB">
              <w:rPr>
                <w:b/>
                <w:bCs/>
              </w:rPr>
              <w:tab/>
              <w:t>Monitorowanie funkcjonowania powiatowych inspekcji, służb i straży:</w:t>
            </w:r>
          </w:p>
          <w:p w:rsidR="0099320F" w:rsidRPr="009825CB" w:rsidRDefault="0099320F" w:rsidP="0099320F">
            <w:pPr>
              <w:spacing w:before="0" w:after="0" w:line="240" w:lineRule="auto"/>
              <w:ind w:left="673" w:hanging="673"/>
              <w:rPr>
                <w:b/>
                <w:bCs/>
              </w:rPr>
            </w:pPr>
            <w:r w:rsidRPr="009825CB">
              <w:rPr>
                <w:b/>
                <w:bCs/>
              </w:rPr>
              <w:t xml:space="preserve">             - roczna ocena stanu bezpieczeństwa przeciwpożarowego i zabezpieczenia przeciwpowodziowego powiatu,</w:t>
            </w:r>
          </w:p>
          <w:p w:rsidR="0099320F" w:rsidRPr="009825CB" w:rsidRDefault="0099320F" w:rsidP="0099320F">
            <w:pPr>
              <w:spacing w:before="0" w:after="0" w:line="240" w:lineRule="auto"/>
              <w:ind w:left="673" w:hanging="673"/>
              <w:rPr>
                <w:b/>
                <w:bCs/>
                <w:lang w:eastAsia="pl-PL"/>
              </w:rPr>
            </w:pPr>
            <w:r w:rsidRPr="009825CB">
              <w:rPr>
                <w:b/>
                <w:bCs/>
              </w:rPr>
              <w:t xml:space="preserve">             - </w:t>
            </w:r>
            <w:r w:rsidRPr="009825CB">
              <w:rPr>
                <w:b/>
                <w:bCs/>
                <w:lang w:eastAsia="pl-PL"/>
              </w:rPr>
              <w:t>roczn</w:t>
            </w:r>
            <w:r>
              <w:rPr>
                <w:b/>
                <w:bCs/>
                <w:lang w:eastAsia="pl-PL"/>
              </w:rPr>
              <w:t>e</w:t>
            </w:r>
            <w:r w:rsidRPr="009825CB">
              <w:rPr>
                <w:b/>
                <w:bCs/>
                <w:lang w:eastAsia="pl-PL"/>
              </w:rPr>
              <w:t xml:space="preserve"> sprawozdanie z działalności oraz informacja o stanie porządku i bezpieczeństwa publicznego w Powiecie,</w:t>
            </w:r>
          </w:p>
          <w:p w:rsidR="0099320F" w:rsidRPr="009825CB" w:rsidRDefault="0099320F" w:rsidP="0099320F">
            <w:pPr>
              <w:spacing w:before="0" w:after="0" w:line="240" w:lineRule="auto"/>
              <w:ind w:left="673" w:hanging="673"/>
              <w:rPr>
                <w:b/>
                <w:bCs/>
                <w:lang w:eastAsia="pl-PL"/>
              </w:rPr>
            </w:pPr>
            <w:r w:rsidRPr="009825CB">
              <w:rPr>
                <w:b/>
                <w:bCs/>
                <w:lang w:eastAsia="pl-PL"/>
              </w:rPr>
              <w:t xml:space="preserve">            - informacja o  stanie bezpieczeństwa sanitarnego,</w:t>
            </w:r>
          </w:p>
          <w:p w:rsidR="0099320F" w:rsidRPr="009825CB" w:rsidRDefault="0099320F" w:rsidP="0099320F">
            <w:pPr>
              <w:spacing w:before="0" w:after="0" w:line="240" w:lineRule="auto"/>
              <w:ind w:left="673" w:hanging="673"/>
              <w:rPr>
                <w:b/>
                <w:bCs/>
                <w:lang w:eastAsia="pl-PL"/>
              </w:rPr>
            </w:pPr>
            <w:r w:rsidRPr="009825CB">
              <w:rPr>
                <w:b/>
                <w:bCs/>
                <w:lang w:eastAsia="pl-PL"/>
              </w:rPr>
              <w:t xml:space="preserve">            - informacja o stanie bezpieczeństwa weterynaryjnego,</w:t>
            </w:r>
          </w:p>
          <w:p w:rsidR="0099320F" w:rsidRPr="009825CB" w:rsidRDefault="0099320F" w:rsidP="0099320F">
            <w:pPr>
              <w:spacing w:before="0" w:after="0" w:line="240" w:lineRule="auto"/>
              <w:ind w:left="673" w:hanging="673"/>
              <w:rPr>
                <w:b/>
                <w:bCs/>
                <w:lang w:eastAsia="pl-PL"/>
              </w:rPr>
            </w:pPr>
            <w:r w:rsidRPr="009825CB">
              <w:rPr>
                <w:b/>
                <w:bCs/>
                <w:lang w:eastAsia="pl-PL"/>
              </w:rPr>
              <w:t xml:space="preserve">             - informacja z działalności Powiatowego </w:t>
            </w:r>
            <w:r>
              <w:rPr>
                <w:b/>
                <w:bCs/>
                <w:lang w:eastAsia="pl-PL"/>
              </w:rPr>
              <w:t>Inspektora Nadzoru  Budowlanego.</w:t>
            </w:r>
          </w:p>
        </w:tc>
        <w:tc>
          <w:tcPr>
            <w:tcW w:w="1477" w:type="pct"/>
            <w:shd w:val="clear" w:color="auto" w:fill="DEEAF6"/>
          </w:tcPr>
          <w:p w:rsidR="0099320F" w:rsidRPr="009825CB" w:rsidRDefault="0099320F" w:rsidP="0099320F">
            <w:pPr>
              <w:spacing w:before="0" w:after="0" w:line="240" w:lineRule="auto"/>
              <w:jc w:val="center"/>
            </w:pPr>
            <w:r w:rsidRPr="009825CB">
              <w:t>2015-2025</w:t>
            </w:r>
          </w:p>
          <w:p w:rsidR="0099320F" w:rsidRPr="009825CB" w:rsidRDefault="0099320F" w:rsidP="0099320F">
            <w:pPr>
              <w:spacing w:before="0" w:after="0" w:line="240" w:lineRule="auto"/>
              <w:jc w:val="center"/>
            </w:pPr>
          </w:p>
          <w:p w:rsidR="0099320F" w:rsidRPr="009825CB" w:rsidRDefault="0099320F" w:rsidP="0099320F">
            <w:pPr>
              <w:spacing w:before="0" w:after="0" w:line="240" w:lineRule="auto"/>
              <w:jc w:val="center"/>
              <w:rPr>
                <w:highlight w:val="yellow"/>
              </w:rPr>
            </w:pPr>
          </w:p>
          <w:p w:rsidR="0099320F" w:rsidRPr="009825CB" w:rsidRDefault="0099320F" w:rsidP="0099320F">
            <w:pPr>
              <w:spacing w:before="0" w:after="0" w:line="240" w:lineRule="auto"/>
            </w:pPr>
          </w:p>
        </w:tc>
        <w:tc>
          <w:tcPr>
            <w:tcW w:w="885" w:type="pct"/>
          </w:tcPr>
          <w:p w:rsidR="0099320F" w:rsidRPr="009825CB" w:rsidRDefault="0099320F" w:rsidP="0099320F">
            <w:pPr>
              <w:spacing w:before="0" w:after="0" w:line="240" w:lineRule="auto"/>
              <w:jc w:val="center"/>
            </w:pPr>
            <w:r w:rsidRPr="009825CB">
              <w:t>Komendant Powiatowy Państwowej Straży Pożarnej,</w:t>
            </w:r>
          </w:p>
          <w:p w:rsidR="0099320F" w:rsidRPr="009825CB" w:rsidRDefault="0099320F" w:rsidP="0099320F">
            <w:pPr>
              <w:spacing w:before="0" w:after="0" w:line="240" w:lineRule="auto"/>
              <w:jc w:val="center"/>
              <w:rPr>
                <w:lang w:eastAsia="pl-PL"/>
              </w:rPr>
            </w:pPr>
            <w:r w:rsidRPr="009825CB">
              <w:rPr>
                <w:lang w:eastAsia="pl-PL"/>
              </w:rPr>
              <w:t>Komendant Powiatowy Policji,</w:t>
            </w:r>
          </w:p>
          <w:p w:rsidR="0099320F" w:rsidRPr="009825CB" w:rsidRDefault="0099320F" w:rsidP="0099320F">
            <w:pPr>
              <w:spacing w:before="0" w:after="0" w:line="240" w:lineRule="auto"/>
              <w:jc w:val="center"/>
              <w:rPr>
                <w:lang w:eastAsia="pl-PL"/>
              </w:rPr>
            </w:pPr>
            <w:r w:rsidRPr="009825CB">
              <w:rPr>
                <w:lang w:eastAsia="pl-PL"/>
              </w:rPr>
              <w:t>Powiatowy Inspektor Sanitarny,</w:t>
            </w:r>
          </w:p>
          <w:p w:rsidR="0099320F" w:rsidRPr="009825CB" w:rsidRDefault="0099320F" w:rsidP="0099320F">
            <w:pPr>
              <w:spacing w:before="0" w:after="0" w:line="240" w:lineRule="auto"/>
              <w:jc w:val="center"/>
              <w:rPr>
                <w:lang w:eastAsia="pl-PL"/>
              </w:rPr>
            </w:pPr>
            <w:r w:rsidRPr="009825CB">
              <w:rPr>
                <w:lang w:eastAsia="pl-PL"/>
              </w:rPr>
              <w:t>Powiatowy Lekarz Weterynarii,</w:t>
            </w:r>
          </w:p>
          <w:p w:rsidR="0099320F" w:rsidRPr="009825CB" w:rsidRDefault="0099320F" w:rsidP="0099320F">
            <w:pPr>
              <w:spacing w:before="0" w:after="0" w:line="240" w:lineRule="auto"/>
              <w:jc w:val="center"/>
              <w:rPr>
                <w:lang w:eastAsia="pl-PL"/>
              </w:rPr>
            </w:pPr>
            <w:r w:rsidRPr="009825CB">
              <w:rPr>
                <w:lang w:eastAsia="pl-PL"/>
              </w:rPr>
              <w:t>Powiatowy Inspektor Nadzoru  Budowlanego</w:t>
            </w:r>
          </w:p>
          <w:p w:rsidR="0099320F" w:rsidRPr="009825CB" w:rsidRDefault="0099320F" w:rsidP="0099320F">
            <w:pPr>
              <w:spacing w:before="0" w:after="0" w:line="240" w:lineRule="auto"/>
              <w:jc w:val="center"/>
              <w:rPr>
                <w:lang w:eastAsia="pl-PL"/>
              </w:rPr>
            </w:pPr>
          </w:p>
          <w:p w:rsidR="0099320F" w:rsidRPr="009825CB" w:rsidRDefault="0099320F" w:rsidP="0099320F">
            <w:pPr>
              <w:spacing w:before="0" w:after="0" w:line="240" w:lineRule="auto"/>
              <w:jc w:val="center"/>
            </w:pPr>
          </w:p>
        </w:tc>
        <w:tc>
          <w:tcPr>
            <w:tcW w:w="667" w:type="pct"/>
            <w:shd w:val="clear" w:color="auto" w:fill="DEEAF6"/>
          </w:tcPr>
          <w:p w:rsidR="0099320F" w:rsidRPr="009825CB" w:rsidRDefault="0099320F" w:rsidP="0099320F">
            <w:pPr>
              <w:spacing w:before="0" w:after="0" w:line="240" w:lineRule="auto"/>
              <w:jc w:val="center"/>
            </w:pPr>
          </w:p>
        </w:tc>
      </w:tr>
      <w:tr w:rsidR="0099320F" w:rsidRPr="009825CB" w:rsidTr="006E5278">
        <w:tc>
          <w:tcPr>
            <w:tcW w:w="1971" w:type="pct"/>
            <w:shd w:val="clear" w:color="auto" w:fill="DEEAF6"/>
          </w:tcPr>
          <w:p w:rsidR="0099320F" w:rsidRPr="009825CB" w:rsidRDefault="0099320F" w:rsidP="0099320F">
            <w:pPr>
              <w:spacing w:before="0" w:after="0" w:line="240" w:lineRule="auto"/>
              <w:ind w:left="673" w:hanging="673"/>
              <w:jc w:val="both"/>
              <w:rPr>
                <w:b/>
                <w:bCs/>
              </w:rPr>
            </w:pPr>
            <w:r w:rsidRPr="009825CB">
              <w:rPr>
                <w:b/>
                <w:bCs/>
              </w:rPr>
              <w:t xml:space="preserve">2.3.5. Przeciwdziałanie patologiom społecznym, w tym prowadzenie działań profilaktycznych w szkołach: </w:t>
            </w:r>
          </w:p>
          <w:p w:rsidR="0099320F" w:rsidRPr="009825CB" w:rsidRDefault="0099320F" w:rsidP="0099320F">
            <w:pPr>
              <w:pStyle w:val="Akapitzlist"/>
              <w:spacing w:before="0" w:after="0" w:line="240" w:lineRule="auto"/>
              <w:ind w:left="673" w:hanging="673"/>
              <w:contextualSpacing w:val="0"/>
              <w:jc w:val="both"/>
              <w:rPr>
                <w:b/>
                <w:bCs/>
              </w:rPr>
            </w:pPr>
            <w:r w:rsidRPr="009825CB">
              <w:rPr>
                <w:b/>
                <w:bCs/>
              </w:rPr>
              <w:t xml:space="preserve">             - organizowanie spotkań  z przedstawicielami policji, prokuratury, sądu dla nieletnich, </w:t>
            </w:r>
          </w:p>
          <w:p w:rsidR="0099320F" w:rsidRPr="009825CB" w:rsidRDefault="0099320F" w:rsidP="0099320F">
            <w:pPr>
              <w:pStyle w:val="Akapitzlist"/>
              <w:spacing w:before="0" w:after="0" w:line="240" w:lineRule="auto"/>
              <w:ind w:left="673"/>
              <w:contextualSpacing w:val="0"/>
              <w:jc w:val="both"/>
              <w:rPr>
                <w:b/>
                <w:bCs/>
              </w:rPr>
            </w:pPr>
            <w:r w:rsidRPr="009825CB">
              <w:rPr>
                <w:b/>
                <w:bCs/>
              </w:rPr>
              <w:t>- warsztaty z psychologami, pedagogami</w:t>
            </w:r>
            <w:r>
              <w:rPr>
                <w:b/>
                <w:bCs/>
              </w:rPr>
              <w:t>,</w:t>
            </w:r>
            <w:r w:rsidRPr="009825CB">
              <w:rPr>
                <w:b/>
                <w:bCs/>
              </w:rPr>
              <w:t xml:space="preserve"> a także pracownikami  PCPR,</w:t>
            </w:r>
          </w:p>
          <w:p w:rsidR="0099320F" w:rsidRPr="009825CB" w:rsidRDefault="0099320F" w:rsidP="0099320F">
            <w:pPr>
              <w:pStyle w:val="Akapitzlist"/>
              <w:spacing w:before="0" w:after="0" w:line="240" w:lineRule="auto"/>
              <w:ind w:left="673"/>
              <w:contextualSpacing w:val="0"/>
              <w:jc w:val="both"/>
              <w:rPr>
                <w:b/>
                <w:bCs/>
              </w:rPr>
            </w:pPr>
            <w:r w:rsidRPr="009825CB">
              <w:rPr>
                <w:b/>
                <w:bCs/>
              </w:rPr>
              <w:t xml:space="preserve">- udział szkół  w realizacji  </w:t>
            </w:r>
            <w:r w:rsidRPr="009825CB">
              <w:rPr>
                <w:b/>
                <w:bCs/>
              </w:rPr>
              <w:lastRenderedPageBreak/>
              <w:t xml:space="preserve">programów profilaktycznych, </w:t>
            </w:r>
          </w:p>
          <w:p w:rsidR="0099320F" w:rsidRPr="009825CB" w:rsidRDefault="0099320F" w:rsidP="0099320F">
            <w:pPr>
              <w:pStyle w:val="Akapitzlist"/>
              <w:spacing w:before="0" w:after="0" w:line="240" w:lineRule="auto"/>
              <w:ind w:left="673"/>
              <w:contextualSpacing w:val="0"/>
              <w:jc w:val="both"/>
              <w:rPr>
                <w:b/>
                <w:bCs/>
              </w:rPr>
            </w:pPr>
            <w:r w:rsidRPr="009825CB">
              <w:rPr>
                <w:b/>
                <w:bCs/>
              </w:rPr>
              <w:t>- organizowanie konkursów o tematyce zagrożeń współczesnej młodzieży,</w:t>
            </w:r>
          </w:p>
          <w:p w:rsidR="0099320F" w:rsidRPr="009825CB" w:rsidRDefault="0099320F" w:rsidP="0099320F">
            <w:pPr>
              <w:pStyle w:val="Akapitzlist"/>
              <w:spacing w:before="0" w:after="0" w:line="240" w:lineRule="auto"/>
              <w:ind w:left="673"/>
              <w:contextualSpacing w:val="0"/>
              <w:jc w:val="both"/>
              <w:rPr>
                <w:b/>
                <w:bCs/>
              </w:rPr>
            </w:pPr>
            <w:r w:rsidRPr="009825CB">
              <w:rPr>
                <w:b/>
                <w:bCs/>
              </w:rPr>
              <w:t>- wykorzystanie dostępnych środków w celu monitorowania zachowania wśród młodzieży (monitoring wizyjny),</w:t>
            </w:r>
          </w:p>
          <w:p w:rsidR="0099320F" w:rsidRPr="009825CB" w:rsidRDefault="0099320F" w:rsidP="0099320F">
            <w:pPr>
              <w:pStyle w:val="Akapitzlist"/>
              <w:spacing w:before="0" w:after="0" w:line="240" w:lineRule="auto"/>
              <w:ind w:left="673"/>
              <w:contextualSpacing w:val="0"/>
              <w:jc w:val="both"/>
              <w:rPr>
                <w:b/>
                <w:bCs/>
              </w:rPr>
            </w:pPr>
            <w:r>
              <w:rPr>
                <w:b/>
                <w:bCs/>
              </w:rPr>
              <w:t>- organizacja debat społecznych.</w:t>
            </w:r>
          </w:p>
        </w:tc>
        <w:tc>
          <w:tcPr>
            <w:tcW w:w="1477" w:type="pct"/>
            <w:shd w:val="clear" w:color="auto" w:fill="DEEAF6"/>
          </w:tcPr>
          <w:p w:rsidR="0099320F" w:rsidRPr="009825CB" w:rsidRDefault="0099320F" w:rsidP="0099320F">
            <w:pPr>
              <w:pStyle w:val="Akapitzlist"/>
              <w:numPr>
                <w:ilvl w:val="0"/>
                <w:numId w:val="94"/>
              </w:numPr>
              <w:spacing w:before="0" w:after="0" w:line="240" w:lineRule="auto"/>
              <w:ind w:left="431" w:hanging="425"/>
              <w:contextualSpacing w:val="0"/>
            </w:pPr>
            <w:r w:rsidRPr="009825CB">
              <w:lastRenderedPageBreak/>
              <w:t>Liczba zorganizowanych spotkań,</w:t>
            </w:r>
          </w:p>
          <w:p w:rsidR="0099320F" w:rsidRPr="009825CB" w:rsidRDefault="0099320F" w:rsidP="0099320F">
            <w:pPr>
              <w:pStyle w:val="Akapitzlist"/>
              <w:numPr>
                <w:ilvl w:val="0"/>
                <w:numId w:val="94"/>
              </w:numPr>
              <w:spacing w:before="0" w:after="0" w:line="240" w:lineRule="auto"/>
              <w:ind w:left="431" w:hanging="425"/>
              <w:contextualSpacing w:val="0"/>
            </w:pPr>
            <w:r w:rsidRPr="009825CB">
              <w:t>Ilość zorganizowanych warsztatów/ilość uczestników</w:t>
            </w:r>
            <w:r>
              <w:t>,</w:t>
            </w:r>
            <w:r w:rsidRPr="009825CB">
              <w:t xml:space="preserve"> </w:t>
            </w:r>
          </w:p>
          <w:p w:rsidR="0099320F" w:rsidRPr="009825CB" w:rsidRDefault="0099320F" w:rsidP="0099320F">
            <w:pPr>
              <w:pStyle w:val="Akapitzlist"/>
              <w:numPr>
                <w:ilvl w:val="0"/>
                <w:numId w:val="94"/>
              </w:numPr>
              <w:spacing w:before="0" w:after="0" w:line="240" w:lineRule="auto"/>
              <w:ind w:left="431" w:hanging="425"/>
              <w:contextualSpacing w:val="0"/>
            </w:pPr>
            <w:r w:rsidRPr="009825CB">
              <w:t>Ilość programów profilaktycznych realizowanych w szkołach,</w:t>
            </w:r>
          </w:p>
          <w:p w:rsidR="0099320F" w:rsidRPr="009825CB" w:rsidRDefault="0099320F" w:rsidP="0099320F">
            <w:pPr>
              <w:pStyle w:val="Akapitzlist"/>
              <w:numPr>
                <w:ilvl w:val="0"/>
                <w:numId w:val="94"/>
              </w:numPr>
              <w:spacing w:before="0" w:after="0" w:line="240" w:lineRule="auto"/>
              <w:ind w:left="431" w:hanging="425"/>
              <w:contextualSpacing w:val="0"/>
            </w:pPr>
            <w:r w:rsidRPr="009825CB">
              <w:t>Ilość konkursów /uczestników</w:t>
            </w:r>
            <w:r>
              <w:t>.</w:t>
            </w:r>
            <w:r w:rsidRPr="009825CB">
              <w:t xml:space="preserve">  </w:t>
            </w:r>
          </w:p>
          <w:p w:rsidR="0099320F" w:rsidRPr="009825CB" w:rsidRDefault="0099320F" w:rsidP="0099320F">
            <w:pPr>
              <w:spacing w:before="0" w:after="0" w:line="240" w:lineRule="auto"/>
            </w:pPr>
          </w:p>
        </w:tc>
        <w:tc>
          <w:tcPr>
            <w:tcW w:w="885" w:type="pct"/>
            <w:shd w:val="clear" w:color="auto" w:fill="DEEAF6"/>
          </w:tcPr>
          <w:p w:rsidR="0099320F" w:rsidRPr="009825CB" w:rsidRDefault="0099320F" w:rsidP="0099320F">
            <w:pPr>
              <w:spacing w:before="0" w:after="0" w:line="240" w:lineRule="auto"/>
              <w:jc w:val="center"/>
            </w:pPr>
            <w:r>
              <w:t xml:space="preserve">WO, szkoły ponadgimnazjalne </w:t>
            </w:r>
            <w:r w:rsidRPr="009825CB">
              <w:t xml:space="preserve"> PPP, Policja</w:t>
            </w:r>
          </w:p>
          <w:p w:rsidR="0099320F" w:rsidRPr="009825CB" w:rsidRDefault="0099320F" w:rsidP="0099320F">
            <w:pPr>
              <w:spacing w:before="0" w:after="0" w:line="240" w:lineRule="auto"/>
              <w:jc w:val="center"/>
            </w:pPr>
          </w:p>
          <w:p w:rsidR="0099320F" w:rsidRPr="009825CB" w:rsidRDefault="0099320F" w:rsidP="0099320F">
            <w:pPr>
              <w:spacing w:before="0" w:after="0" w:line="240" w:lineRule="auto"/>
              <w:jc w:val="center"/>
            </w:pPr>
          </w:p>
          <w:p w:rsidR="0099320F" w:rsidRPr="009825CB" w:rsidRDefault="0099320F" w:rsidP="0099320F">
            <w:pPr>
              <w:spacing w:before="0" w:after="0" w:line="240" w:lineRule="auto"/>
              <w:jc w:val="center"/>
            </w:pPr>
          </w:p>
          <w:p w:rsidR="0099320F" w:rsidRPr="009825CB" w:rsidRDefault="0099320F" w:rsidP="0099320F">
            <w:pPr>
              <w:spacing w:before="0" w:after="0" w:line="240" w:lineRule="auto"/>
              <w:jc w:val="center"/>
            </w:pPr>
          </w:p>
          <w:p w:rsidR="0099320F" w:rsidRPr="009825CB" w:rsidRDefault="0099320F" w:rsidP="0099320F">
            <w:pPr>
              <w:spacing w:before="0" w:after="0" w:line="240" w:lineRule="auto"/>
              <w:jc w:val="center"/>
            </w:pPr>
          </w:p>
          <w:p w:rsidR="0099320F" w:rsidRPr="009825CB" w:rsidRDefault="0099320F" w:rsidP="0099320F">
            <w:pPr>
              <w:spacing w:before="0" w:after="0" w:line="240" w:lineRule="auto"/>
              <w:jc w:val="center"/>
            </w:pPr>
          </w:p>
          <w:p w:rsidR="0099320F" w:rsidRPr="009825CB" w:rsidRDefault="0099320F" w:rsidP="0099320F">
            <w:pPr>
              <w:spacing w:before="0" w:after="0" w:line="240" w:lineRule="auto"/>
              <w:jc w:val="center"/>
            </w:pPr>
          </w:p>
        </w:tc>
        <w:tc>
          <w:tcPr>
            <w:tcW w:w="667" w:type="pct"/>
            <w:shd w:val="clear" w:color="auto" w:fill="DEEAF6"/>
          </w:tcPr>
          <w:p w:rsidR="0099320F" w:rsidRPr="009825CB" w:rsidRDefault="0099320F" w:rsidP="0099320F">
            <w:pPr>
              <w:spacing w:before="0" w:after="0" w:line="240" w:lineRule="auto"/>
              <w:jc w:val="center"/>
            </w:pPr>
            <w:r w:rsidRPr="009825CB">
              <w:t>Na bieżąco</w:t>
            </w:r>
          </w:p>
        </w:tc>
      </w:tr>
    </w:tbl>
    <w:p w:rsidR="000517A1" w:rsidRDefault="000517A1" w:rsidP="000517A1">
      <w:pPr>
        <w:spacing w:before="0"/>
        <w:jc w:val="both"/>
        <w:rPr>
          <w:sz w:val="22"/>
          <w:szCs w:val="22"/>
        </w:rPr>
      </w:pPr>
    </w:p>
    <w:p w:rsidR="000517A1" w:rsidRPr="004C5553" w:rsidRDefault="000517A1" w:rsidP="000517A1">
      <w:pPr>
        <w:spacing w:before="0" w:after="0" w:line="240" w:lineRule="auto"/>
        <w:jc w:val="both"/>
        <w:rPr>
          <w:sz w:val="22"/>
          <w:szCs w:val="22"/>
        </w:rPr>
      </w:pPr>
      <w:r w:rsidRPr="004C5553">
        <w:rPr>
          <w:sz w:val="22"/>
          <w:szCs w:val="22"/>
        </w:rPr>
        <w:t>Do głównych podmiotów realizujących zadania w tym zakresie zaliczyć należy:</w:t>
      </w:r>
    </w:p>
    <w:p w:rsidR="000517A1" w:rsidRPr="00FE3DB8" w:rsidRDefault="00F85636" w:rsidP="006330F3">
      <w:pPr>
        <w:pStyle w:val="Akapitzlist"/>
        <w:numPr>
          <w:ilvl w:val="0"/>
          <w:numId w:val="136"/>
        </w:numPr>
        <w:spacing w:before="0" w:after="0" w:line="240" w:lineRule="auto"/>
        <w:jc w:val="both"/>
        <w:rPr>
          <w:rFonts w:cs="Calibri"/>
          <w:bCs/>
          <w:sz w:val="22"/>
          <w:szCs w:val="22"/>
        </w:rPr>
      </w:pPr>
      <w:r>
        <w:rPr>
          <w:rFonts w:cs="Calibri"/>
          <w:bCs/>
          <w:sz w:val="22"/>
          <w:szCs w:val="22"/>
        </w:rPr>
        <w:t>Radę Powiatu Wodzisławskiego,</w:t>
      </w:r>
      <w:r w:rsidR="000517A1" w:rsidRPr="00FE3DB8">
        <w:rPr>
          <w:rFonts w:cs="Calibri"/>
          <w:bCs/>
          <w:sz w:val="22"/>
          <w:szCs w:val="22"/>
        </w:rPr>
        <w:t xml:space="preserve"> </w:t>
      </w:r>
    </w:p>
    <w:p w:rsidR="000517A1" w:rsidRPr="00FE3DB8" w:rsidRDefault="000517A1" w:rsidP="006330F3">
      <w:pPr>
        <w:pStyle w:val="Akapitzlist"/>
        <w:numPr>
          <w:ilvl w:val="0"/>
          <w:numId w:val="136"/>
        </w:numPr>
        <w:spacing w:before="0" w:after="0" w:line="240" w:lineRule="auto"/>
        <w:jc w:val="both"/>
        <w:rPr>
          <w:rFonts w:cs="Calibri"/>
          <w:bCs/>
          <w:sz w:val="22"/>
          <w:szCs w:val="22"/>
        </w:rPr>
      </w:pPr>
      <w:r w:rsidRPr="00FE3DB8">
        <w:rPr>
          <w:rFonts w:cs="Calibri"/>
          <w:bCs/>
          <w:sz w:val="22"/>
          <w:szCs w:val="22"/>
        </w:rPr>
        <w:t>Komisj</w:t>
      </w:r>
      <w:r w:rsidR="00F85636">
        <w:rPr>
          <w:rFonts w:cs="Calibri"/>
          <w:bCs/>
          <w:sz w:val="22"/>
          <w:szCs w:val="22"/>
        </w:rPr>
        <w:t>ę</w:t>
      </w:r>
      <w:r w:rsidRPr="00FE3DB8">
        <w:rPr>
          <w:rFonts w:cs="Calibri"/>
          <w:bCs/>
          <w:sz w:val="22"/>
          <w:szCs w:val="22"/>
        </w:rPr>
        <w:t xml:space="preserve"> Bezpieczeństwa,  </w:t>
      </w:r>
    </w:p>
    <w:p w:rsidR="003013B5" w:rsidRPr="00FE3DB8" w:rsidRDefault="003013B5" w:rsidP="003013B5">
      <w:pPr>
        <w:pStyle w:val="Akapitzlist"/>
        <w:numPr>
          <w:ilvl w:val="0"/>
          <w:numId w:val="136"/>
        </w:numPr>
        <w:spacing w:before="0" w:after="0" w:line="240" w:lineRule="auto"/>
        <w:jc w:val="both"/>
        <w:rPr>
          <w:rFonts w:cs="Calibri"/>
          <w:bCs/>
          <w:sz w:val="22"/>
          <w:szCs w:val="22"/>
        </w:rPr>
      </w:pPr>
      <w:r w:rsidRPr="00FE3DB8">
        <w:rPr>
          <w:rFonts w:cs="Calibri"/>
          <w:bCs/>
          <w:sz w:val="22"/>
          <w:szCs w:val="22"/>
        </w:rPr>
        <w:t>Wydział Obywatelski</w:t>
      </w:r>
      <w:r>
        <w:rPr>
          <w:rFonts w:cs="Calibri"/>
          <w:bCs/>
          <w:sz w:val="22"/>
          <w:szCs w:val="22"/>
        </w:rPr>
        <w:t>, Ochrony Informacji Niejawnych i Zarządzania Kryzysowego,</w:t>
      </w:r>
      <w:r w:rsidRPr="00FE3DB8">
        <w:rPr>
          <w:rFonts w:cs="Calibri"/>
          <w:bCs/>
          <w:sz w:val="22"/>
          <w:szCs w:val="22"/>
        </w:rPr>
        <w:t xml:space="preserve"> </w:t>
      </w:r>
    </w:p>
    <w:p w:rsidR="00190249" w:rsidRDefault="003013B5" w:rsidP="003013B5">
      <w:pPr>
        <w:pStyle w:val="Akapitzlist"/>
        <w:numPr>
          <w:ilvl w:val="0"/>
          <w:numId w:val="136"/>
        </w:numPr>
        <w:spacing w:before="0" w:after="0" w:line="240" w:lineRule="auto"/>
        <w:jc w:val="both"/>
        <w:rPr>
          <w:rFonts w:cs="Calibri"/>
          <w:bCs/>
          <w:sz w:val="22"/>
          <w:szCs w:val="22"/>
        </w:rPr>
      </w:pPr>
      <w:r w:rsidRPr="00FE3DB8">
        <w:rPr>
          <w:rFonts w:cs="Calibri"/>
          <w:bCs/>
          <w:sz w:val="22"/>
          <w:szCs w:val="22"/>
        </w:rPr>
        <w:t>Szkoły</w:t>
      </w:r>
      <w:r>
        <w:rPr>
          <w:rFonts w:cs="Calibri"/>
          <w:bCs/>
          <w:sz w:val="22"/>
          <w:szCs w:val="22"/>
        </w:rPr>
        <w:t xml:space="preserve"> ponadgimnazjalne</w:t>
      </w:r>
      <w:r w:rsidR="00190249">
        <w:rPr>
          <w:rFonts w:cs="Calibri"/>
          <w:bCs/>
          <w:sz w:val="22"/>
          <w:szCs w:val="22"/>
        </w:rPr>
        <w:t>,</w:t>
      </w:r>
    </w:p>
    <w:p w:rsidR="000517A1" w:rsidRPr="00FE3DB8" w:rsidRDefault="000517A1" w:rsidP="003013B5">
      <w:pPr>
        <w:pStyle w:val="Akapitzlist"/>
        <w:numPr>
          <w:ilvl w:val="0"/>
          <w:numId w:val="136"/>
        </w:numPr>
        <w:spacing w:before="0" w:after="0" w:line="240" w:lineRule="auto"/>
        <w:jc w:val="both"/>
        <w:rPr>
          <w:rFonts w:cs="Calibri"/>
          <w:bCs/>
          <w:sz w:val="22"/>
          <w:szCs w:val="22"/>
        </w:rPr>
      </w:pPr>
      <w:r w:rsidRPr="00FE3DB8">
        <w:rPr>
          <w:rFonts w:cs="Calibri"/>
          <w:bCs/>
          <w:sz w:val="22"/>
          <w:szCs w:val="22"/>
        </w:rPr>
        <w:t>Powiatow</w:t>
      </w:r>
      <w:r w:rsidR="00F85636">
        <w:rPr>
          <w:rFonts w:cs="Calibri"/>
          <w:bCs/>
          <w:sz w:val="22"/>
          <w:szCs w:val="22"/>
        </w:rPr>
        <w:t>ą</w:t>
      </w:r>
      <w:r w:rsidRPr="00FE3DB8">
        <w:rPr>
          <w:rFonts w:cs="Calibri"/>
          <w:bCs/>
          <w:sz w:val="22"/>
          <w:szCs w:val="22"/>
        </w:rPr>
        <w:t xml:space="preserve"> </w:t>
      </w:r>
      <w:r w:rsidR="00190249">
        <w:rPr>
          <w:rFonts w:cs="Calibri"/>
          <w:bCs/>
          <w:sz w:val="22"/>
          <w:szCs w:val="22"/>
        </w:rPr>
        <w:t xml:space="preserve">Komendę </w:t>
      </w:r>
      <w:r w:rsidRPr="00FE3DB8">
        <w:rPr>
          <w:rFonts w:cs="Calibri"/>
          <w:bCs/>
          <w:sz w:val="22"/>
          <w:szCs w:val="22"/>
        </w:rPr>
        <w:t>Straż</w:t>
      </w:r>
      <w:r w:rsidR="00190249">
        <w:rPr>
          <w:rFonts w:cs="Calibri"/>
          <w:bCs/>
          <w:sz w:val="22"/>
          <w:szCs w:val="22"/>
        </w:rPr>
        <w:t>y</w:t>
      </w:r>
      <w:r w:rsidRPr="00FE3DB8">
        <w:rPr>
          <w:rFonts w:cs="Calibri"/>
          <w:bCs/>
          <w:sz w:val="22"/>
          <w:szCs w:val="22"/>
        </w:rPr>
        <w:t xml:space="preserve"> Pożarn</w:t>
      </w:r>
      <w:r w:rsidR="00190249">
        <w:rPr>
          <w:rFonts w:cs="Calibri"/>
          <w:bCs/>
          <w:sz w:val="22"/>
          <w:szCs w:val="22"/>
        </w:rPr>
        <w:t>ej</w:t>
      </w:r>
      <w:r w:rsidRPr="00FE3DB8">
        <w:rPr>
          <w:rFonts w:cs="Calibri"/>
          <w:bCs/>
          <w:sz w:val="22"/>
          <w:szCs w:val="22"/>
        </w:rPr>
        <w:t xml:space="preserve">, </w:t>
      </w:r>
    </w:p>
    <w:p w:rsidR="000517A1" w:rsidRPr="00FE3DB8" w:rsidRDefault="00EF6271" w:rsidP="006330F3">
      <w:pPr>
        <w:pStyle w:val="Akapitzlist"/>
        <w:numPr>
          <w:ilvl w:val="0"/>
          <w:numId w:val="136"/>
        </w:numPr>
        <w:spacing w:before="0" w:after="0" w:line="240" w:lineRule="auto"/>
        <w:jc w:val="both"/>
        <w:rPr>
          <w:rFonts w:cs="Calibri"/>
          <w:bCs/>
          <w:sz w:val="22"/>
          <w:szCs w:val="22"/>
        </w:rPr>
      </w:pPr>
      <w:r>
        <w:rPr>
          <w:rFonts w:cs="Calibri"/>
          <w:bCs/>
          <w:sz w:val="22"/>
          <w:szCs w:val="22"/>
        </w:rPr>
        <w:t>Powiatową</w:t>
      </w:r>
      <w:r w:rsidR="000517A1" w:rsidRPr="00FE3DB8">
        <w:rPr>
          <w:rFonts w:cs="Calibri"/>
          <w:bCs/>
          <w:sz w:val="22"/>
          <w:szCs w:val="22"/>
        </w:rPr>
        <w:t xml:space="preserve"> </w:t>
      </w:r>
      <w:r w:rsidR="00190249">
        <w:rPr>
          <w:rFonts w:cs="Calibri"/>
          <w:bCs/>
          <w:sz w:val="22"/>
          <w:szCs w:val="22"/>
        </w:rPr>
        <w:t xml:space="preserve">Komendę </w:t>
      </w:r>
      <w:r w:rsidR="000517A1" w:rsidRPr="00FE3DB8">
        <w:rPr>
          <w:rFonts w:cs="Calibri"/>
          <w:bCs/>
          <w:sz w:val="22"/>
          <w:szCs w:val="22"/>
        </w:rPr>
        <w:t>Policj</w:t>
      </w:r>
      <w:r w:rsidR="00190249">
        <w:rPr>
          <w:rFonts w:cs="Calibri"/>
          <w:bCs/>
          <w:sz w:val="22"/>
          <w:szCs w:val="22"/>
        </w:rPr>
        <w:t>i</w:t>
      </w:r>
      <w:r w:rsidR="000517A1" w:rsidRPr="00FE3DB8">
        <w:rPr>
          <w:rFonts w:cs="Calibri"/>
          <w:bCs/>
          <w:sz w:val="22"/>
          <w:szCs w:val="22"/>
        </w:rPr>
        <w:t xml:space="preserve">, </w:t>
      </w:r>
    </w:p>
    <w:p w:rsidR="000517A1" w:rsidRPr="00FE3DB8" w:rsidRDefault="000517A1" w:rsidP="006330F3">
      <w:pPr>
        <w:pStyle w:val="Akapitzlist"/>
        <w:numPr>
          <w:ilvl w:val="0"/>
          <w:numId w:val="136"/>
        </w:numPr>
        <w:spacing w:before="0" w:after="0" w:line="240" w:lineRule="auto"/>
        <w:jc w:val="both"/>
        <w:rPr>
          <w:rFonts w:cs="Calibri"/>
          <w:bCs/>
          <w:sz w:val="22"/>
          <w:szCs w:val="22"/>
        </w:rPr>
      </w:pPr>
      <w:r w:rsidRPr="00FE3DB8">
        <w:rPr>
          <w:rFonts w:cs="Calibri"/>
          <w:bCs/>
          <w:sz w:val="22"/>
          <w:szCs w:val="22"/>
        </w:rPr>
        <w:t xml:space="preserve">SANEPiD, </w:t>
      </w:r>
    </w:p>
    <w:p w:rsidR="000517A1" w:rsidRPr="003013B5" w:rsidRDefault="000517A1" w:rsidP="003013B5">
      <w:pPr>
        <w:pStyle w:val="Akapitzlist"/>
        <w:numPr>
          <w:ilvl w:val="0"/>
          <w:numId w:val="136"/>
        </w:numPr>
        <w:spacing w:before="0" w:after="0" w:line="240" w:lineRule="auto"/>
        <w:jc w:val="both"/>
        <w:rPr>
          <w:rFonts w:cs="Calibri"/>
          <w:bCs/>
          <w:sz w:val="22"/>
          <w:szCs w:val="22"/>
        </w:rPr>
      </w:pPr>
      <w:r w:rsidRPr="00FE3DB8">
        <w:rPr>
          <w:iCs/>
          <w:sz w:val="22"/>
          <w:szCs w:val="22"/>
        </w:rPr>
        <w:t>Powiatow</w:t>
      </w:r>
      <w:r w:rsidR="00790EA1">
        <w:rPr>
          <w:iCs/>
          <w:sz w:val="22"/>
          <w:szCs w:val="22"/>
        </w:rPr>
        <w:t>ego</w:t>
      </w:r>
      <w:r w:rsidRPr="00FE3DB8">
        <w:rPr>
          <w:iCs/>
          <w:sz w:val="22"/>
          <w:szCs w:val="22"/>
        </w:rPr>
        <w:t xml:space="preserve"> Inspektor</w:t>
      </w:r>
      <w:r w:rsidR="00790EA1">
        <w:rPr>
          <w:iCs/>
          <w:sz w:val="22"/>
          <w:szCs w:val="22"/>
        </w:rPr>
        <w:t>a</w:t>
      </w:r>
      <w:r w:rsidRPr="00FE3DB8">
        <w:rPr>
          <w:iCs/>
          <w:sz w:val="22"/>
          <w:szCs w:val="22"/>
        </w:rPr>
        <w:t xml:space="preserve"> Weterynarii</w:t>
      </w:r>
      <w:r w:rsidR="003013B5">
        <w:rPr>
          <w:rFonts w:cs="Calibri"/>
          <w:bCs/>
          <w:sz w:val="22"/>
          <w:szCs w:val="22"/>
        </w:rPr>
        <w:t>.</w:t>
      </w:r>
    </w:p>
    <w:p w:rsidR="00CC06C2" w:rsidRDefault="00CC06C2" w:rsidP="000517A1">
      <w:pPr>
        <w:spacing w:before="0"/>
        <w:jc w:val="both"/>
        <w:rPr>
          <w:b/>
          <w:sz w:val="22"/>
          <w:szCs w:val="22"/>
        </w:rPr>
      </w:pPr>
    </w:p>
    <w:p w:rsidR="000517A1" w:rsidRPr="00FE3DB8" w:rsidRDefault="000517A1" w:rsidP="000517A1">
      <w:pPr>
        <w:spacing w:before="0"/>
        <w:jc w:val="both"/>
        <w:rPr>
          <w:b/>
          <w:sz w:val="22"/>
          <w:szCs w:val="22"/>
        </w:rPr>
      </w:pPr>
      <w:r w:rsidRPr="00193CC7">
        <w:rPr>
          <w:b/>
          <w:sz w:val="22"/>
          <w:szCs w:val="22"/>
        </w:rPr>
        <w:t xml:space="preserve">Cel operacyjny </w:t>
      </w:r>
      <w:r w:rsidRPr="00FE3DB8">
        <w:rPr>
          <w:b/>
          <w:sz w:val="22"/>
          <w:szCs w:val="22"/>
        </w:rPr>
        <w:t>2.4 Rozwój kulturalny i organizacja czasu wolnego, ochrona dziedzictwa kulturowego.</w:t>
      </w:r>
    </w:p>
    <w:p w:rsidR="000517A1" w:rsidRPr="00FE3DB8" w:rsidRDefault="000517A1" w:rsidP="00F57837">
      <w:pPr>
        <w:spacing w:before="0" w:after="0"/>
        <w:jc w:val="both"/>
        <w:rPr>
          <w:sz w:val="22"/>
          <w:szCs w:val="22"/>
        </w:rPr>
      </w:pPr>
      <w:r w:rsidRPr="004C5553">
        <w:rPr>
          <w:sz w:val="22"/>
          <w:szCs w:val="22"/>
        </w:rPr>
        <w:t xml:space="preserve">Dla </w:t>
      </w:r>
      <w:r w:rsidRPr="00FE3DB8">
        <w:rPr>
          <w:sz w:val="22"/>
          <w:szCs w:val="22"/>
        </w:rPr>
        <w:t>osiągnięcia celu planuje się podjęcie przedsięwzięć w kierunku:</w:t>
      </w:r>
    </w:p>
    <w:p w:rsidR="000517A1" w:rsidRPr="00FE3DB8" w:rsidRDefault="00294515" w:rsidP="006330F3">
      <w:pPr>
        <w:pStyle w:val="Akapitzlist"/>
        <w:numPr>
          <w:ilvl w:val="2"/>
          <w:numId w:val="97"/>
        </w:numPr>
        <w:spacing w:before="0" w:after="0" w:line="240" w:lineRule="auto"/>
        <w:contextualSpacing w:val="0"/>
        <w:jc w:val="both"/>
        <w:rPr>
          <w:sz w:val="22"/>
          <w:szCs w:val="22"/>
        </w:rPr>
      </w:pPr>
      <w:r w:rsidRPr="00FE3DB8">
        <w:rPr>
          <w:sz w:val="22"/>
          <w:szCs w:val="22"/>
        </w:rPr>
        <w:t>rozbudowy ścieżek rowerowych oraz miejsc uprawiania aktywny</w:t>
      </w:r>
      <w:r>
        <w:rPr>
          <w:sz w:val="22"/>
          <w:szCs w:val="22"/>
        </w:rPr>
        <w:t>ch form spędzania czasu wolnego,</w:t>
      </w:r>
    </w:p>
    <w:p w:rsidR="000517A1" w:rsidRPr="00FE3DB8" w:rsidRDefault="00294515" w:rsidP="006330F3">
      <w:pPr>
        <w:pStyle w:val="Akapitzlist"/>
        <w:numPr>
          <w:ilvl w:val="2"/>
          <w:numId w:val="97"/>
        </w:numPr>
        <w:spacing w:before="0" w:after="0" w:line="240" w:lineRule="auto"/>
        <w:contextualSpacing w:val="0"/>
        <w:jc w:val="both"/>
        <w:rPr>
          <w:sz w:val="22"/>
          <w:szCs w:val="22"/>
        </w:rPr>
      </w:pPr>
      <w:r w:rsidRPr="00FE3DB8">
        <w:rPr>
          <w:rFonts w:cs="Calibri"/>
          <w:sz w:val="22"/>
          <w:szCs w:val="22"/>
        </w:rPr>
        <w:t>rozwoju infrastruktury okołoturystycznej wykorzystującej walory</w:t>
      </w:r>
      <w:r>
        <w:rPr>
          <w:rFonts w:cs="Calibri"/>
          <w:sz w:val="22"/>
          <w:szCs w:val="22"/>
        </w:rPr>
        <w:t xml:space="preserve"> przyrodniczo-kulturowe powiatu,</w:t>
      </w:r>
    </w:p>
    <w:p w:rsidR="000517A1" w:rsidRPr="00FE3DB8" w:rsidRDefault="00294515" w:rsidP="006330F3">
      <w:pPr>
        <w:pStyle w:val="Akapitzlist"/>
        <w:numPr>
          <w:ilvl w:val="2"/>
          <w:numId w:val="97"/>
        </w:numPr>
        <w:spacing w:before="0" w:after="0" w:line="240" w:lineRule="auto"/>
        <w:contextualSpacing w:val="0"/>
        <w:jc w:val="both"/>
        <w:rPr>
          <w:sz w:val="22"/>
          <w:szCs w:val="22"/>
        </w:rPr>
      </w:pPr>
      <w:r w:rsidRPr="00FE3DB8">
        <w:rPr>
          <w:rFonts w:cs="Calibri"/>
          <w:sz w:val="22"/>
          <w:szCs w:val="22"/>
        </w:rPr>
        <w:t>organizacji i promocji  powiatowych wydarzeń o charakterze sportowym, turystyczn</w:t>
      </w:r>
      <w:r>
        <w:rPr>
          <w:rFonts w:cs="Calibri"/>
          <w:sz w:val="22"/>
          <w:szCs w:val="22"/>
        </w:rPr>
        <w:t>ym, rekreacyjnym i kulturalnym,</w:t>
      </w:r>
    </w:p>
    <w:p w:rsidR="000517A1" w:rsidRPr="00FE3DB8" w:rsidRDefault="00294515" w:rsidP="006330F3">
      <w:pPr>
        <w:pStyle w:val="Akapitzlist"/>
        <w:numPr>
          <w:ilvl w:val="2"/>
          <w:numId w:val="97"/>
        </w:numPr>
        <w:spacing w:before="0" w:after="0" w:line="240" w:lineRule="auto"/>
        <w:contextualSpacing w:val="0"/>
        <w:jc w:val="both"/>
        <w:rPr>
          <w:sz w:val="22"/>
          <w:szCs w:val="22"/>
        </w:rPr>
      </w:pPr>
      <w:r w:rsidRPr="00FE3DB8">
        <w:rPr>
          <w:rFonts w:cs="Calibri"/>
          <w:sz w:val="22"/>
          <w:szCs w:val="22"/>
        </w:rPr>
        <w:t>ochrony dziedzictwa kult</w:t>
      </w:r>
      <w:r>
        <w:rPr>
          <w:rFonts w:cs="Calibri"/>
          <w:sz w:val="22"/>
          <w:szCs w:val="22"/>
        </w:rPr>
        <w:t>urowego, w tym ochrony zabytków,</w:t>
      </w:r>
    </w:p>
    <w:p w:rsidR="000517A1" w:rsidRPr="00FE3DB8" w:rsidRDefault="00294515" w:rsidP="006330F3">
      <w:pPr>
        <w:pStyle w:val="Akapitzlist"/>
        <w:numPr>
          <w:ilvl w:val="2"/>
          <w:numId w:val="97"/>
        </w:numPr>
        <w:spacing w:before="0" w:after="0" w:line="240" w:lineRule="auto"/>
        <w:contextualSpacing w:val="0"/>
        <w:jc w:val="both"/>
        <w:rPr>
          <w:sz w:val="22"/>
          <w:szCs w:val="22"/>
        </w:rPr>
      </w:pPr>
      <w:r w:rsidRPr="00FE3DB8">
        <w:rPr>
          <w:rFonts w:cs="Calibri"/>
          <w:sz w:val="22"/>
          <w:szCs w:val="22"/>
        </w:rPr>
        <w:t xml:space="preserve">wspierania </w:t>
      </w:r>
      <w:r w:rsidR="000517A1" w:rsidRPr="00FE3DB8">
        <w:rPr>
          <w:rFonts w:cs="Calibri"/>
          <w:sz w:val="22"/>
          <w:szCs w:val="22"/>
        </w:rPr>
        <w:t>lub powierzania realizacji zadań publicznych  z zakresu sportu, turystyki, rekreacji i kultury  podmiotom działającym w sferze pożytku publicznego.</w:t>
      </w:r>
    </w:p>
    <w:p w:rsidR="000014DB" w:rsidRPr="004C5553" w:rsidRDefault="000014DB" w:rsidP="000517A1">
      <w:pPr>
        <w:spacing w:before="0"/>
        <w:jc w:val="both"/>
        <w:rPr>
          <w:sz w:val="22"/>
          <w:szCs w:val="22"/>
        </w:rPr>
      </w:pPr>
    </w:p>
    <w:tbl>
      <w:tblPr>
        <w:tblW w:w="5248"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A0" w:firstRow="1" w:lastRow="0" w:firstColumn="1" w:lastColumn="0" w:noHBand="0" w:noVBand="0"/>
      </w:tblPr>
      <w:tblGrid>
        <w:gridCol w:w="3483"/>
        <w:gridCol w:w="3051"/>
        <w:gridCol w:w="1743"/>
        <w:gridCol w:w="1472"/>
      </w:tblGrid>
      <w:tr w:rsidR="0099320F" w:rsidRPr="009825CB" w:rsidTr="000F57DC">
        <w:tc>
          <w:tcPr>
            <w:tcW w:w="1786" w:type="pct"/>
            <w:tcBorders>
              <w:top w:val="single" w:sz="4" w:space="0" w:color="5B9BD5"/>
              <w:left w:val="single" w:sz="4" w:space="0" w:color="5B9BD5"/>
              <w:bottom w:val="single" w:sz="4" w:space="0" w:color="5B9BD5"/>
              <w:right w:val="nil"/>
            </w:tcBorders>
            <w:shd w:val="clear" w:color="auto" w:fill="5B9BD5"/>
            <w:vAlign w:val="center"/>
          </w:tcPr>
          <w:p w:rsidR="0099320F" w:rsidRPr="009825CB" w:rsidRDefault="0099320F" w:rsidP="0099320F">
            <w:pPr>
              <w:spacing w:before="0"/>
              <w:jc w:val="center"/>
              <w:rPr>
                <w:b/>
                <w:bCs/>
                <w:color w:val="FFFFFF"/>
              </w:rPr>
            </w:pPr>
            <w:r w:rsidRPr="000F57DC">
              <w:rPr>
                <w:b/>
                <w:bCs/>
                <w:color w:val="FFFFFF"/>
                <w:sz w:val="18"/>
                <w:szCs w:val="18"/>
              </w:rPr>
              <w:t>Kierunki działań dla przedsięwzięć</w:t>
            </w:r>
          </w:p>
        </w:tc>
        <w:tc>
          <w:tcPr>
            <w:tcW w:w="1565" w:type="pct"/>
            <w:tcBorders>
              <w:top w:val="single" w:sz="4" w:space="0" w:color="5B9BD5"/>
              <w:left w:val="nil"/>
              <w:bottom w:val="single" w:sz="4" w:space="0" w:color="5B9BD5"/>
              <w:right w:val="nil"/>
            </w:tcBorders>
            <w:shd w:val="clear" w:color="auto" w:fill="5B9BD5"/>
            <w:vAlign w:val="center"/>
          </w:tcPr>
          <w:p w:rsidR="0099320F" w:rsidRPr="009825CB" w:rsidRDefault="0099320F" w:rsidP="0099320F">
            <w:pPr>
              <w:spacing w:before="0"/>
              <w:jc w:val="center"/>
              <w:rPr>
                <w:b/>
                <w:bCs/>
                <w:color w:val="FFFFFF"/>
              </w:rPr>
            </w:pPr>
            <w:r w:rsidRPr="000F57DC">
              <w:rPr>
                <w:b/>
                <w:bCs/>
                <w:color w:val="FFFFFF"/>
                <w:sz w:val="18"/>
                <w:szCs w:val="18"/>
              </w:rPr>
              <w:t>Wskaźniki umożliwiające mierzenie produktów lub rezultatów wdrożenia przedsięwzięć</w:t>
            </w:r>
          </w:p>
        </w:tc>
        <w:tc>
          <w:tcPr>
            <w:tcW w:w="894" w:type="pct"/>
            <w:tcBorders>
              <w:top w:val="single" w:sz="4" w:space="0" w:color="5B9BD5"/>
              <w:left w:val="nil"/>
              <w:bottom w:val="single" w:sz="4" w:space="0" w:color="5B9BD5"/>
              <w:right w:val="nil"/>
            </w:tcBorders>
            <w:shd w:val="clear" w:color="auto" w:fill="5B9BD5"/>
            <w:vAlign w:val="center"/>
          </w:tcPr>
          <w:p w:rsidR="0099320F" w:rsidRPr="009825CB" w:rsidRDefault="0099320F" w:rsidP="0099320F">
            <w:pPr>
              <w:spacing w:before="0"/>
              <w:jc w:val="center"/>
              <w:rPr>
                <w:b/>
                <w:bCs/>
                <w:color w:val="FFFFFF"/>
              </w:rPr>
            </w:pPr>
            <w:r w:rsidRPr="000F57DC">
              <w:rPr>
                <w:b/>
                <w:bCs/>
                <w:color w:val="FFFFFF"/>
                <w:sz w:val="18"/>
                <w:szCs w:val="18"/>
              </w:rPr>
              <w:t>Podmioty: lider oraz partnerzy realizujący przedsięwzię</w:t>
            </w:r>
            <w:r>
              <w:rPr>
                <w:b/>
                <w:bCs/>
                <w:color w:val="FFFFFF"/>
                <w:sz w:val="18"/>
                <w:szCs w:val="18"/>
              </w:rPr>
              <w:t>ć</w:t>
            </w:r>
          </w:p>
        </w:tc>
        <w:tc>
          <w:tcPr>
            <w:tcW w:w="755" w:type="pct"/>
            <w:tcBorders>
              <w:top w:val="single" w:sz="4" w:space="0" w:color="5B9BD5"/>
              <w:left w:val="nil"/>
              <w:bottom w:val="single" w:sz="4" w:space="0" w:color="5B9BD5"/>
              <w:right w:val="single" w:sz="4" w:space="0" w:color="5B9BD5"/>
            </w:tcBorders>
            <w:shd w:val="clear" w:color="auto" w:fill="5B9BD5"/>
            <w:vAlign w:val="center"/>
          </w:tcPr>
          <w:p w:rsidR="0099320F" w:rsidRPr="009825CB" w:rsidRDefault="0099320F" w:rsidP="0099320F">
            <w:pPr>
              <w:spacing w:before="0"/>
              <w:jc w:val="center"/>
              <w:rPr>
                <w:b/>
                <w:bCs/>
                <w:color w:val="FFFFFF"/>
              </w:rPr>
            </w:pPr>
            <w:r w:rsidRPr="000F57DC">
              <w:rPr>
                <w:b/>
                <w:bCs/>
                <w:color w:val="FFFFFF"/>
                <w:sz w:val="18"/>
                <w:szCs w:val="18"/>
              </w:rPr>
              <w:t>Horyzont czasowy realizacji przedsięwzięć</w:t>
            </w:r>
          </w:p>
        </w:tc>
      </w:tr>
      <w:tr w:rsidR="000517A1" w:rsidRPr="009825CB" w:rsidTr="000F57DC">
        <w:tc>
          <w:tcPr>
            <w:tcW w:w="1786" w:type="pct"/>
            <w:shd w:val="clear" w:color="auto" w:fill="DEEAF6"/>
          </w:tcPr>
          <w:p w:rsidR="000517A1" w:rsidRPr="009825CB" w:rsidRDefault="000517A1" w:rsidP="0099320F">
            <w:pPr>
              <w:pStyle w:val="Akapitzlist"/>
              <w:numPr>
                <w:ilvl w:val="2"/>
                <w:numId w:val="98"/>
              </w:numPr>
              <w:spacing w:before="0" w:after="0" w:line="240" w:lineRule="auto"/>
              <w:ind w:left="596" w:hanging="596"/>
              <w:contextualSpacing w:val="0"/>
              <w:jc w:val="both"/>
              <w:rPr>
                <w:b/>
                <w:bCs/>
              </w:rPr>
            </w:pPr>
            <w:r w:rsidRPr="009825CB">
              <w:rPr>
                <w:b/>
                <w:bCs/>
              </w:rPr>
              <w:t>Rozbudowa ścieżek rowerowych oraz miejsc uprawiania aktywnych form spędzania czasu wolnego.</w:t>
            </w:r>
          </w:p>
        </w:tc>
        <w:tc>
          <w:tcPr>
            <w:tcW w:w="1565" w:type="pct"/>
            <w:shd w:val="clear" w:color="auto" w:fill="DEEAF6"/>
          </w:tcPr>
          <w:p w:rsidR="000517A1" w:rsidRPr="009825CB" w:rsidRDefault="000517A1" w:rsidP="0099320F">
            <w:pPr>
              <w:numPr>
                <w:ilvl w:val="0"/>
                <w:numId w:val="100"/>
              </w:numPr>
              <w:spacing w:before="0" w:after="0" w:line="240" w:lineRule="auto"/>
              <w:ind w:left="353"/>
            </w:pPr>
            <w:r w:rsidRPr="009825CB">
              <w:t>Ilość (km) rozbudowanych ścieżek rowerowych</w:t>
            </w:r>
            <w:r w:rsidR="009964F5">
              <w:t>,</w:t>
            </w:r>
          </w:p>
          <w:p w:rsidR="000517A1" w:rsidRPr="009825CB" w:rsidRDefault="000517A1" w:rsidP="0099320F">
            <w:pPr>
              <w:numPr>
                <w:ilvl w:val="0"/>
                <w:numId w:val="100"/>
              </w:numPr>
              <w:spacing w:before="0" w:after="0" w:line="240" w:lineRule="auto"/>
              <w:ind w:left="353"/>
            </w:pPr>
            <w:r w:rsidRPr="009825CB">
              <w:t>Ilość nowych miejsc do spędzania czasu wolnego</w:t>
            </w:r>
            <w:r w:rsidR="009964F5">
              <w:t>.</w:t>
            </w:r>
          </w:p>
        </w:tc>
        <w:tc>
          <w:tcPr>
            <w:tcW w:w="894" w:type="pct"/>
            <w:shd w:val="clear" w:color="auto" w:fill="DEEAF6"/>
          </w:tcPr>
          <w:p w:rsidR="000517A1" w:rsidRPr="009825CB" w:rsidRDefault="000517A1" w:rsidP="0099320F">
            <w:pPr>
              <w:spacing w:before="0" w:after="0" w:line="240" w:lineRule="auto"/>
            </w:pPr>
            <w:r w:rsidRPr="009825CB">
              <w:t>Gminy, Powiat</w:t>
            </w:r>
          </w:p>
        </w:tc>
        <w:tc>
          <w:tcPr>
            <w:tcW w:w="755" w:type="pct"/>
            <w:shd w:val="clear" w:color="auto" w:fill="DEEAF6"/>
          </w:tcPr>
          <w:p w:rsidR="000517A1" w:rsidRPr="009825CB" w:rsidRDefault="000517A1" w:rsidP="0099320F">
            <w:pPr>
              <w:spacing w:before="0" w:after="0" w:line="240" w:lineRule="auto"/>
            </w:pPr>
            <w:r w:rsidRPr="009825CB">
              <w:t xml:space="preserve">Na bieżąco </w:t>
            </w:r>
          </w:p>
        </w:tc>
      </w:tr>
      <w:tr w:rsidR="000517A1" w:rsidRPr="009825CB" w:rsidTr="000F57DC">
        <w:trPr>
          <w:trHeight w:val="1550"/>
        </w:trPr>
        <w:tc>
          <w:tcPr>
            <w:tcW w:w="1786" w:type="pct"/>
          </w:tcPr>
          <w:p w:rsidR="000517A1" w:rsidRPr="009825CB" w:rsidRDefault="000517A1" w:rsidP="0099320F">
            <w:pPr>
              <w:pStyle w:val="Akapitzlist"/>
              <w:numPr>
                <w:ilvl w:val="2"/>
                <w:numId w:val="98"/>
              </w:numPr>
              <w:spacing w:before="0" w:after="0" w:line="240" w:lineRule="auto"/>
              <w:ind w:left="596" w:hanging="596"/>
              <w:contextualSpacing w:val="0"/>
              <w:jc w:val="both"/>
              <w:rPr>
                <w:b/>
                <w:bCs/>
              </w:rPr>
            </w:pPr>
            <w:r w:rsidRPr="009825CB">
              <w:rPr>
                <w:rFonts w:cs="Calibri"/>
                <w:b/>
                <w:bCs/>
              </w:rPr>
              <w:t>Rozwój infrastruktury okołoturystycznej wykorzystującej walory przyrodniczo-kulturowe powiatu.</w:t>
            </w:r>
          </w:p>
        </w:tc>
        <w:tc>
          <w:tcPr>
            <w:tcW w:w="1565" w:type="pct"/>
            <w:shd w:val="clear" w:color="auto" w:fill="DEEAF6"/>
          </w:tcPr>
          <w:p w:rsidR="000517A1" w:rsidRPr="009825CB" w:rsidRDefault="000517A1" w:rsidP="0099320F">
            <w:pPr>
              <w:numPr>
                <w:ilvl w:val="0"/>
                <w:numId w:val="101"/>
              </w:numPr>
              <w:spacing w:before="0" w:after="0" w:line="240" w:lineRule="auto"/>
              <w:ind w:left="353"/>
            </w:pPr>
            <w:r w:rsidRPr="009825CB">
              <w:t>Liczba powstałego oznakowania (tablice, znaki, itp.)</w:t>
            </w:r>
            <w:r w:rsidR="009964F5">
              <w:t>,</w:t>
            </w:r>
          </w:p>
          <w:p w:rsidR="000517A1" w:rsidRPr="009825CB" w:rsidRDefault="000517A1" w:rsidP="0099320F">
            <w:pPr>
              <w:numPr>
                <w:ilvl w:val="0"/>
                <w:numId w:val="101"/>
              </w:numPr>
              <w:spacing w:before="0" w:after="0" w:line="240" w:lineRule="auto"/>
              <w:ind w:left="353"/>
            </w:pPr>
            <w:r w:rsidRPr="009825CB">
              <w:t>Ilość miejsc noclegowych</w:t>
            </w:r>
            <w:r w:rsidR="009964F5">
              <w:t>,</w:t>
            </w:r>
          </w:p>
          <w:p w:rsidR="000517A1" w:rsidRPr="009825CB" w:rsidRDefault="000517A1" w:rsidP="0099320F">
            <w:pPr>
              <w:numPr>
                <w:ilvl w:val="0"/>
                <w:numId w:val="101"/>
              </w:numPr>
              <w:spacing w:before="0" w:after="0" w:line="240" w:lineRule="auto"/>
              <w:ind w:left="353"/>
            </w:pPr>
            <w:r w:rsidRPr="009825CB">
              <w:t>Ilość pól biwakowych, namiotowych itp.</w:t>
            </w:r>
          </w:p>
        </w:tc>
        <w:tc>
          <w:tcPr>
            <w:tcW w:w="894" w:type="pct"/>
          </w:tcPr>
          <w:p w:rsidR="000517A1" w:rsidRPr="009825CB" w:rsidRDefault="000517A1" w:rsidP="0099320F">
            <w:pPr>
              <w:spacing w:before="0" w:after="0" w:line="240" w:lineRule="auto"/>
            </w:pPr>
          </w:p>
          <w:p w:rsidR="000517A1" w:rsidRPr="009825CB" w:rsidRDefault="000517A1" w:rsidP="0099320F">
            <w:pPr>
              <w:spacing w:before="0" w:after="0" w:line="240" w:lineRule="auto"/>
              <w:jc w:val="center"/>
            </w:pPr>
            <w:r w:rsidRPr="009825CB">
              <w:t>Gminy , Powiat</w:t>
            </w:r>
          </w:p>
        </w:tc>
        <w:tc>
          <w:tcPr>
            <w:tcW w:w="755" w:type="pct"/>
            <w:shd w:val="clear" w:color="auto" w:fill="DEEAF6"/>
          </w:tcPr>
          <w:p w:rsidR="000517A1" w:rsidRPr="009825CB" w:rsidRDefault="000517A1" w:rsidP="0099320F">
            <w:pPr>
              <w:spacing w:before="0" w:after="0" w:line="240" w:lineRule="auto"/>
            </w:pPr>
            <w:r w:rsidRPr="009825CB">
              <w:t>Na bieżąco</w:t>
            </w:r>
          </w:p>
        </w:tc>
      </w:tr>
      <w:tr w:rsidR="000517A1" w:rsidRPr="009825CB" w:rsidTr="000F57DC">
        <w:tc>
          <w:tcPr>
            <w:tcW w:w="1786" w:type="pct"/>
            <w:shd w:val="clear" w:color="auto" w:fill="DEEAF6"/>
          </w:tcPr>
          <w:p w:rsidR="000517A1" w:rsidRPr="009825CB" w:rsidRDefault="000517A1" w:rsidP="0099320F">
            <w:pPr>
              <w:pStyle w:val="Akapitzlist"/>
              <w:numPr>
                <w:ilvl w:val="2"/>
                <w:numId w:val="98"/>
              </w:numPr>
              <w:spacing w:before="0" w:after="0" w:line="240" w:lineRule="auto"/>
              <w:ind w:left="596" w:hanging="596"/>
              <w:contextualSpacing w:val="0"/>
              <w:jc w:val="both"/>
              <w:rPr>
                <w:b/>
                <w:bCs/>
              </w:rPr>
            </w:pPr>
            <w:r w:rsidRPr="009825CB">
              <w:rPr>
                <w:rFonts w:cs="Calibri"/>
                <w:b/>
                <w:bCs/>
              </w:rPr>
              <w:t xml:space="preserve">Organizacja i promocja  </w:t>
            </w:r>
            <w:r w:rsidRPr="009825CB">
              <w:rPr>
                <w:rFonts w:cs="Calibri"/>
                <w:b/>
                <w:bCs/>
              </w:rPr>
              <w:lastRenderedPageBreak/>
              <w:t>powiatowych wydarzeń o charakterze sportowym, turystycznym, rekreacyjny</w:t>
            </w:r>
            <w:r w:rsidR="00A071D4">
              <w:rPr>
                <w:rFonts w:cs="Calibri"/>
                <w:b/>
                <w:bCs/>
              </w:rPr>
              <w:t xml:space="preserve">m i kulturalnym.               </w:t>
            </w:r>
          </w:p>
        </w:tc>
        <w:tc>
          <w:tcPr>
            <w:tcW w:w="1565" w:type="pct"/>
            <w:shd w:val="clear" w:color="auto" w:fill="DEEAF6"/>
          </w:tcPr>
          <w:p w:rsidR="000517A1" w:rsidRPr="009825CB" w:rsidRDefault="000517A1" w:rsidP="0099320F">
            <w:pPr>
              <w:numPr>
                <w:ilvl w:val="0"/>
                <w:numId w:val="102"/>
              </w:numPr>
              <w:spacing w:before="0" w:after="0" w:line="240" w:lineRule="auto"/>
              <w:ind w:left="353"/>
            </w:pPr>
            <w:r w:rsidRPr="009825CB">
              <w:lastRenderedPageBreak/>
              <w:t>Ilość wydarzeń,</w:t>
            </w:r>
          </w:p>
          <w:p w:rsidR="000517A1" w:rsidRPr="009825CB" w:rsidRDefault="000517A1" w:rsidP="0099320F">
            <w:pPr>
              <w:numPr>
                <w:ilvl w:val="0"/>
                <w:numId w:val="102"/>
              </w:numPr>
              <w:spacing w:before="0" w:after="0" w:line="240" w:lineRule="auto"/>
              <w:ind w:left="353"/>
            </w:pPr>
            <w:r w:rsidRPr="009825CB">
              <w:lastRenderedPageBreak/>
              <w:t>Ilość wydawnictw promocyjnych lub informacyjnych</w:t>
            </w:r>
            <w:r w:rsidR="001F485F">
              <w:t>.</w:t>
            </w:r>
          </w:p>
        </w:tc>
        <w:tc>
          <w:tcPr>
            <w:tcW w:w="894" w:type="pct"/>
            <w:shd w:val="clear" w:color="auto" w:fill="DEEAF6"/>
          </w:tcPr>
          <w:p w:rsidR="000517A1" w:rsidRPr="009825CB" w:rsidRDefault="000517A1" w:rsidP="0099320F">
            <w:pPr>
              <w:spacing w:before="0" w:after="0" w:line="240" w:lineRule="auto"/>
              <w:jc w:val="center"/>
            </w:pPr>
            <w:r w:rsidRPr="009825CB">
              <w:lastRenderedPageBreak/>
              <w:t xml:space="preserve">WSR, WO, </w:t>
            </w:r>
            <w:r w:rsidR="009964F5">
              <w:t xml:space="preserve">szkoły </w:t>
            </w:r>
            <w:r w:rsidR="009964F5">
              <w:lastRenderedPageBreak/>
              <w:t>p</w:t>
            </w:r>
            <w:r w:rsidRPr="009825CB">
              <w:t>onadgimnazjalne</w:t>
            </w:r>
          </w:p>
        </w:tc>
        <w:tc>
          <w:tcPr>
            <w:tcW w:w="755" w:type="pct"/>
            <w:shd w:val="clear" w:color="auto" w:fill="DEEAF6"/>
          </w:tcPr>
          <w:p w:rsidR="000517A1" w:rsidRPr="009825CB" w:rsidRDefault="000517A1" w:rsidP="0099320F">
            <w:pPr>
              <w:spacing w:before="0" w:after="0" w:line="240" w:lineRule="auto"/>
            </w:pPr>
            <w:r w:rsidRPr="009825CB">
              <w:lastRenderedPageBreak/>
              <w:t>Na bieżąco</w:t>
            </w:r>
          </w:p>
        </w:tc>
      </w:tr>
      <w:tr w:rsidR="000517A1" w:rsidRPr="009825CB" w:rsidTr="000F57DC">
        <w:tc>
          <w:tcPr>
            <w:tcW w:w="1786" w:type="pct"/>
          </w:tcPr>
          <w:p w:rsidR="001F485F" w:rsidRDefault="000517A1" w:rsidP="0099320F">
            <w:pPr>
              <w:pStyle w:val="Akapitzlist"/>
              <w:numPr>
                <w:ilvl w:val="2"/>
                <w:numId w:val="98"/>
              </w:numPr>
              <w:spacing w:before="0" w:after="0" w:line="240" w:lineRule="auto"/>
              <w:ind w:left="596" w:hanging="596"/>
              <w:contextualSpacing w:val="0"/>
              <w:jc w:val="both"/>
              <w:rPr>
                <w:rFonts w:cs="Calibri"/>
                <w:b/>
                <w:bCs/>
              </w:rPr>
            </w:pPr>
            <w:r w:rsidRPr="009825CB">
              <w:rPr>
                <w:rFonts w:cs="Calibri"/>
                <w:b/>
                <w:bCs/>
              </w:rPr>
              <w:lastRenderedPageBreak/>
              <w:t xml:space="preserve">Ochrona dziedzictwa kulturowego, w tym ochrona zabytków: </w:t>
            </w:r>
          </w:p>
          <w:p w:rsidR="000517A1" w:rsidRPr="009825CB" w:rsidRDefault="001F485F" w:rsidP="0099320F">
            <w:pPr>
              <w:pStyle w:val="Akapitzlist"/>
              <w:spacing w:before="0" w:after="0" w:line="240" w:lineRule="auto"/>
              <w:ind w:left="596"/>
              <w:contextualSpacing w:val="0"/>
              <w:jc w:val="both"/>
              <w:rPr>
                <w:rFonts w:cs="Calibri"/>
                <w:b/>
                <w:bCs/>
              </w:rPr>
            </w:pPr>
            <w:r>
              <w:rPr>
                <w:rFonts w:cs="Calibri"/>
                <w:b/>
                <w:bCs/>
              </w:rPr>
              <w:t xml:space="preserve">1) </w:t>
            </w:r>
            <w:r w:rsidR="000517A1">
              <w:rPr>
                <w:rFonts w:cs="Calibri"/>
                <w:b/>
                <w:bCs/>
              </w:rPr>
              <w:t xml:space="preserve">opracowanie mapy zabytków powiatu wodzisławskiego, </w:t>
            </w:r>
            <w:r>
              <w:rPr>
                <w:rFonts w:cs="Calibri"/>
                <w:b/>
                <w:bCs/>
              </w:rPr>
              <w:br/>
              <w:t>2) k</w:t>
            </w:r>
            <w:r w:rsidR="000517A1" w:rsidRPr="009825CB">
              <w:rPr>
                <w:rFonts w:cs="Calibri"/>
                <w:b/>
                <w:bCs/>
              </w:rPr>
              <w:t>onserw</w:t>
            </w:r>
            <w:r w:rsidR="000517A1">
              <w:rPr>
                <w:rFonts w:cs="Calibri"/>
                <w:b/>
                <w:bCs/>
              </w:rPr>
              <w:t xml:space="preserve">acja, rewitalizacja, renowacja, </w:t>
            </w:r>
            <w:r w:rsidR="000517A1" w:rsidRPr="009825CB">
              <w:rPr>
                <w:rFonts w:cs="Calibri"/>
                <w:b/>
                <w:bCs/>
              </w:rPr>
              <w:t>rewaloryzacja za</w:t>
            </w:r>
            <w:r>
              <w:rPr>
                <w:rFonts w:cs="Calibri"/>
                <w:b/>
                <w:bCs/>
              </w:rPr>
              <w:t>bytków ruchomych i nieruchomych,</w:t>
            </w:r>
            <w:r>
              <w:rPr>
                <w:rFonts w:cs="Calibri"/>
                <w:b/>
                <w:bCs/>
              </w:rPr>
              <w:br/>
              <w:t>3) u</w:t>
            </w:r>
            <w:r w:rsidR="000517A1" w:rsidRPr="009825CB">
              <w:rPr>
                <w:rFonts w:cs="Calibri"/>
                <w:b/>
                <w:bCs/>
              </w:rPr>
              <w:t>powszechnienie walorów zabytkowych ziemi wodzisławskiej, wiedzy o historii i tradycji oraz przedsięwzięć z nimi związanych</w:t>
            </w:r>
            <w:r>
              <w:rPr>
                <w:rFonts w:cs="Calibri"/>
                <w:b/>
                <w:bCs/>
              </w:rPr>
              <w:t>.</w:t>
            </w:r>
            <w:r w:rsidR="000517A1" w:rsidRPr="009825CB">
              <w:rPr>
                <w:rFonts w:cs="Calibri"/>
                <w:b/>
                <w:bCs/>
              </w:rPr>
              <w:t xml:space="preserve">          </w:t>
            </w:r>
          </w:p>
        </w:tc>
        <w:tc>
          <w:tcPr>
            <w:tcW w:w="1565" w:type="pct"/>
            <w:shd w:val="clear" w:color="auto" w:fill="DEEAF6"/>
          </w:tcPr>
          <w:p w:rsidR="000517A1" w:rsidRPr="009825CB" w:rsidRDefault="000517A1" w:rsidP="0099320F">
            <w:pPr>
              <w:numPr>
                <w:ilvl w:val="0"/>
                <w:numId w:val="103"/>
              </w:numPr>
              <w:spacing w:before="0" w:after="0" w:line="240" w:lineRule="auto"/>
              <w:ind w:left="353"/>
            </w:pPr>
            <w:r w:rsidRPr="009825CB">
              <w:t xml:space="preserve">Ilość rozdysponowanych egzemplarzy </w:t>
            </w:r>
            <w:r>
              <w:t>mapy</w:t>
            </w:r>
            <w:r w:rsidR="001F485F">
              <w:t>,</w:t>
            </w:r>
          </w:p>
          <w:p w:rsidR="000517A1" w:rsidRPr="009825CB" w:rsidRDefault="000517A1" w:rsidP="0099320F">
            <w:pPr>
              <w:numPr>
                <w:ilvl w:val="0"/>
                <w:numId w:val="103"/>
              </w:numPr>
              <w:spacing w:before="0" w:after="0" w:line="240" w:lineRule="auto"/>
              <w:ind w:left="353"/>
            </w:pPr>
            <w:r w:rsidRPr="009825CB">
              <w:t>Liczba zorganizowanych wydarzeń</w:t>
            </w:r>
            <w:r w:rsidR="001F485F">
              <w:t>,</w:t>
            </w:r>
            <w:r w:rsidRPr="009825CB">
              <w:t xml:space="preserve"> </w:t>
            </w:r>
          </w:p>
          <w:p w:rsidR="000517A1" w:rsidRPr="009825CB" w:rsidRDefault="000517A1" w:rsidP="0099320F">
            <w:pPr>
              <w:numPr>
                <w:ilvl w:val="0"/>
                <w:numId w:val="103"/>
              </w:numPr>
              <w:spacing w:before="0" w:after="0" w:line="240" w:lineRule="auto"/>
              <w:ind w:left="353"/>
            </w:pPr>
            <w:r w:rsidRPr="009825CB">
              <w:t>Liczba wsparcia inicjatyw</w:t>
            </w:r>
            <w:r w:rsidR="001F485F">
              <w:t>,</w:t>
            </w:r>
            <w:r w:rsidRPr="009825CB">
              <w:t xml:space="preserve">  </w:t>
            </w:r>
          </w:p>
          <w:p w:rsidR="000517A1" w:rsidRPr="009825CB" w:rsidRDefault="000517A1" w:rsidP="0099320F">
            <w:pPr>
              <w:numPr>
                <w:ilvl w:val="0"/>
                <w:numId w:val="103"/>
              </w:numPr>
              <w:spacing w:before="0" w:after="0" w:line="240" w:lineRule="auto"/>
              <w:ind w:left="353"/>
            </w:pPr>
            <w:r w:rsidRPr="009825CB">
              <w:t>Liczba obiektów objętych wsparciem finansowym</w:t>
            </w:r>
            <w:r w:rsidR="001F485F">
              <w:t>.</w:t>
            </w:r>
          </w:p>
          <w:p w:rsidR="000517A1" w:rsidRPr="009825CB" w:rsidRDefault="000517A1" w:rsidP="0099320F">
            <w:pPr>
              <w:spacing w:before="0" w:after="0" w:line="240" w:lineRule="auto"/>
              <w:ind w:left="-7"/>
            </w:pPr>
          </w:p>
          <w:p w:rsidR="000517A1" w:rsidRPr="009825CB" w:rsidRDefault="000517A1" w:rsidP="0099320F">
            <w:pPr>
              <w:spacing w:before="0" w:after="0" w:line="240" w:lineRule="auto"/>
              <w:ind w:left="353"/>
            </w:pPr>
          </w:p>
        </w:tc>
        <w:tc>
          <w:tcPr>
            <w:tcW w:w="894" w:type="pct"/>
          </w:tcPr>
          <w:p w:rsidR="000517A1" w:rsidRPr="009825CB" w:rsidRDefault="000517A1" w:rsidP="0099320F">
            <w:pPr>
              <w:spacing w:before="0" w:after="0" w:line="240" w:lineRule="auto"/>
            </w:pPr>
            <w:r w:rsidRPr="009825CB">
              <w:t xml:space="preserve">Powiat </w:t>
            </w:r>
          </w:p>
          <w:p w:rsidR="000517A1" w:rsidRPr="009825CB" w:rsidRDefault="000517A1" w:rsidP="0099320F">
            <w:pPr>
              <w:spacing w:before="0" w:after="0" w:line="240" w:lineRule="auto"/>
            </w:pPr>
            <w:r w:rsidRPr="009825CB">
              <w:t>Gminy</w:t>
            </w:r>
          </w:p>
          <w:p w:rsidR="000517A1" w:rsidRPr="009825CB" w:rsidRDefault="000517A1" w:rsidP="0099320F">
            <w:pPr>
              <w:spacing w:before="0" w:after="0" w:line="240" w:lineRule="auto"/>
            </w:pPr>
            <w:r w:rsidRPr="009825CB">
              <w:t>NGO</w:t>
            </w:r>
          </w:p>
          <w:p w:rsidR="000517A1" w:rsidRPr="009825CB" w:rsidRDefault="000517A1" w:rsidP="0099320F">
            <w:pPr>
              <w:spacing w:before="0" w:after="0" w:line="240" w:lineRule="auto"/>
            </w:pPr>
            <w:r w:rsidRPr="009825CB">
              <w:t>Właściciele obiektów</w:t>
            </w:r>
          </w:p>
        </w:tc>
        <w:tc>
          <w:tcPr>
            <w:tcW w:w="755" w:type="pct"/>
            <w:shd w:val="clear" w:color="auto" w:fill="DEEAF6"/>
          </w:tcPr>
          <w:p w:rsidR="000517A1" w:rsidRPr="009825CB" w:rsidRDefault="000517A1" w:rsidP="0099320F">
            <w:pPr>
              <w:spacing w:before="0" w:after="0" w:line="240" w:lineRule="auto"/>
            </w:pPr>
            <w:r w:rsidRPr="009825CB">
              <w:t>Na bieżąco</w:t>
            </w:r>
          </w:p>
        </w:tc>
      </w:tr>
      <w:tr w:rsidR="000517A1" w:rsidRPr="009825CB" w:rsidTr="000F57DC">
        <w:tc>
          <w:tcPr>
            <w:tcW w:w="1786" w:type="pct"/>
            <w:shd w:val="clear" w:color="auto" w:fill="DEEAF6"/>
          </w:tcPr>
          <w:p w:rsidR="000517A1" w:rsidRPr="009825CB" w:rsidRDefault="000517A1" w:rsidP="0099320F">
            <w:pPr>
              <w:pStyle w:val="Akapitzlist"/>
              <w:numPr>
                <w:ilvl w:val="2"/>
                <w:numId w:val="98"/>
              </w:numPr>
              <w:spacing w:before="0" w:after="0" w:line="240" w:lineRule="auto"/>
              <w:ind w:left="596" w:hanging="596"/>
              <w:contextualSpacing w:val="0"/>
              <w:jc w:val="both"/>
              <w:rPr>
                <w:b/>
                <w:bCs/>
              </w:rPr>
            </w:pPr>
            <w:r w:rsidRPr="009825CB">
              <w:rPr>
                <w:rFonts w:cs="Calibri"/>
                <w:b/>
                <w:bCs/>
              </w:rPr>
              <w:t>Wspieranie lub powierzanie realizacji zadań publicznych  z zakresu sportu, turystyki, rekreacji i kultury  podmiotom działającym w sferze pożytku publicznego.</w:t>
            </w:r>
          </w:p>
        </w:tc>
        <w:tc>
          <w:tcPr>
            <w:tcW w:w="1565" w:type="pct"/>
            <w:shd w:val="clear" w:color="auto" w:fill="DEEAF6"/>
          </w:tcPr>
          <w:p w:rsidR="000517A1" w:rsidRPr="009825CB" w:rsidRDefault="000517A1" w:rsidP="0099320F">
            <w:pPr>
              <w:pStyle w:val="Akapitzlist"/>
              <w:numPr>
                <w:ilvl w:val="0"/>
                <w:numId w:val="99"/>
              </w:numPr>
              <w:spacing w:before="0" w:after="0" w:line="240" w:lineRule="auto"/>
              <w:ind w:left="288" w:hanging="288"/>
              <w:contextualSpacing w:val="0"/>
            </w:pPr>
            <w:r w:rsidRPr="009825CB">
              <w:t>Ilość przyznanych dotacji</w:t>
            </w:r>
            <w:r w:rsidR="00207A11">
              <w:t>,</w:t>
            </w:r>
            <w:r w:rsidRPr="009825CB">
              <w:t xml:space="preserve"> </w:t>
            </w:r>
          </w:p>
          <w:p w:rsidR="000517A1" w:rsidRPr="009825CB" w:rsidRDefault="000517A1" w:rsidP="0099320F">
            <w:pPr>
              <w:pStyle w:val="Akapitzlist"/>
              <w:numPr>
                <w:ilvl w:val="0"/>
                <w:numId w:val="99"/>
              </w:numPr>
              <w:spacing w:before="0" w:after="0" w:line="240" w:lineRule="auto"/>
              <w:ind w:left="288" w:hanging="288"/>
              <w:contextualSpacing w:val="0"/>
            </w:pPr>
            <w:r w:rsidRPr="009825CB">
              <w:t>Wysokość środków przyznanych na zadania publiczne</w:t>
            </w:r>
            <w:r w:rsidR="00207A11">
              <w:t>.</w:t>
            </w:r>
          </w:p>
        </w:tc>
        <w:tc>
          <w:tcPr>
            <w:tcW w:w="894" w:type="pct"/>
            <w:shd w:val="clear" w:color="auto" w:fill="DEEAF6"/>
          </w:tcPr>
          <w:p w:rsidR="000517A1" w:rsidRPr="009825CB" w:rsidRDefault="000517A1" w:rsidP="0099320F">
            <w:pPr>
              <w:spacing w:before="0" w:after="0" w:line="240" w:lineRule="auto"/>
            </w:pPr>
            <w:r w:rsidRPr="009825CB">
              <w:t>WSR</w:t>
            </w:r>
            <w:r w:rsidR="000014DB">
              <w:t>, PCPR</w:t>
            </w:r>
          </w:p>
        </w:tc>
        <w:tc>
          <w:tcPr>
            <w:tcW w:w="755" w:type="pct"/>
            <w:shd w:val="clear" w:color="auto" w:fill="DEEAF6"/>
          </w:tcPr>
          <w:p w:rsidR="000517A1" w:rsidRPr="009825CB" w:rsidRDefault="000517A1" w:rsidP="0099320F">
            <w:pPr>
              <w:spacing w:before="0" w:after="0" w:line="240" w:lineRule="auto"/>
            </w:pPr>
            <w:r w:rsidRPr="009825CB">
              <w:t>Na bieżąco</w:t>
            </w:r>
          </w:p>
        </w:tc>
      </w:tr>
    </w:tbl>
    <w:p w:rsidR="000517A1" w:rsidRDefault="000517A1" w:rsidP="000517A1">
      <w:pPr>
        <w:spacing w:before="0" w:after="0" w:line="240" w:lineRule="auto"/>
        <w:jc w:val="both"/>
        <w:rPr>
          <w:sz w:val="22"/>
          <w:szCs w:val="22"/>
        </w:rPr>
      </w:pPr>
    </w:p>
    <w:p w:rsidR="000517A1" w:rsidRPr="00FE3DB8" w:rsidRDefault="000517A1" w:rsidP="000517A1">
      <w:pPr>
        <w:spacing w:before="0" w:after="0" w:line="240" w:lineRule="auto"/>
        <w:jc w:val="both"/>
        <w:rPr>
          <w:sz w:val="22"/>
          <w:szCs w:val="22"/>
        </w:rPr>
      </w:pPr>
      <w:r w:rsidRPr="004C5553">
        <w:rPr>
          <w:sz w:val="22"/>
          <w:szCs w:val="22"/>
        </w:rPr>
        <w:t xml:space="preserve">Do </w:t>
      </w:r>
      <w:r w:rsidRPr="00FE3DB8">
        <w:rPr>
          <w:sz w:val="22"/>
          <w:szCs w:val="22"/>
        </w:rPr>
        <w:t>głównych podmiotów realizujących zadania w tym zakresie zaliczyć należy:</w:t>
      </w:r>
    </w:p>
    <w:p w:rsidR="000517A1" w:rsidRDefault="000517A1" w:rsidP="000517A1">
      <w:pPr>
        <w:pStyle w:val="Akapitzlist"/>
        <w:numPr>
          <w:ilvl w:val="0"/>
          <w:numId w:val="51"/>
        </w:numPr>
        <w:spacing w:before="0" w:after="0" w:line="240" w:lineRule="auto"/>
        <w:jc w:val="both"/>
        <w:rPr>
          <w:sz w:val="22"/>
          <w:szCs w:val="22"/>
        </w:rPr>
      </w:pPr>
      <w:r w:rsidRPr="00FE3DB8">
        <w:rPr>
          <w:sz w:val="22"/>
          <w:szCs w:val="22"/>
        </w:rPr>
        <w:t>Wydział Strategii i Rozwoju Powiatu</w:t>
      </w:r>
      <w:r>
        <w:rPr>
          <w:sz w:val="22"/>
          <w:szCs w:val="22"/>
        </w:rPr>
        <w:t xml:space="preserve"> (WSR)</w:t>
      </w:r>
      <w:r w:rsidRPr="00FE3DB8">
        <w:rPr>
          <w:sz w:val="22"/>
          <w:szCs w:val="22"/>
        </w:rPr>
        <w:t xml:space="preserve">, </w:t>
      </w:r>
    </w:p>
    <w:p w:rsidR="000517A1" w:rsidRDefault="000517A1" w:rsidP="000517A1">
      <w:pPr>
        <w:pStyle w:val="Akapitzlist"/>
        <w:numPr>
          <w:ilvl w:val="0"/>
          <w:numId w:val="51"/>
        </w:numPr>
        <w:spacing w:before="0" w:after="0" w:line="240" w:lineRule="auto"/>
        <w:jc w:val="both"/>
        <w:rPr>
          <w:sz w:val="22"/>
          <w:szCs w:val="22"/>
        </w:rPr>
      </w:pPr>
      <w:r>
        <w:rPr>
          <w:sz w:val="22"/>
          <w:szCs w:val="22"/>
        </w:rPr>
        <w:t>Wydział Oświaty (WO),</w:t>
      </w:r>
    </w:p>
    <w:p w:rsidR="000014DB" w:rsidRDefault="000014DB" w:rsidP="000517A1">
      <w:pPr>
        <w:pStyle w:val="Akapitzlist"/>
        <w:numPr>
          <w:ilvl w:val="0"/>
          <w:numId w:val="51"/>
        </w:numPr>
        <w:spacing w:before="0" w:after="0" w:line="240" w:lineRule="auto"/>
        <w:jc w:val="both"/>
        <w:rPr>
          <w:sz w:val="22"/>
          <w:szCs w:val="22"/>
        </w:rPr>
      </w:pPr>
      <w:r>
        <w:rPr>
          <w:sz w:val="22"/>
          <w:szCs w:val="22"/>
        </w:rPr>
        <w:t>Powiatowe Centrum Pomocy Rodzinie (PCPR),</w:t>
      </w:r>
    </w:p>
    <w:p w:rsidR="000517A1" w:rsidRPr="00FE3DB8" w:rsidRDefault="000517A1" w:rsidP="000517A1">
      <w:pPr>
        <w:pStyle w:val="Akapitzlist"/>
        <w:numPr>
          <w:ilvl w:val="0"/>
          <w:numId w:val="51"/>
        </w:numPr>
        <w:spacing w:before="0" w:after="0" w:line="240" w:lineRule="auto"/>
        <w:jc w:val="both"/>
        <w:rPr>
          <w:sz w:val="22"/>
          <w:szCs w:val="22"/>
        </w:rPr>
      </w:pPr>
      <w:r>
        <w:rPr>
          <w:sz w:val="22"/>
          <w:szCs w:val="22"/>
        </w:rPr>
        <w:t>Szkoły ponadgimnazjalne,</w:t>
      </w:r>
    </w:p>
    <w:p w:rsidR="000517A1" w:rsidRPr="00FE3DB8" w:rsidRDefault="000517A1" w:rsidP="000517A1">
      <w:pPr>
        <w:pStyle w:val="Akapitzlist"/>
        <w:numPr>
          <w:ilvl w:val="0"/>
          <w:numId w:val="51"/>
        </w:numPr>
        <w:spacing w:before="0" w:after="0" w:line="240" w:lineRule="auto"/>
        <w:jc w:val="both"/>
        <w:rPr>
          <w:sz w:val="22"/>
          <w:szCs w:val="22"/>
        </w:rPr>
      </w:pPr>
      <w:r w:rsidRPr="00FE3DB8">
        <w:rPr>
          <w:sz w:val="22"/>
          <w:szCs w:val="22"/>
        </w:rPr>
        <w:t>Powiatowy Zarząd Dróg</w:t>
      </w:r>
      <w:r>
        <w:rPr>
          <w:sz w:val="22"/>
          <w:szCs w:val="22"/>
        </w:rPr>
        <w:t xml:space="preserve"> (PZD)</w:t>
      </w:r>
      <w:r w:rsidRPr="00FE3DB8">
        <w:rPr>
          <w:sz w:val="22"/>
          <w:szCs w:val="22"/>
        </w:rPr>
        <w:t xml:space="preserve">, </w:t>
      </w:r>
    </w:p>
    <w:p w:rsidR="000517A1" w:rsidRDefault="000517A1" w:rsidP="000517A1">
      <w:pPr>
        <w:pStyle w:val="Akapitzlist"/>
        <w:numPr>
          <w:ilvl w:val="0"/>
          <w:numId w:val="51"/>
        </w:numPr>
        <w:spacing w:before="0" w:after="0" w:line="240" w:lineRule="auto"/>
        <w:jc w:val="both"/>
        <w:rPr>
          <w:sz w:val="22"/>
          <w:szCs w:val="22"/>
        </w:rPr>
      </w:pPr>
      <w:r>
        <w:rPr>
          <w:sz w:val="22"/>
          <w:szCs w:val="22"/>
        </w:rPr>
        <w:t>Gminy,</w:t>
      </w:r>
    </w:p>
    <w:p w:rsidR="000517A1" w:rsidRDefault="000517A1" w:rsidP="000517A1">
      <w:pPr>
        <w:pStyle w:val="Akapitzlist"/>
        <w:numPr>
          <w:ilvl w:val="0"/>
          <w:numId w:val="51"/>
        </w:numPr>
        <w:spacing w:before="0" w:after="0" w:line="240" w:lineRule="auto"/>
        <w:jc w:val="both"/>
        <w:rPr>
          <w:sz w:val="22"/>
          <w:szCs w:val="22"/>
        </w:rPr>
      </w:pPr>
      <w:r>
        <w:rPr>
          <w:sz w:val="22"/>
          <w:szCs w:val="22"/>
        </w:rPr>
        <w:t>Organizacje pozarządowe (NGO).</w:t>
      </w:r>
    </w:p>
    <w:p w:rsidR="000517A1" w:rsidRPr="00FE3DB8" w:rsidRDefault="000517A1" w:rsidP="000517A1">
      <w:pPr>
        <w:pStyle w:val="Akapitzlist"/>
        <w:spacing w:before="0" w:after="0" w:line="240" w:lineRule="auto"/>
        <w:jc w:val="both"/>
        <w:rPr>
          <w:sz w:val="22"/>
          <w:szCs w:val="22"/>
        </w:rPr>
      </w:pPr>
    </w:p>
    <w:p w:rsidR="000517A1" w:rsidRPr="006D1681" w:rsidRDefault="000517A1" w:rsidP="000517A1">
      <w:pPr>
        <w:spacing w:before="0" w:after="0" w:line="240" w:lineRule="auto"/>
        <w:jc w:val="both"/>
        <w:rPr>
          <w:sz w:val="22"/>
          <w:szCs w:val="22"/>
        </w:rPr>
      </w:pPr>
      <w:r w:rsidRPr="006D1681">
        <w:rPr>
          <w:sz w:val="22"/>
          <w:szCs w:val="22"/>
        </w:rPr>
        <w:t>W wyniku podjęcia dzi</w:t>
      </w:r>
      <w:r>
        <w:rPr>
          <w:sz w:val="22"/>
          <w:szCs w:val="22"/>
        </w:rPr>
        <w:t>ałań ukierunkowanych na osiągnię</w:t>
      </w:r>
      <w:r w:rsidRPr="006D1681">
        <w:rPr>
          <w:sz w:val="22"/>
          <w:szCs w:val="22"/>
        </w:rPr>
        <w:t>cie celu strategicznego oczek</w:t>
      </w:r>
      <w:r>
        <w:rPr>
          <w:sz w:val="22"/>
          <w:szCs w:val="22"/>
        </w:rPr>
        <w:t>uje się uzyskania następujących</w:t>
      </w:r>
      <w:r w:rsidRPr="006D1681">
        <w:rPr>
          <w:sz w:val="22"/>
          <w:szCs w:val="22"/>
        </w:rPr>
        <w:t xml:space="preserve"> efekt</w:t>
      </w:r>
      <w:r>
        <w:rPr>
          <w:sz w:val="22"/>
          <w:szCs w:val="22"/>
        </w:rPr>
        <w:t>ów</w:t>
      </w:r>
      <w:r w:rsidRPr="006D1681">
        <w:rPr>
          <w:sz w:val="22"/>
          <w:szCs w:val="22"/>
        </w:rPr>
        <w:t>:</w:t>
      </w:r>
    </w:p>
    <w:p w:rsidR="000517A1" w:rsidRPr="006D1681" w:rsidRDefault="000517A1" w:rsidP="000517A1">
      <w:pPr>
        <w:pStyle w:val="Akapitzlist"/>
        <w:numPr>
          <w:ilvl w:val="0"/>
          <w:numId w:val="42"/>
        </w:numPr>
        <w:spacing w:before="0" w:after="0" w:line="240" w:lineRule="auto"/>
        <w:jc w:val="both"/>
        <w:rPr>
          <w:sz w:val="22"/>
          <w:szCs w:val="22"/>
        </w:rPr>
      </w:pPr>
      <w:r w:rsidRPr="006D1681">
        <w:rPr>
          <w:sz w:val="22"/>
          <w:szCs w:val="22"/>
        </w:rPr>
        <w:t>zahamowani</w:t>
      </w:r>
      <w:r w:rsidR="00207A11">
        <w:rPr>
          <w:sz w:val="22"/>
          <w:szCs w:val="22"/>
        </w:rPr>
        <w:t>a</w:t>
      </w:r>
      <w:r w:rsidRPr="006D1681">
        <w:rPr>
          <w:sz w:val="22"/>
          <w:szCs w:val="22"/>
        </w:rPr>
        <w:t xml:space="preserve"> odpływu młodych ludzi poza powiat, </w:t>
      </w:r>
    </w:p>
    <w:p w:rsidR="000517A1" w:rsidRPr="006D1681" w:rsidRDefault="000517A1" w:rsidP="000517A1">
      <w:pPr>
        <w:pStyle w:val="Akapitzlist"/>
        <w:numPr>
          <w:ilvl w:val="0"/>
          <w:numId w:val="42"/>
        </w:numPr>
        <w:spacing w:before="0" w:after="0" w:line="240" w:lineRule="auto"/>
        <w:jc w:val="both"/>
        <w:rPr>
          <w:sz w:val="22"/>
          <w:szCs w:val="22"/>
        </w:rPr>
      </w:pPr>
      <w:r w:rsidRPr="006D1681">
        <w:rPr>
          <w:sz w:val="22"/>
          <w:szCs w:val="22"/>
        </w:rPr>
        <w:t>podniesieni</w:t>
      </w:r>
      <w:r w:rsidR="00207A11">
        <w:rPr>
          <w:sz w:val="22"/>
          <w:szCs w:val="22"/>
        </w:rPr>
        <w:t>a</w:t>
      </w:r>
      <w:r w:rsidRPr="006D1681">
        <w:rPr>
          <w:sz w:val="22"/>
          <w:szCs w:val="22"/>
        </w:rPr>
        <w:t xml:space="preserve"> mobilności społecznej i zawodowej mieszkańców, </w:t>
      </w:r>
    </w:p>
    <w:p w:rsidR="000517A1" w:rsidRPr="006D1681" w:rsidRDefault="000517A1" w:rsidP="000517A1">
      <w:pPr>
        <w:pStyle w:val="Akapitzlist"/>
        <w:numPr>
          <w:ilvl w:val="0"/>
          <w:numId w:val="42"/>
        </w:numPr>
        <w:spacing w:before="0" w:after="0" w:line="240" w:lineRule="auto"/>
        <w:jc w:val="both"/>
        <w:rPr>
          <w:sz w:val="22"/>
          <w:szCs w:val="22"/>
        </w:rPr>
      </w:pPr>
      <w:r w:rsidRPr="006D1681">
        <w:rPr>
          <w:sz w:val="22"/>
          <w:szCs w:val="22"/>
        </w:rPr>
        <w:t>napływ</w:t>
      </w:r>
      <w:r w:rsidR="00207A11">
        <w:rPr>
          <w:sz w:val="22"/>
          <w:szCs w:val="22"/>
        </w:rPr>
        <w:t>u</w:t>
      </w:r>
      <w:r w:rsidRPr="006D1681">
        <w:rPr>
          <w:sz w:val="22"/>
          <w:szCs w:val="22"/>
        </w:rPr>
        <w:t xml:space="preserve"> nowych mieszkańców do powiatu, </w:t>
      </w:r>
    </w:p>
    <w:p w:rsidR="000517A1" w:rsidRPr="006D1681" w:rsidRDefault="000517A1" w:rsidP="000517A1">
      <w:pPr>
        <w:pStyle w:val="Akapitzlist"/>
        <w:numPr>
          <w:ilvl w:val="0"/>
          <w:numId w:val="42"/>
        </w:numPr>
        <w:spacing w:before="0" w:after="0" w:line="240" w:lineRule="auto"/>
        <w:jc w:val="both"/>
        <w:rPr>
          <w:sz w:val="22"/>
          <w:szCs w:val="22"/>
        </w:rPr>
      </w:pPr>
      <w:r w:rsidRPr="006D1681">
        <w:rPr>
          <w:sz w:val="22"/>
          <w:szCs w:val="22"/>
        </w:rPr>
        <w:t>popraw</w:t>
      </w:r>
      <w:r w:rsidR="00207A11">
        <w:rPr>
          <w:sz w:val="22"/>
          <w:szCs w:val="22"/>
        </w:rPr>
        <w:t>y</w:t>
      </w:r>
      <w:r w:rsidRPr="006D1681">
        <w:rPr>
          <w:sz w:val="22"/>
          <w:szCs w:val="22"/>
        </w:rPr>
        <w:t xml:space="preserve"> jakości środowiska</w:t>
      </w:r>
      <w:r w:rsidR="00207A11">
        <w:rPr>
          <w:sz w:val="22"/>
          <w:szCs w:val="22"/>
        </w:rPr>
        <w:t>.</w:t>
      </w:r>
    </w:p>
    <w:p w:rsidR="000517A1" w:rsidRPr="006D1681" w:rsidRDefault="000517A1" w:rsidP="000517A1">
      <w:pPr>
        <w:rPr>
          <w:sz w:val="22"/>
          <w:szCs w:val="22"/>
        </w:rPr>
      </w:pPr>
    </w:p>
    <w:p w:rsidR="000517A1" w:rsidRPr="006D1681" w:rsidRDefault="000517A1" w:rsidP="000517A1">
      <w:pPr>
        <w:pBdr>
          <w:top w:val="single" w:sz="4" w:space="1" w:color="auto"/>
          <w:left w:val="single" w:sz="4" w:space="4" w:color="auto"/>
          <w:bottom w:val="single" w:sz="4" w:space="1" w:color="auto"/>
          <w:right w:val="single" w:sz="4" w:space="4" w:color="auto"/>
        </w:pBdr>
        <w:shd w:val="clear" w:color="auto" w:fill="FFFF00"/>
        <w:spacing w:before="0"/>
        <w:rPr>
          <w:sz w:val="22"/>
          <w:szCs w:val="22"/>
        </w:rPr>
      </w:pPr>
      <w:r w:rsidRPr="0091281C">
        <w:rPr>
          <w:b/>
          <w:sz w:val="24"/>
          <w:szCs w:val="24"/>
        </w:rPr>
        <w:t>Cel strategiczny 3:</w:t>
      </w:r>
      <w:r w:rsidRPr="0091281C">
        <w:rPr>
          <w:sz w:val="24"/>
          <w:szCs w:val="24"/>
        </w:rPr>
        <w:t xml:space="preserve"> </w:t>
      </w:r>
      <w:r w:rsidRPr="00B2086C">
        <w:rPr>
          <w:b/>
          <w:bCs/>
          <w:iCs/>
          <w:sz w:val="22"/>
          <w:szCs w:val="22"/>
        </w:rPr>
        <w:t>Rozwój infrastruktury funkcjonalnej i efektywności świadczonych usług</w:t>
      </w:r>
      <w:r w:rsidRPr="00B2086C">
        <w:rPr>
          <w:b/>
          <w:sz w:val="22"/>
          <w:szCs w:val="22"/>
        </w:rPr>
        <w:t xml:space="preserve"> </w:t>
      </w:r>
    </w:p>
    <w:p w:rsidR="000517A1" w:rsidRPr="008D3D08" w:rsidRDefault="000517A1" w:rsidP="000517A1">
      <w:pPr>
        <w:spacing w:before="0"/>
        <w:jc w:val="both"/>
        <w:rPr>
          <w:b/>
          <w:sz w:val="22"/>
          <w:szCs w:val="22"/>
        </w:rPr>
      </w:pPr>
      <w:r w:rsidRPr="008D3D08">
        <w:rPr>
          <w:b/>
          <w:sz w:val="22"/>
          <w:szCs w:val="22"/>
        </w:rPr>
        <w:t>Cel operacyjny 3.1. Rozwój  usług i integracji społecznej dla osób niepełnosprawnych</w:t>
      </w:r>
      <w:r w:rsidR="00F57837">
        <w:rPr>
          <w:b/>
          <w:sz w:val="22"/>
          <w:szCs w:val="22"/>
        </w:rPr>
        <w:t>.</w:t>
      </w:r>
    </w:p>
    <w:p w:rsidR="000517A1" w:rsidRPr="00B2086C" w:rsidRDefault="000517A1" w:rsidP="00F57837">
      <w:pPr>
        <w:spacing w:before="0" w:after="0"/>
        <w:jc w:val="both"/>
        <w:rPr>
          <w:sz w:val="22"/>
          <w:szCs w:val="22"/>
        </w:rPr>
      </w:pPr>
      <w:r w:rsidRPr="004C5553">
        <w:rPr>
          <w:sz w:val="22"/>
          <w:szCs w:val="22"/>
        </w:rPr>
        <w:t xml:space="preserve">Dla </w:t>
      </w:r>
      <w:r w:rsidRPr="00B2086C">
        <w:rPr>
          <w:sz w:val="22"/>
          <w:szCs w:val="22"/>
        </w:rPr>
        <w:t>osiągnięcia celu planuje się podjęcie przedsięwzięć  w kierunku:</w:t>
      </w:r>
    </w:p>
    <w:p w:rsidR="000517A1" w:rsidRPr="00B2086C" w:rsidRDefault="000517A1" w:rsidP="000517A1">
      <w:pPr>
        <w:spacing w:before="0" w:after="0" w:line="240" w:lineRule="auto"/>
        <w:jc w:val="both"/>
        <w:rPr>
          <w:sz w:val="22"/>
          <w:szCs w:val="22"/>
        </w:rPr>
      </w:pPr>
      <w:r w:rsidRPr="00B2086C">
        <w:rPr>
          <w:sz w:val="22"/>
          <w:szCs w:val="22"/>
        </w:rPr>
        <w:t xml:space="preserve">3.1.1.  </w:t>
      </w:r>
      <w:r w:rsidR="00AD426E">
        <w:rPr>
          <w:sz w:val="22"/>
          <w:szCs w:val="22"/>
        </w:rPr>
        <w:t xml:space="preserve"> </w:t>
      </w:r>
      <w:r w:rsidR="00294515" w:rsidRPr="00B2086C">
        <w:rPr>
          <w:sz w:val="22"/>
          <w:szCs w:val="22"/>
        </w:rPr>
        <w:t>współpracy instytucji działających na rzecz osób niepeł</w:t>
      </w:r>
      <w:r w:rsidR="00294515">
        <w:rPr>
          <w:sz w:val="22"/>
          <w:szCs w:val="22"/>
        </w:rPr>
        <w:t>nosprawnych,</w:t>
      </w:r>
    </w:p>
    <w:p w:rsidR="000517A1" w:rsidRPr="00B2086C" w:rsidRDefault="00294515" w:rsidP="000517A1">
      <w:pPr>
        <w:spacing w:before="0" w:after="0" w:line="240" w:lineRule="auto"/>
        <w:jc w:val="both"/>
        <w:rPr>
          <w:sz w:val="22"/>
          <w:szCs w:val="22"/>
        </w:rPr>
      </w:pPr>
      <w:r w:rsidRPr="00B2086C">
        <w:rPr>
          <w:sz w:val="22"/>
          <w:szCs w:val="22"/>
        </w:rPr>
        <w:t>3.1.2.</w:t>
      </w:r>
      <w:r w:rsidR="00AD426E">
        <w:rPr>
          <w:sz w:val="22"/>
          <w:szCs w:val="22"/>
        </w:rPr>
        <w:t xml:space="preserve">  </w:t>
      </w:r>
      <w:r w:rsidRPr="00B2086C">
        <w:rPr>
          <w:sz w:val="22"/>
          <w:szCs w:val="22"/>
        </w:rPr>
        <w:t>przystosowania powiatowych obiektów użyteczności publicznej  do potrzeb osó</w:t>
      </w:r>
      <w:r>
        <w:rPr>
          <w:sz w:val="22"/>
          <w:szCs w:val="22"/>
        </w:rPr>
        <w:t>b starszych</w:t>
      </w:r>
      <w:r w:rsidR="00AD426E">
        <w:rPr>
          <w:sz w:val="22"/>
          <w:szCs w:val="22"/>
        </w:rPr>
        <w:br/>
        <w:t xml:space="preserve">             </w:t>
      </w:r>
      <w:r>
        <w:rPr>
          <w:sz w:val="22"/>
          <w:szCs w:val="22"/>
        </w:rPr>
        <w:t xml:space="preserve"> i niepełnosprawnych,</w:t>
      </w:r>
    </w:p>
    <w:p w:rsidR="000517A1" w:rsidRPr="00B2086C" w:rsidRDefault="00294515" w:rsidP="000517A1">
      <w:pPr>
        <w:spacing w:before="0" w:after="0" w:line="240" w:lineRule="auto"/>
        <w:jc w:val="both"/>
        <w:rPr>
          <w:sz w:val="22"/>
          <w:szCs w:val="22"/>
        </w:rPr>
      </w:pPr>
      <w:r w:rsidRPr="00B2086C">
        <w:rPr>
          <w:sz w:val="22"/>
          <w:szCs w:val="22"/>
        </w:rPr>
        <w:t xml:space="preserve">3.1.3. </w:t>
      </w:r>
      <w:r w:rsidR="00AD426E">
        <w:rPr>
          <w:sz w:val="22"/>
          <w:szCs w:val="22"/>
        </w:rPr>
        <w:t xml:space="preserve">  </w:t>
      </w:r>
      <w:r w:rsidRPr="00B2086C">
        <w:rPr>
          <w:sz w:val="22"/>
          <w:szCs w:val="22"/>
        </w:rPr>
        <w:t>profesjonalizacji kadry pracują</w:t>
      </w:r>
      <w:r>
        <w:rPr>
          <w:sz w:val="22"/>
          <w:szCs w:val="22"/>
        </w:rPr>
        <w:t>cej z osobami niepełnosprawnymi,</w:t>
      </w:r>
    </w:p>
    <w:p w:rsidR="000517A1" w:rsidRPr="00B2086C" w:rsidRDefault="00294515" w:rsidP="000517A1">
      <w:pPr>
        <w:spacing w:before="0" w:after="0" w:line="240" w:lineRule="auto"/>
        <w:jc w:val="both"/>
        <w:rPr>
          <w:sz w:val="22"/>
          <w:szCs w:val="22"/>
        </w:rPr>
      </w:pPr>
      <w:r w:rsidRPr="00B2086C">
        <w:rPr>
          <w:sz w:val="22"/>
          <w:szCs w:val="22"/>
        </w:rPr>
        <w:t xml:space="preserve">3.1.4. </w:t>
      </w:r>
      <w:r w:rsidR="00AD426E">
        <w:rPr>
          <w:sz w:val="22"/>
          <w:szCs w:val="22"/>
        </w:rPr>
        <w:t xml:space="preserve">  </w:t>
      </w:r>
      <w:r w:rsidRPr="00B2086C">
        <w:rPr>
          <w:sz w:val="22"/>
          <w:szCs w:val="22"/>
        </w:rPr>
        <w:t>stworzenia zintegrowanego systemu wsparcia dla osób ni</w:t>
      </w:r>
      <w:r>
        <w:rPr>
          <w:sz w:val="22"/>
          <w:szCs w:val="22"/>
        </w:rPr>
        <w:t>epełnosprawnych,</w:t>
      </w:r>
    </w:p>
    <w:p w:rsidR="000517A1" w:rsidRPr="00B2086C" w:rsidRDefault="00294515" w:rsidP="000517A1">
      <w:pPr>
        <w:spacing w:before="0" w:after="0" w:line="240" w:lineRule="auto"/>
        <w:jc w:val="both"/>
        <w:rPr>
          <w:sz w:val="22"/>
          <w:szCs w:val="22"/>
        </w:rPr>
      </w:pPr>
      <w:r w:rsidRPr="00B2086C">
        <w:rPr>
          <w:sz w:val="22"/>
          <w:szCs w:val="22"/>
        </w:rPr>
        <w:lastRenderedPageBreak/>
        <w:t xml:space="preserve">3.1.5. </w:t>
      </w:r>
      <w:r w:rsidR="00AD426E">
        <w:rPr>
          <w:sz w:val="22"/>
          <w:szCs w:val="22"/>
        </w:rPr>
        <w:t xml:space="preserve">  </w:t>
      </w:r>
      <w:r w:rsidRPr="00B2086C">
        <w:rPr>
          <w:sz w:val="22"/>
          <w:szCs w:val="22"/>
        </w:rPr>
        <w:t xml:space="preserve">powierzania lub wspierania zadań publicznych powiatu </w:t>
      </w:r>
      <w:r>
        <w:rPr>
          <w:sz w:val="22"/>
          <w:szCs w:val="22"/>
        </w:rPr>
        <w:t>na rzecz osób niepełnosprawnych,</w:t>
      </w:r>
    </w:p>
    <w:p w:rsidR="000517A1" w:rsidRPr="00B2086C" w:rsidRDefault="00294515" w:rsidP="000517A1">
      <w:pPr>
        <w:spacing w:before="0" w:after="0" w:line="240" w:lineRule="auto"/>
        <w:jc w:val="both"/>
        <w:rPr>
          <w:sz w:val="22"/>
          <w:szCs w:val="22"/>
        </w:rPr>
      </w:pPr>
      <w:r w:rsidRPr="00B2086C">
        <w:rPr>
          <w:sz w:val="22"/>
          <w:szCs w:val="22"/>
        </w:rPr>
        <w:t xml:space="preserve">3.1.6. </w:t>
      </w:r>
      <w:r w:rsidR="00AD426E">
        <w:rPr>
          <w:sz w:val="22"/>
          <w:szCs w:val="22"/>
        </w:rPr>
        <w:t xml:space="preserve">  </w:t>
      </w:r>
      <w:r w:rsidRPr="00B2086C">
        <w:rPr>
          <w:sz w:val="22"/>
          <w:szCs w:val="22"/>
        </w:rPr>
        <w:t xml:space="preserve">wspieranie </w:t>
      </w:r>
      <w:r w:rsidR="000517A1" w:rsidRPr="00B2086C">
        <w:rPr>
          <w:sz w:val="22"/>
          <w:szCs w:val="22"/>
        </w:rPr>
        <w:t>rozwoju dzieci i młodzieży o szczególnych potrzebach.</w:t>
      </w:r>
    </w:p>
    <w:p w:rsidR="000517A1" w:rsidRDefault="000517A1" w:rsidP="000517A1">
      <w:pPr>
        <w:spacing w:before="0"/>
        <w:jc w:val="both"/>
        <w:rPr>
          <w:sz w:val="22"/>
          <w:szCs w:val="22"/>
        </w:rPr>
      </w:pPr>
    </w:p>
    <w:tbl>
      <w:tblPr>
        <w:tblW w:w="5134"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A0" w:firstRow="1" w:lastRow="0" w:firstColumn="1" w:lastColumn="0" w:noHBand="0" w:noVBand="0"/>
      </w:tblPr>
      <w:tblGrid>
        <w:gridCol w:w="3483"/>
        <w:gridCol w:w="256"/>
        <w:gridCol w:w="2670"/>
        <w:gridCol w:w="1825"/>
        <w:gridCol w:w="1303"/>
      </w:tblGrid>
      <w:tr w:rsidR="0099320F" w:rsidRPr="009825CB" w:rsidTr="0099320F">
        <w:trPr>
          <w:trHeight w:val="1091"/>
        </w:trPr>
        <w:tc>
          <w:tcPr>
            <w:tcW w:w="1960" w:type="pct"/>
            <w:gridSpan w:val="2"/>
            <w:tcBorders>
              <w:top w:val="single" w:sz="4" w:space="0" w:color="5B9BD5"/>
              <w:left w:val="single" w:sz="4" w:space="0" w:color="5B9BD5"/>
              <w:bottom w:val="single" w:sz="4" w:space="0" w:color="5B9BD5"/>
              <w:right w:val="nil"/>
            </w:tcBorders>
            <w:shd w:val="clear" w:color="auto" w:fill="5B9BD5"/>
            <w:vAlign w:val="center"/>
          </w:tcPr>
          <w:p w:rsidR="0099320F" w:rsidRPr="009825CB" w:rsidRDefault="0099320F" w:rsidP="0099320F">
            <w:pPr>
              <w:spacing w:before="0"/>
              <w:jc w:val="center"/>
              <w:rPr>
                <w:b/>
                <w:bCs/>
                <w:color w:val="FFFFFF"/>
              </w:rPr>
            </w:pPr>
            <w:r w:rsidRPr="000F57DC">
              <w:rPr>
                <w:b/>
                <w:bCs/>
                <w:color w:val="FFFFFF"/>
                <w:sz w:val="18"/>
                <w:szCs w:val="18"/>
              </w:rPr>
              <w:t>Kierunki działań dla przedsięwzięć</w:t>
            </w:r>
          </w:p>
        </w:tc>
        <w:tc>
          <w:tcPr>
            <w:tcW w:w="1400" w:type="pct"/>
            <w:tcBorders>
              <w:top w:val="single" w:sz="4" w:space="0" w:color="5B9BD5"/>
              <w:left w:val="nil"/>
              <w:bottom w:val="single" w:sz="4" w:space="0" w:color="5B9BD5"/>
              <w:right w:val="nil"/>
            </w:tcBorders>
            <w:shd w:val="clear" w:color="auto" w:fill="5B9BD5"/>
            <w:vAlign w:val="center"/>
          </w:tcPr>
          <w:p w:rsidR="0099320F" w:rsidRPr="009825CB" w:rsidRDefault="0099320F" w:rsidP="0099320F">
            <w:pPr>
              <w:spacing w:before="0"/>
              <w:jc w:val="center"/>
              <w:rPr>
                <w:b/>
                <w:bCs/>
                <w:color w:val="FFFFFF"/>
              </w:rPr>
            </w:pPr>
            <w:r w:rsidRPr="000F57DC">
              <w:rPr>
                <w:b/>
                <w:bCs/>
                <w:color w:val="FFFFFF"/>
                <w:sz w:val="18"/>
                <w:szCs w:val="18"/>
              </w:rPr>
              <w:t>Wskaźniki umożliwiające mierzenie produktów lub rezultatów wdrożenia przedsięwzięć</w:t>
            </w:r>
          </w:p>
        </w:tc>
        <w:tc>
          <w:tcPr>
            <w:tcW w:w="957" w:type="pct"/>
            <w:tcBorders>
              <w:top w:val="single" w:sz="4" w:space="0" w:color="5B9BD5"/>
              <w:left w:val="nil"/>
              <w:bottom w:val="single" w:sz="4" w:space="0" w:color="5B9BD5"/>
              <w:right w:val="nil"/>
            </w:tcBorders>
            <w:shd w:val="clear" w:color="auto" w:fill="5B9BD5"/>
            <w:vAlign w:val="center"/>
          </w:tcPr>
          <w:p w:rsidR="0099320F" w:rsidRPr="009825CB" w:rsidRDefault="0099320F" w:rsidP="0099320F">
            <w:pPr>
              <w:spacing w:before="0"/>
              <w:jc w:val="center"/>
              <w:rPr>
                <w:b/>
                <w:bCs/>
                <w:color w:val="FFFFFF"/>
              </w:rPr>
            </w:pPr>
            <w:r w:rsidRPr="000F57DC">
              <w:rPr>
                <w:b/>
                <w:bCs/>
                <w:color w:val="FFFFFF"/>
                <w:sz w:val="18"/>
                <w:szCs w:val="18"/>
              </w:rPr>
              <w:t>Podmioty: lider oraz partnerzy realizujący przedsięwzię</w:t>
            </w:r>
            <w:r>
              <w:rPr>
                <w:b/>
                <w:bCs/>
                <w:color w:val="FFFFFF"/>
                <w:sz w:val="18"/>
                <w:szCs w:val="18"/>
              </w:rPr>
              <w:t>ć</w:t>
            </w:r>
          </w:p>
        </w:tc>
        <w:tc>
          <w:tcPr>
            <w:tcW w:w="683" w:type="pct"/>
            <w:tcBorders>
              <w:top w:val="single" w:sz="4" w:space="0" w:color="5B9BD5"/>
              <w:left w:val="nil"/>
              <w:bottom w:val="single" w:sz="4" w:space="0" w:color="5B9BD5"/>
              <w:right w:val="single" w:sz="4" w:space="0" w:color="5B9BD5"/>
            </w:tcBorders>
            <w:shd w:val="clear" w:color="auto" w:fill="5B9BD5"/>
            <w:vAlign w:val="center"/>
          </w:tcPr>
          <w:p w:rsidR="0099320F" w:rsidRPr="009825CB" w:rsidRDefault="0099320F" w:rsidP="0099320F">
            <w:pPr>
              <w:spacing w:before="0"/>
              <w:jc w:val="center"/>
              <w:rPr>
                <w:b/>
                <w:bCs/>
                <w:color w:val="FFFFFF"/>
              </w:rPr>
            </w:pPr>
            <w:r w:rsidRPr="000F57DC">
              <w:rPr>
                <w:b/>
                <w:bCs/>
                <w:color w:val="FFFFFF"/>
                <w:sz w:val="18"/>
                <w:szCs w:val="18"/>
              </w:rPr>
              <w:t>Horyzont czasowy realizacji przedsięwzięć</w:t>
            </w:r>
          </w:p>
        </w:tc>
      </w:tr>
      <w:tr w:rsidR="000517A1" w:rsidRPr="009825CB" w:rsidTr="0099320F">
        <w:trPr>
          <w:trHeight w:val="1754"/>
        </w:trPr>
        <w:tc>
          <w:tcPr>
            <w:tcW w:w="1826" w:type="pct"/>
            <w:shd w:val="clear" w:color="auto" w:fill="DEEAF6"/>
          </w:tcPr>
          <w:p w:rsidR="000517A1" w:rsidRPr="009825CB" w:rsidRDefault="000517A1" w:rsidP="0099320F">
            <w:pPr>
              <w:pStyle w:val="Akapitzlist"/>
              <w:numPr>
                <w:ilvl w:val="2"/>
                <w:numId w:val="95"/>
              </w:numPr>
              <w:spacing w:before="0" w:after="0" w:line="240" w:lineRule="auto"/>
              <w:ind w:left="532" w:hanging="568"/>
              <w:contextualSpacing w:val="0"/>
              <w:jc w:val="both"/>
              <w:rPr>
                <w:b/>
                <w:bCs/>
              </w:rPr>
            </w:pPr>
            <w:r w:rsidRPr="009825CB">
              <w:rPr>
                <w:b/>
                <w:bCs/>
              </w:rPr>
              <w:t>Współpraca instytucji działających na rzecz osób niepełnosprawnych.</w:t>
            </w:r>
          </w:p>
          <w:p w:rsidR="000517A1" w:rsidRPr="009825CB" w:rsidRDefault="000517A1" w:rsidP="0099320F">
            <w:pPr>
              <w:spacing w:before="0" w:after="0" w:line="240" w:lineRule="auto"/>
              <w:jc w:val="both"/>
              <w:rPr>
                <w:b/>
                <w:bCs/>
              </w:rPr>
            </w:pPr>
          </w:p>
        </w:tc>
        <w:tc>
          <w:tcPr>
            <w:tcW w:w="1534" w:type="pct"/>
            <w:gridSpan w:val="2"/>
            <w:shd w:val="clear" w:color="auto" w:fill="DEEAF6"/>
          </w:tcPr>
          <w:p w:rsidR="000517A1" w:rsidRPr="009825CB" w:rsidRDefault="000517A1" w:rsidP="0099320F">
            <w:pPr>
              <w:numPr>
                <w:ilvl w:val="0"/>
                <w:numId w:val="105"/>
              </w:numPr>
              <w:spacing w:before="0" w:after="0" w:line="240" w:lineRule="auto"/>
              <w:ind w:left="353" w:hanging="283"/>
            </w:pPr>
            <w:r w:rsidRPr="009825CB">
              <w:t>Ilość spotkań, warsztatów, projektów</w:t>
            </w:r>
            <w:r w:rsidR="00AD426E">
              <w:t>.</w:t>
            </w:r>
          </w:p>
        </w:tc>
        <w:tc>
          <w:tcPr>
            <w:tcW w:w="957" w:type="pct"/>
            <w:shd w:val="clear" w:color="auto" w:fill="DEEAF6"/>
          </w:tcPr>
          <w:p w:rsidR="000517A1" w:rsidRPr="009825CB" w:rsidRDefault="000517A1" w:rsidP="0099320F">
            <w:pPr>
              <w:spacing w:before="0" w:after="0" w:line="240" w:lineRule="auto"/>
            </w:pPr>
            <w:r w:rsidRPr="009825CB">
              <w:t>PCPR, WZP, Ośrodek Perła, NGO, ZAZ, WTZ-ty, ZPSWR, PR ds. Osób Niepełnosprawnych, OPS-y</w:t>
            </w:r>
          </w:p>
        </w:tc>
        <w:tc>
          <w:tcPr>
            <w:tcW w:w="683" w:type="pct"/>
            <w:shd w:val="clear" w:color="auto" w:fill="DEEAF6"/>
          </w:tcPr>
          <w:p w:rsidR="000517A1" w:rsidRPr="009825CB" w:rsidRDefault="000517A1" w:rsidP="0099320F">
            <w:pPr>
              <w:spacing w:before="0" w:after="0" w:line="240" w:lineRule="auto"/>
            </w:pPr>
            <w:r w:rsidRPr="009825CB">
              <w:t>Na bieżąco</w:t>
            </w:r>
          </w:p>
        </w:tc>
      </w:tr>
      <w:tr w:rsidR="000517A1" w:rsidRPr="009825CB" w:rsidTr="0099320F">
        <w:tc>
          <w:tcPr>
            <w:tcW w:w="1826" w:type="pct"/>
          </w:tcPr>
          <w:p w:rsidR="000517A1" w:rsidRPr="00CC06C2" w:rsidRDefault="000517A1" w:rsidP="0099320F">
            <w:pPr>
              <w:pStyle w:val="Akapitzlist"/>
              <w:numPr>
                <w:ilvl w:val="2"/>
                <w:numId w:val="153"/>
              </w:numPr>
              <w:spacing w:before="0" w:after="0" w:line="240" w:lineRule="auto"/>
              <w:jc w:val="both"/>
              <w:rPr>
                <w:b/>
                <w:bCs/>
              </w:rPr>
            </w:pPr>
            <w:r w:rsidRPr="00CC06C2">
              <w:rPr>
                <w:b/>
                <w:bCs/>
              </w:rPr>
              <w:t>Przystosowanie powiatowych obiektów użyteczności publicznej  do potrzeb osób</w:t>
            </w:r>
            <w:r w:rsidR="00A071D4" w:rsidRPr="00CC06C2">
              <w:rPr>
                <w:b/>
                <w:bCs/>
              </w:rPr>
              <w:t xml:space="preserve"> starszych i niepełnosprawnych.</w:t>
            </w:r>
          </w:p>
        </w:tc>
        <w:tc>
          <w:tcPr>
            <w:tcW w:w="1534" w:type="pct"/>
            <w:gridSpan w:val="2"/>
            <w:shd w:val="clear" w:color="auto" w:fill="DEEAF6"/>
          </w:tcPr>
          <w:p w:rsidR="000517A1" w:rsidRPr="009825CB" w:rsidRDefault="000517A1" w:rsidP="0099320F">
            <w:pPr>
              <w:numPr>
                <w:ilvl w:val="0"/>
                <w:numId w:val="106"/>
              </w:numPr>
              <w:spacing w:before="0" w:after="0" w:line="240" w:lineRule="auto"/>
              <w:ind w:left="353" w:hanging="283"/>
            </w:pPr>
            <w:r w:rsidRPr="009825CB">
              <w:t xml:space="preserve">Ilość </w:t>
            </w:r>
            <w:r>
              <w:t>zrealizowanych prac ułatwiających poruszanie się osób starszych i niepełnosprawnych</w:t>
            </w:r>
            <w:r w:rsidR="00AD426E">
              <w:t>.</w:t>
            </w:r>
          </w:p>
        </w:tc>
        <w:tc>
          <w:tcPr>
            <w:tcW w:w="957" w:type="pct"/>
          </w:tcPr>
          <w:p w:rsidR="000517A1" w:rsidRPr="009825CB" w:rsidRDefault="000517A1" w:rsidP="0099320F">
            <w:pPr>
              <w:spacing w:before="0" w:after="0" w:line="240" w:lineRule="auto"/>
            </w:pPr>
            <w:r w:rsidRPr="009825CB">
              <w:t>PZZN, WOA, BHP</w:t>
            </w:r>
          </w:p>
        </w:tc>
        <w:tc>
          <w:tcPr>
            <w:tcW w:w="683" w:type="pct"/>
            <w:shd w:val="clear" w:color="auto" w:fill="DEEAF6"/>
          </w:tcPr>
          <w:p w:rsidR="000517A1" w:rsidRPr="009825CB" w:rsidRDefault="000517A1" w:rsidP="0099320F">
            <w:pPr>
              <w:spacing w:before="0" w:after="0" w:line="240" w:lineRule="auto"/>
            </w:pPr>
            <w:r w:rsidRPr="009825CB">
              <w:t>Na bieżąco</w:t>
            </w:r>
          </w:p>
        </w:tc>
      </w:tr>
      <w:tr w:rsidR="000517A1" w:rsidRPr="009825CB" w:rsidTr="0099320F">
        <w:tc>
          <w:tcPr>
            <w:tcW w:w="1826" w:type="pct"/>
            <w:shd w:val="clear" w:color="auto" w:fill="DEEAF6"/>
          </w:tcPr>
          <w:p w:rsidR="000517A1" w:rsidRPr="00CC06C2" w:rsidRDefault="000517A1" w:rsidP="0099320F">
            <w:pPr>
              <w:pStyle w:val="Akapitzlist"/>
              <w:numPr>
                <w:ilvl w:val="2"/>
                <w:numId w:val="153"/>
              </w:numPr>
              <w:spacing w:before="0" w:after="0" w:line="240" w:lineRule="auto"/>
              <w:jc w:val="both"/>
              <w:rPr>
                <w:b/>
                <w:bCs/>
              </w:rPr>
            </w:pPr>
            <w:r w:rsidRPr="00CC06C2">
              <w:rPr>
                <w:b/>
                <w:bCs/>
              </w:rPr>
              <w:t>Profesjonalizacja kadry pracującej z osobami niepełnosprawnymi.</w:t>
            </w:r>
          </w:p>
        </w:tc>
        <w:tc>
          <w:tcPr>
            <w:tcW w:w="1534" w:type="pct"/>
            <w:gridSpan w:val="2"/>
            <w:shd w:val="clear" w:color="auto" w:fill="DEEAF6"/>
          </w:tcPr>
          <w:p w:rsidR="000517A1" w:rsidRPr="009825CB" w:rsidRDefault="000517A1" w:rsidP="0099320F">
            <w:pPr>
              <w:numPr>
                <w:ilvl w:val="0"/>
                <w:numId w:val="107"/>
              </w:numPr>
              <w:spacing w:before="0" w:after="0" w:line="240" w:lineRule="auto"/>
              <w:ind w:left="353" w:hanging="283"/>
            </w:pPr>
            <w:r w:rsidRPr="009825CB">
              <w:t xml:space="preserve">Liczba osób </w:t>
            </w:r>
            <w:r>
              <w:t>podnoszących kwalifikacje</w:t>
            </w:r>
            <w:r w:rsidR="00AD426E">
              <w:t xml:space="preserve"> w zakresie pracy z osobami </w:t>
            </w:r>
            <w:r w:rsidRPr="009825CB">
              <w:t>niepełnosprawnymi</w:t>
            </w:r>
            <w:r w:rsidR="00AD426E">
              <w:t>.</w:t>
            </w:r>
          </w:p>
        </w:tc>
        <w:tc>
          <w:tcPr>
            <w:tcW w:w="957" w:type="pct"/>
            <w:shd w:val="clear" w:color="auto" w:fill="DEEAF6"/>
          </w:tcPr>
          <w:p w:rsidR="000517A1" w:rsidRPr="009825CB" w:rsidRDefault="000517A1" w:rsidP="0099320F">
            <w:pPr>
              <w:spacing w:before="0" w:after="0" w:line="240" w:lineRule="auto"/>
            </w:pPr>
            <w:r w:rsidRPr="009825CB">
              <w:t>PCPR,  Ośrodek Perła, NGO, ZAZ, WTZ-ty, ZPSWR, OPS-y</w:t>
            </w:r>
          </w:p>
        </w:tc>
        <w:tc>
          <w:tcPr>
            <w:tcW w:w="683" w:type="pct"/>
            <w:shd w:val="clear" w:color="auto" w:fill="DEEAF6"/>
          </w:tcPr>
          <w:p w:rsidR="000517A1" w:rsidRPr="009825CB" w:rsidRDefault="000517A1" w:rsidP="0099320F">
            <w:pPr>
              <w:spacing w:before="0" w:after="0" w:line="240" w:lineRule="auto"/>
            </w:pPr>
            <w:r w:rsidRPr="009825CB">
              <w:t>Na bieżąco</w:t>
            </w:r>
          </w:p>
        </w:tc>
      </w:tr>
      <w:tr w:rsidR="000517A1" w:rsidRPr="009825CB" w:rsidTr="0099320F">
        <w:tc>
          <w:tcPr>
            <w:tcW w:w="1826" w:type="pct"/>
          </w:tcPr>
          <w:p w:rsidR="000517A1" w:rsidRPr="00CC06C2" w:rsidRDefault="000517A1" w:rsidP="0099320F">
            <w:pPr>
              <w:pStyle w:val="Akapitzlist"/>
              <w:numPr>
                <w:ilvl w:val="2"/>
                <w:numId w:val="153"/>
              </w:numPr>
              <w:spacing w:before="0" w:after="0" w:line="240" w:lineRule="auto"/>
              <w:jc w:val="both"/>
              <w:rPr>
                <w:b/>
                <w:bCs/>
              </w:rPr>
            </w:pPr>
            <w:r w:rsidRPr="00CC06C2">
              <w:rPr>
                <w:b/>
                <w:bCs/>
              </w:rPr>
              <w:t>Stworzenie zintegrowanego systemu wspa</w:t>
            </w:r>
            <w:r w:rsidR="00A071D4" w:rsidRPr="00CC06C2">
              <w:rPr>
                <w:b/>
                <w:bCs/>
              </w:rPr>
              <w:t>rcia dla osób niepełnosprawnych, t</w:t>
            </w:r>
            <w:r w:rsidRPr="00CC06C2">
              <w:rPr>
                <w:b/>
                <w:bCs/>
              </w:rPr>
              <w:t>worzenie warunków do realizacji usług na rzecz osób niepełnosprawnych.</w:t>
            </w:r>
          </w:p>
          <w:p w:rsidR="000517A1" w:rsidRPr="009825CB" w:rsidRDefault="000517A1" w:rsidP="0099320F">
            <w:pPr>
              <w:spacing w:before="0" w:after="0" w:line="240" w:lineRule="auto"/>
              <w:ind w:left="532" w:hanging="532"/>
              <w:jc w:val="both"/>
              <w:rPr>
                <w:b/>
                <w:bCs/>
              </w:rPr>
            </w:pPr>
            <w:r w:rsidRPr="009825CB">
              <w:rPr>
                <w:b/>
                <w:bCs/>
              </w:rPr>
              <w:t xml:space="preserve">         </w:t>
            </w:r>
          </w:p>
        </w:tc>
        <w:tc>
          <w:tcPr>
            <w:tcW w:w="1534" w:type="pct"/>
            <w:gridSpan w:val="2"/>
            <w:shd w:val="clear" w:color="auto" w:fill="DEEAF6"/>
          </w:tcPr>
          <w:p w:rsidR="000517A1" w:rsidRPr="009825CB" w:rsidRDefault="000517A1" w:rsidP="0099320F">
            <w:pPr>
              <w:pStyle w:val="Akapitzlist"/>
              <w:numPr>
                <w:ilvl w:val="0"/>
                <w:numId w:val="104"/>
              </w:numPr>
              <w:spacing w:before="0" w:after="0" w:line="240" w:lineRule="auto"/>
              <w:ind w:left="353" w:hanging="283"/>
              <w:contextualSpacing w:val="0"/>
            </w:pPr>
            <w:r w:rsidRPr="009825CB">
              <w:t xml:space="preserve">Liczba </w:t>
            </w:r>
            <w:r>
              <w:t>osób uczęszczająca do  WT Z, ośrodków</w:t>
            </w:r>
            <w:r w:rsidRPr="009825CB">
              <w:t xml:space="preserve">  wsparcia,</w:t>
            </w:r>
          </w:p>
          <w:p w:rsidR="000517A1" w:rsidRPr="009825CB" w:rsidRDefault="000517A1" w:rsidP="0099320F">
            <w:pPr>
              <w:pStyle w:val="Akapitzlist"/>
              <w:numPr>
                <w:ilvl w:val="0"/>
                <w:numId w:val="104"/>
              </w:numPr>
              <w:spacing w:before="0" w:after="0" w:line="240" w:lineRule="auto"/>
              <w:ind w:left="353" w:hanging="283"/>
              <w:contextualSpacing w:val="0"/>
            </w:pPr>
            <w:r w:rsidRPr="009825CB">
              <w:t xml:space="preserve">Liczba </w:t>
            </w:r>
            <w:r>
              <w:t xml:space="preserve">współpracujących </w:t>
            </w:r>
            <w:r w:rsidRPr="009825CB">
              <w:t xml:space="preserve"> organizacji działających na rzecz osób niepełnosprawnych, </w:t>
            </w:r>
          </w:p>
          <w:p w:rsidR="000517A1" w:rsidRPr="009825CB" w:rsidRDefault="000517A1" w:rsidP="0099320F">
            <w:pPr>
              <w:pStyle w:val="Akapitzlist"/>
              <w:numPr>
                <w:ilvl w:val="0"/>
                <w:numId w:val="104"/>
              </w:numPr>
              <w:spacing w:before="0" w:after="0" w:line="240" w:lineRule="auto"/>
              <w:ind w:left="353" w:hanging="283"/>
              <w:contextualSpacing w:val="0"/>
            </w:pPr>
            <w:r w:rsidRPr="009825CB">
              <w:t xml:space="preserve">Liczba </w:t>
            </w:r>
            <w:r>
              <w:t xml:space="preserve">przeprowadzonych </w:t>
            </w:r>
            <w:r w:rsidRPr="009825CB">
              <w:t>pogłębionych wywiadów środowiskowych, bada</w:t>
            </w:r>
            <w:r>
              <w:t>ń</w:t>
            </w:r>
            <w:r w:rsidRPr="009825CB">
              <w:t xml:space="preserve"> ankietow</w:t>
            </w:r>
            <w:r>
              <w:t>ych</w:t>
            </w:r>
            <w:r w:rsidR="00AD426E">
              <w:t>.</w:t>
            </w:r>
          </w:p>
        </w:tc>
        <w:tc>
          <w:tcPr>
            <w:tcW w:w="957" w:type="pct"/>
          </w:tcPr>
          <w:p w:rsidR="000517A1" w:rsidRPr="009825CB" w:rsidRDefault="000517A1" w:rsidP="0099320F">
            <w:pPr>
              <w:spacing w:before="0" w:after="0" w:line="240" w:lineRule="auto"/>
            </w:pPr>
            <w:r w:rsidRPr="009825CB">
              <w:t>PCPR-</w:t>
            </w:r>
          </w:p>
          <w:p w:rsidR="000517A1" w:rsidRPr="009825CB" w:rsidRDefault="000517A1" w:rsidP="0099320F">
            <w:pPr>
              <w:spacing w:before="0" w:after="0" w:line="240" w:lineRule="auto"/>
            </w:pPr>
            <w:r w:rsidRPr="009825CB">
              <w:t>OPSY,</w:t>
            </w:r>
            <w:r>
              <w:t xml:space="preserve"> </w:t>
            </w:r>
            <w:r w:rsidRPr="009825CB">
              <w:t>jednostki organizacyjne pomocy społecznej</w:t>
            </w:r>
          </w:p>
        </w:tc>
        <w:tc>
          <w:tcPr>
            <w:tcW w:w="683" w:type="pct"/>
            <w:shd w:val="clear" w:color="auto" w:fill="DEEAF6"/>
          </w:tcPr>
          <w:p w:rsidR="000517A1" w:rsidRPr="009825CB" w:rsidRDefault="000517A1" w:rsidP="0099320F">
            <w:pPr>
              <w:spacing w:before="0" w:after="0" w:line="240" w:lineRule="auto"/>
            </w:pPr>
            <w:r w:rsidRPr="009825CB">
              <w:t>Na bieżąco</w:t>
            </w:r>
          </w:p>
        </w:tc>
      </w:tr>
      <w:tr w:rsidR="000517A1" w:rsidRPr="009825CB" w:rsidTr="0099320F">
        <w:tc>
          <w:tcPr>
            <w:tcW w:w="1826" w:type="pct"/>
            <w:shd w:val="clear" w:color="auto" w:fill="DEEAF6"/>
          </w:tcPr>
          <w:p w:rsidR="000517A1" w:rsidRPr="0099320F" w:rsidRDefault="000517A1" w:rsidP="0099320F">
            <w:pPr>
              <w:pStyle w:val="Akapitzlist"/>
              <w:numPr>
                <w:ilvl w:val="2"/>
                <w:numId w:val="153"/>
              </w:numPr>
              <w:spacing w:before="0" w:after="0" w:line="240" w:lineRule="auto"/>
              <w:jc w:val="both"/>
              <w:rPr>
                <w:b/>
                <w:bCs/>
              </w:rPr>
            </w:pPr>
            <w:r w:rsidRPr="00CC06C2">
              <w:rPr>
                <w:b/>
                <w:bCs/>
              </w:rPr>
              <w:t>Powierzanie lub wspierani</w:t>
            </w:r>
            <w:r w:rsidR="00294515">
              <w:rPr>
                <w:b/>
                <w:bCs/>
              </w:rPr>
              <w:t>e</w:t>
            </w:r>
            <w:r w:rsidRPr="00CC06C2">
              <w:rPr>
                <w:b/>
                <w:bCs/>
              </w:rPr>
              <w:t xml:space="preserve"> zadań publicznych powiatu na rzecz osób niepełnosprawnych</w:t>
            </w:r>
            <w:r w:rsidR="0099320F">
              <w:rPr>
                <w:b/>
                <w:bCs/>
              </w:rPr>
              <w:t>.</w:t>
            </w:r>
          </w:p>
        </w:tc>
        <w:tc>
          <w:tcPr>
            <w:tcW w:w="1534" w:type="pct"/>
            <w:gridSpan w:val="2"/>
            <w:shd w:val="clear" w:color="auto" w:fill="DEEAF6"/>
          </w:tcPr>
          <w:p w:rsidR="000517A1" w:rsidRPr="009825CB" w:rsidRDefault="000517A1" w:rsidP="0099320F">
            <w:pPr>
              <w:numPr>
                <w:ilvl w:val="0"/>
                <w:numId w:val="108"/>
              </w:numPr>
              <w:spacing w:before="0" w:after="0" w:line="240" w:lineRule="auto"/>
              <w:ind w:left="353" w:hanging="283"/>
            </w:pPr>
            <w:r w:rsidRPr="009825CB">
              <w:t>Ilość wniosków składanych przez NGO</w:t>
            </w:r>
            <w:r w:rsidR="00274DF8">
              <w:t>,</w:t>
            </w:r>
          </w:p>
          <w:p w:rsidR="000517A1" w:rsidRPr="009825CB" w:rsidRDefault="000517A1" w:rsidP="0099320F">
            <w:pPr>
              <w:numPr>
                <w:ilvl w:val="0"/>
                <w:numId w:val="108"/>
              </w:numPr>
              <w:spacing w:before="0" w:after="0" w:line="240" w:lineRule="auto"/>
              <w:ind w:left="353" w:hanging="283"/>
            </w:pPr>
            <w:r>
              <w:t>Wysokość</w:t>
            </w:r>
            <w:r w:rsidRPr="009825CB">
              <w:t xml:space="preserve"> udzielonych dotacji</w:t>
            </w:r>
            <w:r w:rsidR="00274DF8">
              <w:t>.</w:t>
            </w:r>
            <w:r w:rsidRPr="009825CB">
              <w:t xml:space="preserve"> </w:t>
            </w:r>
          </w:p>
        </w:tc>
        <w:tc>
          <w:tcPr>
            <w:tcW w:w="957" w:type="pct"/>
            <w:shd w:val="clear" w:color="auto" w:fill="DEEAF6"/>
          </w:tcPr>
          <w:p w:rsidR="000517A1" w:rsidRPr="009825CB" w:rsidRDefault="000517A1" w:rsidP="0099320F">
            <w:pPr>
              <w:spacing w:before="0" w:after="0" w:line="240" w:lineRule="auto"/>
            </w:pPr>
            <w:r w:rsidRPr="009825CB">
              <w:t>PCPR</w:t>
            </w:r>
            <w:r>
              <w:t>, Starostwo</w:t>
            </w:r>
          </w:p>
        </w:tc>
        <w:tc>
          <w:tcPr>
            <w:tcW w:w="683" w:type="pct"/>
            <w:shd w:val="clear" w:color="auto" w:fill="DEEAF6"/>
          </w:tcPr>
          <w:p w:rsidR="000517A1" w:rsidRPr="009825CB" w:rsidRDefault="000517A1" w:rsidP="0099320F">
            <w:pPr>
              <w:spacing w:before="0" w:after="0" w:line="240" w:lineRule="auto"/>
            </w:pPr>
            <w:r w:rsidRPr="009825CB">
              <w:t>Na bieżąco</w:t>
            </w:r>
          </w:p>
        </w:tc>
      </w:tr>
      <w:tr w:rsidR="000517A1" w:rsidRPr="009825CB" w:rsidTr="0099320F">
        <w:tc>
          <w:tcPr>
            <w:tcW w:w="1826" w:type="pct"/>
          </w:tcPr>
          <w:p w:rsidR="000517A1" w:rsidRPr="00CC06C2" w:rsidRDefault="000517A1" w:rsidP="0099320F">
            <w:pPr>
              <w:pStyle w:val="Akapitzlist"/>
              <w:numPr>
                <w:ilvl w:val="2"/>
                <w:numId w:val="153"/>
              </w:numPr>
              <w:spacing w:before="0" w:after="0" w:line="240" w:lineRule="auto"/>
              <w:jc w:val="both"/>
              <w:rPr>
                <w:b/>
                <w:bCs/>
              </w:rPr>
            </w:pPr>
            <w:r w:rsidRPr="00CC06C2">
              <w:rPr>
                <w:b/>
                <w:bCs/>
              </w:rPr>
              <w:t>Wspieranie rozwoju dzieci i młodzieży o szczególnych potrzebach</w:t>
            </w:r>
            <w:r w:rsidR="00F57837" w:rsidRPr="00CC06C2">
              <w:rPr>
                <w:b/>
                <w:bCs/>
              </w:rPr>
              <w:t>, w tym</w:t>
            </w:r>
            <w:r w:rsidRPr="00CC06C2">
              <w:rPr>
                <w:b/>
                <w:bCs/>
              </w:rPr>
              <w:t>:</w:t>
            </w:r>
          </w:p>
          <w:p w:rsidR="000517A1" w:rsidRPr="00A071D4" w:rsidRDefault="000517A1" w:rsidP="0099320F">
            <w:pPr>
              <w:pStyle w:val="Akapitzlist"/>
              <w:numPr>
                <w:ilvl w:val="0"/>
                <w:numId w:val="149"/>
              </w:numPr>
              <w:spacing w:before="0" w:after="0" w:line="240" w:lineRule="auto"/>
              <w:ind w:hanging="124"/>
              <w:jc w:val="both"/>
              <w:rPr>
                <w:b/>
                <w:bCs/>
              </w:rPr>
            </w:pPr>
            <w:r w:rsidRPr="00A071D4">
              <w:rPr>
                <w:b/>
                <w:bCs/>
              </w:rPr>
              <w:t xml:space="preserve">organizowanie zajęć dostosowanych do możliwości rozwojowych uczniów, </w:t>
            </w:r>
          </w:p>
          <w:p w:rsidR="000517A1" w:rsidRPr="00A071D4" w:rsidRDefault="000517A1" w:rsidP="0099320F">
            <w:pPr>
              <w:pStyle w:val="Akapitzlist"/>
              <w:numPr>
                <w:ilvl w:val="0"/>
                <w:numId w:val="149"/>
              </w:numPr>
              <w:spacing w:before="0" w:after="0" w:line="240" w:lineRule="auto"/>
              <w:ind w:hanging="124"/>
              <w:jc w:val="both"/>
              <w:rPr>
                <w:b/>
                <w:bCs/>
              </w:rPr>
            </w:pPr>
            <w:r w:rsidRPr="00A071D4">
              <w:rPr>
                <w:b/>
                <w:bCs/>
              </w:rPr>
              <w:t xml:space="preserve">organizowanie pomocy psychologiczno – pedagogicznej, </w:t>
            </w:r>
          </w:p>
          <w:p w:rsidR="00A071D4" w:rsidRDefault="000517A1" w:rsidP="0099320F">
            <w:pPr>
              <w:pStyle w:val="Akapitzlist"/>
              <w:numPr>
                <w:ilvl w:val="0"/>
                <w:numId w:val="149"/>
              </w:numPr>
              <w:spacing w:before="0" w:after="0" w:line="240" w:lineRule="auto"/>
              <w:ind w:hanging="124"/>
              <w:jc w:val="both"/>
              <w:rPr>
                <w:b/>
                <w:bCs/>
              </w:rPr>
            </w:pPr>
            <w:r w:rsidRPr="00A071D4">
              <w:rPr>
                <w:b/>
                <w:bCs/>
              </w:rPr>
              <w:t xml:space="preserve">realizowanie indywidualnego programu edukacyjno – terapeutycznego, </w:t>
            </w:r>
          </w:p>
          <w:p w:rsidR="000517A1" w:rsidRPr="00A071D4" w:rsidRDefault="000517A1" w:rsidP="0099320F">
            <w:pPr>
              <w:pStyle w:val="Akapitzlist"/>
              <w:numPr>
                <w:ilvl w:val="0"/>
                <w:numId w:val="149"/>
              </w:numPr>
              <w:spacing w:before="0" w:after="0" w:line="240" w:lineRule="auto"/>
              <w:ind w:hanging="124"/>
              <w:jc w:val="both"/>
              <w:rPr>
                <w:b/>
                <w:bCs/>
              </w:rPr>
            </w:pPr>
            <w:r w:rsidRPr="00A071D4">
              <w:rPr>
                <w:b/>
                <w:bCs/>
              </w:rPr>
              <w:t>organizowani</w:t>
            </w:r>
            <w:r w:rsidR="00274DF8">
              <w:rPr>
                <w:b/>
                <w:bCs/>
              </w:rPr>
              <w:t>e</w:t>
            </w:r>
            <w:r w:rsidRPr="00A071D4">
              <w:rPr>
                <w:b/>
                <w:bCs/>
              </w:rPr>
              <w:t xml:space="preserve"> zajęć i różnorodnych  form terapeutycznych i rewalidacyjnych   </w:t>
            </w:r>
          </w:p>
        </w:tc>
        <w:tc>
          <w:tcPr>
            <w:tcW w:w="1534" w:type="pct"/>
            <w:gridSpan w:val="2"/>
            <w:shd w:val="clear" w:color="auto" w:fill="DEEAF6"/>
          </w:tcPr>
          <w:p w:rsidR="000517A1" w:rsidRPr="009825CB" w:rsidRDefault="000517A1" w:rsidP="0099320F">
            <w:pPr>
              <w:numPr>
                <w:ilvl w:val="0"/>
                <w:numId w:val="109"/>
              </w:numPr>
              <w:spacing w:before="0" w:after="0" w:line="240" w:lineRule="auto"/>
              <w:ind w:left="353" w:hanging="283"/>
            </w:pPr>
            <w:r w:rsidRPr="009825CB">
              <w:t>Ilość uczniów objętych wsparciem w szkołach ponadgimnazjalnych, w tym uczestniczących w indywidualnych zajęciach rewalidacyjnych,</w:t>
            </w:r>
          </w:p>
          <w:p w:rsidR="000517A1" w:rsidRPr="009825CB" w:rsidRDefault="000517A1" w:rsidP="0099320F">
            <w:pPr>
              <w:numPr>
                <w:ilvl w:val="0"/>
                <w:numId w:val="109"/>
              </w:numPr>
              <w:spacing w:before="0" w:after="0" w:line="240" w:lineRule="auto"/>
              <w:ind w:left="353" w:hanging="283"/>
            </w:pPr>
            <w:r w:rsidRPr="009825CB">
              <w:t>Ilość uczniów w ZPSWR objętych Indywidualnym Programem Edukacyjno – Terapeutycznym</w:t>
            </w:r>
            <w:r w:rsidR="00274DF8">
              <w:t>.</w:t>
            </w:r>
          </w:p>
        </w:tc>
        <w:tc>
          <w:tcPr>
            <w:tcW w:w="957" w:type="pct"/>
          </w:tcPr>
          <w:p w:rsidR="000517A1" w:rsidRPr="009825CB" w:rsidRDefault="000517A1" w:rsidP="0099320F">
            <w:pPr>
              <w:spacing w:before="0" w:after="0" w:line="240" w:lineRule="auto"/>
            </w:pPr>
            <w:r w:rsidRPr="009825CB">
              <w:t xml:space="preserve"> PPP, Szkoły ponadgimnazjalne, PDD</w:t>
            </w:r>
            <w:r>
              <w:t>, ZPSWR</w:t>
            </w:r>
          </w:p>
        </w:tc>
        <w:tc>
          <w:tcPr>
            <w:tcW w:w="683" w:type="pct"/>
            <w:shd w:val="clear" w:color="auto" w:fill="DEEAF6"/>
          </w:tcPr>
          <w:p w:rsidR="000517A1" w:rsidRPr="009825CB" w:rsidRDefault="000517A1" w:rsidP="0099320F">
            <w:pPr>
              <w:spacing w:before="0" w:after="0" w:line="240" w:lineRule="auto"/>
            </w:pPr>
            <w:r w:rsidRPr="009825CB">
              <w:t xml:space="preserve">Na bieżąco </w:t>
            </w:r>
          </w:p>
        </w:tc>
      </w:tr>
    </w:tbl>
    <w:p w:rsidR="000517A1" w:rsidRPr="004C5553" w:rsidRDefault="000517A1" w:rsidP="000517A1">
      <w:pPr>
        <w:spacing w:before="0" w:after="0" w:line="240" w:lineRule="auto"/>
        <w:jc w:val="both"/>
        <w:rPr>
          <w:sz w:val="22"/>
          <w:szCs w:val="22"/>
        </w:rPr>
      </w:pPr>
    </w:p>
    <w:p w:rsidR="000517A1" w:rsidRPr="00B2086C" w:rsidRDefault="000517A1" w:rsidP="000517A1">
      <w:pPr>
        <w:spacing w:before="0" w:after="0" w:line="240" w:lineRule="auto"/>
        <w:jc w:val="both"/>
        <w:rPr>
          <w:sz w:val="22"/>
          <w:szCs w:val="22"/>
        </w:rPr>
      </w:pPr>
      <w:r w:rsidRPr="004C5553">
        <w:rPr>
          <w:sz w:val="22"/>
          <w:szCs w:val="22"/>
        </w:rPr>
        <w:lastRenderedPageBreak/>
        <w:t xml:space="preserve">Do głównych </w:t>
      </w:r>
      <w:r w:rsidRPr="00B2086C">
        <w:rPr>
          <w:sz w:val="22"/>
          <w:szCs w:val="22"/>
        </w:rPr>
        <w:t>podmiotów realizujących zadania w tym zakresie zaliczyć należy:</w:t>
      </w:r>
    </w:p>
    <w:p w:rsidR="003013B5" w:rsidRDefault="003013B5" w:rsidP="000517A1">
      <w:pPr>
        <w:pStyle w:val="Akapitzlist"/>
        <w:numPr>
          <w:ilvl w:val="0"/>
          <w:numId w:val="51"/>
        </w:numPr>
        <w:spacing w:before="0" w:after="0" w:line="240" w:lineRule="auto"/>
        <w:jc w:val="both"/>
        <w:rPr>
          <w:sz w:val="22"/>
          <w:szCs w:val="22"/>
        </w:rPr>
      </w:pPr>
      <w:r w:rsidRPr="00E40E2A">
        <w:rPr>
          <w:sz w:val="22"/>
          <w:szCs w:val="22"/>
        </w:rPr>
        <w:t>Wydział Zdrowia i Polityki Społecznej (WZP),</w:t>
      </w:r>
    </w:p>
    <w:p w:rsidR="000517A1" w:rsidRPr="00E40E2A" w:rsidRDefault="000517A1" w:rsidP="000517A1">
      <w:pPr>
        <w:pStyle w:val="Akapitzlist"/>
        <w:numPr>
          <w:ilvl w:val="0"/>
          <w:numId w:val="51"/>
        </w:numPr>
        <w:spacing w:before="0" w:after="0" w:line="240" w:lineRule="auto"/>
        <w:jc w:val="both"/>
        <w:rPr>
          <w:sz w:val="22"/>
          <w:szCs w:val="22"/>
        </w:rPr>
      </w:pPr>
      <w:r w:rsidRPr="00E40E2A">
        <w:rPr>
          <w:sz w:val="22"/>
          <w:szCs w:val="22"/>
        </w:rPr>
        <w:t xml:space="preserve">Powiatowe Centrum Pomocy Rodzinie (PCPR), </w:t>
      </w:r>
    </w:p>
    <w:p w:rsidR="000517A1" w:rsidRPr="00E40E2A" w:rsidRDefault="000517A1" w:rsidP="000517A1">
      <w:pPr>
        <w:pStyle w:val="Akapitzlist"/>
        <w:numPr>
          <w:ilvl w:val="0"/>
          <w:numId w:val="51"/>
        </w:numPr>
        <w:spacing w:before="0" w:after="0" w:line="240" w:lineRule="auto"/>
        <w:jc w:val="both"/>
        <w:rPr>
          <w:sz w:val="22"/>
          <w:szCs w:val="22"/>
        </w:rPr>
      </w:pPr>
      <w:r w:rsidRPr="00E40E2A">
        <w:rPr>
          <w:sz w:val="22"/>
          <w:szCs w:val="22"/>
        </w:rPr>
        <w:t xml:space="preserve">Ośrodki pomocy społecznej (OPS), </w:t>
      </w:r>
    </w:p>
    <w:p w:rsidR="00FD6C84" w:rsidRPr="003013B5" w:rsidRDefault="000517A1" w:rsidP="00C01593">
      <w:pPr>
        <w:pStyle w:val="Akapitzlist"/>
        <w:numPr>
          <w:ilvl w:val="0"/>
          <w:numId w:val="51"/>
        </w:numPr>
        <w:spacing w:before="0" w:after="0" w:line="240" w:lineRule="auto"/>
        <w:jc w:val="both"/>
        <w:rPr>
          <w:sz w:val="22"/>
          <w:szCs w:val="22"/>
        </w:rPr>
      </w:pPr>
      <w:r w:rsidRPr="003013B5">
        <w:rPr>
          <w:sz w:val="22"/>
          <w:szCs w:val="22"/>
        </w:rPr>
        <w:t xml:space="preserve"> </w:t>
      </w:r>
      <w:r w:rsidR="00FD6C84" w:rsidRPr="003013B5">
        <w:rPr>
          <w:rFonts w:cs="Calibri"/>
          <w:bCs/>
          <w:sz w:val="22"/>
          <w:szCs w:val="22"/>
        </w:rPr>
        <w:t>Poradni</w:t>
      </w:r>
      <w:r w:rsidR="00190249">
        <w:rPr>
          <w:rFonts w:cs="Calibri"/>
          <w:bCs/>
          <w:sz w:val="22"/>
          <w:szCs w:val="22"/>
        </w:rPr>
        <w:t>ę</w:t>
      </w:r>
      <w:r w:rsidR="00FD6C84" w:rsidRPr="003013B5">
        <w:rPr>
          <w:rFonts w:cs="Calibri"/>
          <w:bCs/>
          <w:sz w:val="22"/>
          <w:szCs w:val="22"/>
        </w:rPr>
        <w:t xml:space="preserve"> Psychologiczno-Pedagogiczn</w:t>
      </w:r>
      <w:r w:rsidR="00190249">
        <w:rPr>
          <w:rFonts w:cs="Calibri"/>
          <w:bCs/>
          <w:sz w:val="22"/>
          <w:szCs w:val="22"/>
        </w:rPr>
        <w:t>ą</w:t>
      </w:r>
      <w:r w:rsidR="00FD6C84" w:rsidRPr="003013B5">
        <w:rPr>
          <w:rFonts w:cs="Calibri"/>
          <w:bCs/>
          <w:sz w:val="22"/>
          <w:szCs w:val="22"/>
        </w:rPr>
        <w:t xml:space="preserve"> (PPP),</w:t>
      </w:r>
    </w:p>
    <w:p w:rsidR="00FD6C84" w:rsidRPr="00E40E2A" w:rsidRDefault="00FD6C84" w:rsidP="000517A1">
      <w:pPr>
        <w:pStyle w:val="Akapitzlist"/>
        <w:numPr>
          <w:ilvl w:val="0"/>
          <w:numId w:val="51"/>
        </w:numPr>
        <w:spacing w:before="0" w:after="0" w:line="240" w:lineRule="auto"/>
        <w:jc w:val="both"/>
        <w:rPr>
          <w:sz w:val="22"/>
          <w:szCs w:val="22"/>
        </w:rPr>
      </w:pPr>
      <w:r w:rsidRPr="00E40E2A">
        <w:rPr>
          <w:sz w:val="22"/>
          <w:szCs w:val="22"/>
        </w:rPr>
        <w:t>Powiatowy Dom Dziecka (PDD),</w:t>
      </w:r>
    </w:p>
    <w:p w:rsidR="000517A1" w:rsidRPr="00E40E2A" w:rsidRDefault="000517A1" w:rsidP="000517A1">
      <w:pPr>
        <w:pStyle w:val="Akapitzlist"/>
        <w:numPr>
          <w:ilvl w:val="0"/>
          <w:numId w:val="51"/>
        </w:numPr>
        <w:spacing w:before="0" w:after="0" w:line="240" w:lineRule="auto"/>
        <w:jc w:val="both"/>
        <w:rPr>
          <w:sz w:val="22"/>
          <w:szCs w:val="22"/>
        </w:rPr>
      </w:pPr>
      <w:r w:rsidRPr="00E40E2A">
        <w:rPr>
          <w:sz w:val="22"/>
          <w:szCs w:val="22"/>
        </w:rPr>
        <w:t xml:space="preserve">Zakład Aktywności Zawodowej (ZAZ), </w:t>
      </w:r>
    </w:p>
    <w:p w:rsidR="000517A1" w:rsidRPr="00E40E2A" w:rsidRDefault="000517A1" w:rsidP="000517A1">
      <w:pPr>
        <w:pStyle w:val="Akapitzlist"/>
        <w:numPr>
          <w:ilvl w:val="0"/>
          <w:numId w:val="51"/>
        </w:numPr>
        <w:spacing w:before="0" w:after="0" w:line="240" w:lineRule="auto"/>
        <w:jc w:val="both"/>
        <w:rPr>
          <w:sz w:val="22"/>
          <w:szCs w:val="22"/>
        </w:rPr>
      </w:pPr>
      <w:r w:rsidRPr="00E40E2A">
        <w:rPr>
          <w:sz w:val="22"/>
          <w:szCs w:val="22"/>
        </w:rPr>
        <w:t>Warsztaty Terapi</w:t>
      </w:r>
      <w:r w:rsidR="00274DF8" w:rsidRPr="00E40E2A">
        <w:rPr>
          <w:sz w:val="22"/>
          <w:szCs w:val="22"/>
        </w:rPr>
        <w:t>i Zajęciowej w Wodzisławiu Śl. i</w:t>
      </w:r>
      <w:r w:rsidRPr="00E40E2A">
        <w:rPr>
          <w:sz w:val="22"/>
          <w:szCs w:val="22"/>
        </w:rPr>
        <w:t xml:space="preserve"> Gorzycach (WTZ)</w:t>
      </w:r>
    </w:p>
    <w:p w:rsidR="000517A1" w:rsidRPr="00E40E2A" w:rsidRDefault="000517A1" w:rsidP="000517A1">
      <w:pPr>
        <w:pStyle w:val="Akapitzlist"/>
        <w:numPr>
          <w:ilvl w:val="0"/>
          <w:numId w:val="51"/>
        </w:numPr>
        <w:spacing w:before="0" w:after="0" w:line="240" w:lineRule="auto"/>
        <w:jc w:val="both"/>
        <w:rPr>
          <w:sz w:val="22"/>
          <w:szCs w:val="22"/>
        </w:rPr>
      </w:pPr>
      <w:r w:rsidRPr="00E40E2A">
        <w:rPr>
          <w:sz w:val="22"/>
          <w:szCs w:val="22"/>
        </w:rPr>
        <w:t xml:space="preserve">Zespół Placówek Szkolno-Wychowawczo-Rewalidacyjnych (ZPSWR), </w:t>
      </w:r>
    </w:p>
    <w:p w:rsidR="003013B5" w:rsidRPr="003013B5" w:rsidRDefault="000517A1" w:rsidP="003013B5">
      <w:pPr>
        <w:pStyle w:val="Akapitzlist"/>
        <w:numPr>
          <w:ilvl w:val="0"/>
          <w:numId w:val="51"/>
        </w:numPr>
        <w:spacing w:before="0" w:after="0" w:line="240" w:lineRule="auto"/>
        <w:jc w:val="both"/>
        <w:rPr>
          <w:sz w:val="22"/>
          <w:szCs w:val="22"/>
        </w:rPr>
      </w:pPr>
      <w:r w:rsidRPr="00E40E2A">
        <w:rPr>
          <w:sz w:val="22"/>
          <w:szCs w:val="22"/>
        </w:rPr>
        <w:t>Powiatow</w:t>
      </w:r>
      <w:r w:rsidR="00190249">
        <w:rPr>
          <w:sz w:val="22"/>
          <w:szCs w:val="22"/>
        </w:rPr>
        <w:t>ą</w:t>
      </w:r>
      <w:r w:rsidRPr="00E40E2A">
        <w:rPr>
          <w:sz w:val="22"/>
          <w:szCs w:val="22"/>
        </w:rPr>
        <w:t xml:space="preserve"> Społeczn</w:t>
      </w:r>
      <w:r w:rsidR="00190249">
        <w:rPr>
          <w:sz w:val="22"/>
          <w:szCs w:val="22"/>
        </w:rPr>
        <w:t>ą</w:t>
      </w:r>
      <w:r w:rsidRPr="001A72F4">
        <w:rPr>
          <w:sz w:val="22"/>
          <w:szCs w:val="22"/>
        </w:rPr>
        <w:t xml:space="preserve"> Rad</w:t>
      </w:r>
      <w:r w:rsidR="00190249">
        <w:rPr>
          <w:sz w:val="22"/>
          <w:szCs w:val="22"/>
        </w:rPr>
        <w:t>ę</w:t>
      </w:r>
      <w:r w:rsidRPr="001A72F4">
        <w:rPr>
          <w:sz w:val="22"/>
          <w:szCs w:val="22"/>
        </w:rPr>
        <w:t xml:space="preserve"> ds. Osób Niepełnosprawnych </w:t>
      </w:r>
      <w:r w:rsidR="00274DF8">
        <w:rPr>
          <w:sz w:val="22"/>
          <w:szCs w:val="22"/>
        </w:rPr>
        <w:t>(</w:t>
      </w:r>
      <w:r w:rsidRPr="001A72F4">
        <w:rPr>
          <w:bCs/>
          <w:sz w:val="22"/>
          <w:szCs w:val="22"/>
        </w:rPr>
        <w:t>PR ds. Osób Niepełnosprawnych)</w:t>
      </w:r>
      <w:r w:rsidR="003013B5">
        <w:rPr>
          <w:bCs/>
          <w:sz w:val="22"/>
          <w:szCs w:val="22"/>
        </w:rPr>
        <w:t>,</w:t>
      </w:r>
    </w:p>
    <w:p w:rsidR="003013B5" w:rsidRPr="00E40E2A" w:rsidRDefault="003013B5" w:rsidP="003013B5">
      <w:pPr>
        <w:pStyle w:val="Akapitzlist"/>
        <w:numPr>
          <w:ilvl w:val="0"/>
          <w:numId w:val="51"/>
        </w:numPr>
        <w:spacing w:before="0" w:after="0" w:line="240" w:lineRule="auto"/>
        <w:jc w:val="both"/>
        <w:rPr>
          <w:sz w:val="22"/>
          <w:szCs w:val="22"/>
        </w:rPr>
      </w:pPr>
      <w:r w:rsidRPr="00E40E2A">
        <w:rPr>
          <w:sz w:val="22"/>
          <w:szCs w:val="22"/>
        </w:rPr>
        <w:t>Ośrodek Perła,</w:t>
      </w:r>
    </w:p>
    <w:p w:rsidR="000517A1" w:rsidRPr="003013B5" w:rsidRDefault="003013B5" w:rsidP="003013B5">
      <w:pPr>
        <w:pStyle w:val="Akapitzlist"/>
        <w:numPr>
          <w:ilvl w:val="0"/>
          <w:numId w:val="51"/>
        </w:numPr>
        <w:spacing w:before="0" w:after="0" w:line="240" w:lineRule="auto"/>
        <w:jc w:val="both"/>
        <w:rPr>
          <w:sz w:val="22"/>
          <w:szCs w:val="22"/>
        </w:rPr>
      </w:pPr>
      <w:r w:rsidRPr="00E40E2A">
        <w:rPr>
          <w:sz w:val="22"/>
          <w:szCs w:val="22"/>
        </w:rPr>
        <w:t>Organizacje p</w:t>
      </w:r>
      <w:r>
        <w:rPr>
          <w:sz w:val="22"/>
          <w:szCs w:val="22"/>
        </w:rPr>
        <w:t>ozarządowe (NGO).</w:t>
      </w:r>
    </w:p>
    <w:p w:rsidR="000517A1" w:rsidRPr="00B2086C" w:rsidRDefault="000517A1" w:rsidP="000517A1">
      <w:pPr>
        <w:pStyle w:val="Akapitzlist"/>
        <w:spacing w:before="0" w:after="0" w:line="240" w:lineRule="auto"/>
        <w:jc w:val="both"/>
        <w:rPr>
          <w:sz w:val="22"/>
          <w:szCs w:val="22"/>
        </w:rPr>
      </w:pPr>
    </w:p>
    <w:p w:rsidR="000517A1" w:rsidRPr="008D3D08" w:rsidRDefault="000517A1" w:rsidP="000517A1">
      <w:pPr>
        <w:spacing w:before="0" w:after="0" w:line="240" w:lineRule="auto"/>
        <w:jc w:val="both"/>
        <w:rPr>
          <w:b/>
          <w:sz w:val="22"/>
          <w:szCs w:val="22"/>
        </w:rPr>
      </w:pPr>
      <w:r w:rsidRPr="008D3D08">
        <w:rPr>
          <w:b/>
          <w:sz w:val="22"/>
          <w:szCs w:val="22"/>
        </w:rPr>
        <w:t xml:space="preserve">Cel operacyjny 3.2. Rozwój usług </w:t>
      </w:r>
      <w:r w:rsidR="00CC06C2">
        <w:rPr>
          <w:b/>
          <w:sz w:val="22"/>
          <w:szCs w:val="22"/>
        </w:rPr>
        <w:t>dla osób starszych.</w:t>
      </w:r>
    </w:p>
    <w:p w:rsidR="000517A1" w:rsidRDefault="000517A1" w:rsidP="000517A1">
      <w:pPr>
        <w:spacing w:before="0" w:after="0" w:line="240" w:lineRule="auto"/>
        <w:jc w:val="both"/>
        <w:rPr>
          <w:sz w:val="22"/>
          <w:szCs w:val="22"/>
        </w:rPr>
      </w:pPr>
    </w:p>
    <w:p w:rsidR="000517A1" w:rsidRPr="00B2086C" w:rsidRDefault="000517A1" w:rsidP="000517A1">
      <w:pPr>
        <w:spacing w:before="0" w:after="0" w:line="240" w:lineRule="auto"/>
        <w:jc w:val="both"/>
        <w:rPr>
          <w:sz w:val="22"/>
          <w:szCs w:val="22"/>
        </w:rPr>
      </w:pPr>
      <w:r w:rsidRPr="00B2086C">
        <w:rPr>
          <w:sz w:val="22"/>
          <w:szCs w:val="22"/>
        </w:rPr>
        <w:t xml:space="preserve">Dla osiągnięcia celu planuje się podjęcie przedsięwzięć w kierunku: </w:t>
      </w:r>
    </w:p>
    <w:p w:rsidR="000517A1" w:rsidRPr="00B2086C" w:rsidRDefault="00294515" w:rsidP="006330F3">
      <w:pPr>
        <w:pStyle w:val="Akapitzlist"/>
        <w:numPr>
          <w:ilvl w:val="2"/>
          <w:numId w:val="110"/>
        </w:numPr>
        <w:spacing w:before="0" w:after="0" w:line="240" w:lineRule="auto"/>
        <w:contextualSpacing w:val="0"/>
        <w:jc w:val="both"/>
        <w:rPr>
          <w:sz w:val="22"/>
          <w:szCs w:val="22"/>
        </w:rPr>
      </w:pPr>
      <w:r w:rsidRPr="00B2086C">
        <w:rPr>
          <w:sz w:val="22"/>
          <w:szCs w:val="22"/>
        </w:rPr>
        <w:t>wspierania  działalności podmiotów ochrony zdrowia i pomocy społecznej w zakres</w:t>
      </w:r>
      <w:r>
        <w:rPr>
          <w:sz w:val="22"/>
          <w:szCs w:val="22"/>
        </w:rPr>
        <w:t>ie opieki nad osobami starszymi,</w:t>
      </w:r>
    </w:p>
    <w:p w:rsidR="000517A1" w:rsidRPr="00B2086C" w:rsidRDefault="00294515" w:rsidP="006330F3">
      <w:pPr>
        <w:pStyle w:val="Akapitzlist"/>
        <w:numPr>
          <w:ilvl w:val="2"/>
          <w:numId w:val="110"/>
        </w:numPr>
        <w:spacing w:before="0" w:after="0" w:line="240" w:lineRule="auto"/>
        <w:contextualSpacing w:val="0"/>
        <w:jc w:val="both"/>
        <w:rPr>
          <w:sz w:val="22"/>
          <w:szCs w:val="22"/>
        </w:rPr>
      </w:pPr>
      <w:r w:rsidRPr="00B2086C">
        <w:rPr>
          <w:sz w:val="22"/>
          <w:szCs w:val="22"/>
        </w:rPr>
        <w:t xml:space="preserve">wzrostu ilości świadczeń na rzecz pacjentów wymagających  pomocy </w:t>
      </w:r>
      <w:r>
        <w:rPr>
          <w:sz w:val="22"/>
          <w:szCs w:val="22"/>
        </w:rPr>
        <w:t>geriatrycznej w służbie zdrowia,</w:t>
      </w:r>
    </w:p>
    <w:p w:rsidR="000517A1" w:rsidRPr="00B2086C" w:rsidRDefault="00294515" w:rsidP="006330F3">
      <w:pPr>
        <w:pStyle w:val="Akapitzlist"/>
        <w:numPr>
          <w:ilvl w:val="2"/>
          <w:numId w:val="110"/>
        </w:numPr>
        <w:spacing w:before="0" w:after="0" w:line="240" w:lineRule="auto"/>
        <w:contextualSpacing w:val="0"/>
        <w:jc w:val="both"/>
        <w:rPr>
          <w:sz w:val="22"/>
          <w:szCs w:val="22"/>
        </w:rPr>
      </w:pPr>
      <w:r w:rsidRPr="00B2086C">
        <w:rPr>
          <w:sz w:val="22"/>
          <w:szCs w:val="22"/>
        </w:rPr>
        <w:t>rozwijania pracy socjalnej z i na rzecz osób sta</w:t>
      </w:r>
      <w:r>
        <w:rPr>
          <w:sz w:val="22"/>
          <w:szCs w:val="22"/>
        </w:rPr>
        <w:t>rszych,</w:t>
      </w:r>
    </w:p>
    <w:p w:rsidR="000517A1" w:rsidRPr="00B2086C" w:rsidRDefault="00294515" w:rsidP="006330F3">
      <w:pPr>
        <w:pStyle w:val="Akapitzlist"/>
        <w:numPr>
          <w:ilvl w:val="2"/>
          <w:numId w:val="110"/>
        </w:numPr>
        <w:spacing w:before="0" w:after="0" w:line="240" w:lineRule="auto"/>
        <w:contextualSpacing w:val="0"/>
        <w:jc w:val="both"/>
        <w:rPr>
          <w:sz w:val="22"/>
          <w:szCs w:val="22"/>
        </w:rPr>
      </w:pPr>
      <w:r w:rsidRPr="00B2086C">
        <w:rPr>
          <w:sz w:val="22"/>
          <w:szCs w:val="22"/>
        </w:rPr>
        <w:t>przygotowania specjalistycznej kad</w:t>
      </w:r>
      <w:r>
        <w:rPr>
          <w:sz w:val="22"/>
          <w:szCs w:val="22"/>
        </w:rPr>
        <w:t>ry do pracy z osobami starszymi,</w:t>
      </w:r>
    </w:p>
    <w:p w:rsidR="000517A1" w:rsidRPr="00B2086C" w:rsidRDefault="00294515" w:rsidP="006330F3">
      <w:pPr>
        <w:pStyle w:val="Akapitzlist"/>
        <w:numPr>
          <w:ilvl w:val="2"/>
          <w:numId w:val="110"/>
        </w:numPr>
        <w:spacing w:before="0" w:after="0" w:line="240" w:lineRule="auto"/>
        <w:contextualSpacing w:val="0"/>
        <w:jc w:val="both"/>
        <w:rPr>
          <w:sz w:val="22"/>
          <w:szCs w:val="22"/>
        </w:rPr>
      </w:pPr>
      <w:r w:rsidRPr="00B2086C">
        <w:rPr>
          <w:sz w:val="22"/>
          <w:szCs w:val="22"/>
        </w:rPr>
        <w:t xml:space="preserve">aktywizacji </w:t>
      </w:r>
      <w:r w:rsidR="000517A1" w:rsidRPr="00B2086C">
        <w:rPr>
          <w:sz w:val="22"/>
          <w:szCs w:val="22"/>
        </w:rPr>
        <w:t>kulturalnej, społecznej i sportowej osób w podeszłym wieku</w:t>
      </w:r>
      <w:r w:rsidR="00A067F0">
        <w:rPr>
          <w:sz w:val="22"/>
          <w:szCs w:val="22"/>
        </w:rPr>
        <w:t>.</w:t>
      </w:r>
    </w:p>
    <w:p w:rsidR="000517A1" w:rsidRDefault="000517A1" w:rsidP="000517A1">
      <w:pPr>
        <w:spacing w:before="0" w:after="0" w:line="240" w:lineRule="auto"/>
        <w:jc w:val="both"/>
        <w:rPr>
          <w:sz w:val="18"/>
          <w:szCs w:val="18"/>
        </w:rPr>
      </w:pPr>
    </w:p>
    <w:p w:rsidR="003013B5" w:rsidRDefault="003013B5" w:rsidP="000517A1">
      <w:pPr>
        <w:spacing w:before="0" w:after="0" w:line="240" w:lineRule="auto"/>
        <w:jc w:val="both"/>
        <w:rPr>
          <w:sz w:val="18"/>
          <w:szCs w:val="18"/>
        </w:rPr>
      </w:pPr>
    </w:p>
    <w:p w:rsidR="003013B5" w:rsidRDefault="003013B5" w:rsidP="000517A1">
      <w:pPr>
        <w:spacing w:before="0" w:after="0" w:line="240" w:lineRule="auto"/>
        <w:jc w:val="both"/>
        <w:rPr>
          <w:sz w:val="18"/>
          <w:szCs w:val="18"/>
        </w:rPr>
      </w:pPr>
    </w:p>
    <w:p w:rsidR="003013B5" w:rsidRDefault="003013B5" w:rsidP="000517A1">
      <w:pPr>
        <w:spacing w:before="0" w:after="0" w:line="240" w:lineRule="auto"/>
        <w:jc w:val="both"/>
        <w:rPr>
          <w:sz w:val="18"/>
          <w:szCs w:val="18"/>
        </w:rPr>
      </w:pPr>
    </w:p>
    <w:p w:rsidR="000517A1" w:rsidRPr="000C14D1" w:rsidRDefault="000517A1" w:rsidP="000517A1">
      <w:pPr>
        <w:spacing w:before="0" w:after="0" w:line="240" w:lineRule="auto"/>
        <w:jc w:val="both"/>
        <w:rPr>
          <w:sz w:val="18"/>
          <w:szCs w:val="18"/>
        </w:rPr>
      </w:pPr>
    </w:p>
    <w:tbl>
      <w:tblPr>
        <w:tblW w:w="5205"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firstRow="1" w:lastRow="0" w:firstColumn="1" w:lastColumn="0" w:noHBand="0" w:noVBand="0"/>
      </w:tblPr>
      <w:tblGrid>
        <w:gridCol w:w="3335"/>
        <w:gridCol w:w="3342"/>
        <w:gridCol w:w="1702"/>
        <w:gridCol w:w="1290"/>
      </w:tblGrid>
      <w:tr w:rsidR="0099320F" w:rsidRPr="009825CB" w:rsidTr="000F57DC">
        <w:tc>
          <w:tcPr>
            <w:tcW w:w="1725" w:type="pct"/>
            <w:tcBorders>
              <w:top w:val="single" w:sz="4" w:space="0" w:color="5B9BD5"/>
              <w:left w:val="single" w:sz="4" w:space="0" w:color="5B9BD5"/>
              <w:bottom w:val="single" w:sz="4" w:space="0" w:color="5B9BD5"/>
              <w:right w:val="nil"/>
            </w:tcBorders>
            <w:shd w:val="clear" w:color="auto" w:fill="5B9BD5"/>
            <w:vAlign w:val="center"/>
          </w:tcPr>
          <w:p w:rsidR="0099320F" w:rsidRPr="009825CB" w:rsidRDefault="0099320F" w:rsidP="0099320F">
            <w:pPr>
              <w:jc w:val="center"/>
              <w:rPr>
                <w:b/>
                <w:bCs/>
                <w:color w:val="FFFFFF"/>
              </w:rPr>
            </w:pPr>
            <w:r w:rsidRPr="000F57DC">
              <w:rPr>
                <w:b/>
                <w:bCs/>
                <w:color w:val="FFFFFF"/>
                <w:sz w:val="18"/>
                <w:szCs w:val="18"/>
              </w:rPr>
              <w:t>Kierunki działań dla przedsięwzięć</w:t>
            </w:r>
          </w:p>
        </w:tc>
        <w:tc>
          <w:tcPr>
            <w:tcW w:w="1728" w:type="pct"/>
            <w:tcBorders>
              <w:top w:val="single" w:sz="4" w:space="0" w:color="5B9BD5"/>
              <w:left w:val="nil"/>
              <w:bottom w:val="single" w:sz="4" w:space="0" w:color="5B9BD5"/>
              <w:right w:val="nil"/>
            </w:tcBorders>
            <w:shd w:val="clear" w:color="auto" w:fill="5B9BD5"/>
            <w:vAlign w:val="center"/>
          </w:tcPr>
          <w:p w:rsidR="0099320F" w:rsidRPr="009825CB" w:rsidRDefault="0099320F" w:rsidP="00AB51EC">
            <w:pPr>
              <w:spacing w:before="0"/>
              <w:ind w:left="-74"/>
              <w:jc w:val="center"/>
              <w:rPr>
                <w:b/>
                <w:bCs/>
                <w:color w:val="FFFFFF"/>
              </w:rPr>
            </w:pPr>
            <w:r w:rsidRPr="000F57DC">
              <w:rPr>
                <w:b/>
                <w:bCs/>
                <w:color w:val="FFFFFF"/>
                <w:sz w:val="18"/>
                <w:szCs w:val="18"/>
              </w:rPr>
              <w:t>Wskaźniki umożliwiające mierzenie produktów lub rezultatów wdrożenia przedsięwzięć</w:t>
            </w:r>
          </w:p>
        </w:tc>
        <w:tc>
          <w:tcPr>
            <w:tcW w:w="880" w:type="pct"/>
            <w:tcBorders>
              <w:top w:val="single" w:sz="4" w:space="0" w:color="5B9BD5"/>
              <w:left w:val="nil"/>
              <w:bottom w:val="single" w:sz="4" w:space="0" w:color="5B9BD5"/>
              <w:right w:val="nil"/>
            </w:tcBorders>
            <w:shd w:val="clear" w:color="auto" w:fill="5B9BD5"/>
            <w:vAlign w:val="center"/>
          </w:tcPr>
          <w:p w:rsidR="0099320F" w:rsidRPr="009825CB" w:rsidRDefault="0099320F" w:rsidP="0099320F">
            <w:pPr>
              <w:spacing w:before="0"/>
              <w:jc w:val="center"/>
              <w:rPr>
                <w:b/>
                <w:bCs/>
                <w:color w:val="FFFFFF"/>
              </w:rPr>
            </w:pPr>
            <w:r w:rsidRPr="000F57DC">
              <w:rPr>
                <w:b/>
                <w:bCs/>
                <w:color w:val="FFFFFF"/>
                <w:sz w:val="18"/>
                <w:szCs w:val="18"/>
              </w:rPr>
              <w:t>Podmioty: lider oraz partnerzy realizujący przedsięwzię</w:t>
            </w:r>
            <w:r>
              <w:rPr>
                <w:b/>
                <w:bCs/>
                <w:color w:val="FFFFFF"/>
                <w:sz w:val="18"/>
                <w:szCs w:val="18"/>
              </w:rPr>
              <w:t>ć</w:t>
            </w:r>
          </w:p>
        </w:tc>
        <w:tc>
          <w:tcPr>
            <w:tcW w:w="667" w:type="pct"/>
            <w:tcBorders>
              <w:top w:val="single" w:sz="4" w:space="0" w:color="5B9BD5"/>
              <w:left w:val="nil"/>
              <w:bottom w:val="single" w:sz="4" w:space="0" w:color="5B9BD5"/>
              <w:right w:val="single" w:sz="4" w:space="0" w:color="5B9BD5"/>
            </w:tcBorders>
            <w:shd w:val="clear" w:color="auto" w:fill="5B9BD5"/>
            <w:vAlign w:val="center"/>
          </w:tcPr>
          <w:p w:rsidR="0099320F" w:rsidRPr="009825CB" w:rsidRDefault="0099320F" w:rsidP="0099320F">
            <w:pPr>
              <w:spacing w:before="0"/>
              <w:jc w:val="center"/>
              <w:rPr>
                <w:b/>
                <w:bCs/>
                <w:color w:val="FFFFFF"/>
              </w:rPr>
            </w:pPr>
            <w:r w:rsidRPr="000F57DC">
              <w:rPr>
                <w:b/>
                <w:bCs/>
                <w:color w:val="FFFFFF"/>
                <w:sz w:val="18"/>
                <w:szCs w:val="18"/>
              </w:rPr>
              <w:t>Horyzont czasowy realizacji przedsięwzięć</w:t>
            </w:r>
          </w:p>
        </w:tc>
      </w:tr>
      <w:tr w:rsidR="000517A1" w:rsidRPr="009825CB" w:rsidTr="000F57DC">
        <w:tc>
          <w:tcPr>
            <w:tcW w:w="1725" w:type="pct"/>
            <w:shd w:val="clear" w:color="auto" w:fill="DEEAF6"/>
          </w:tcPr>
          <w:p w:rsidR="000517A1" w:rsidRPr="009825CB" w:rsidRDefault="000517A1" w:rsidP="0099320F">
            <w:pPr>
              <w:pStyle w:val="Akapitzlist"/>
              <w:numPr>
                <w:ilvl w:val="2"/>
                <w:numId w:val="111"/>
              </w:numPr>
              <w:spacing w:before="0" w:after="0" w:line="240" w:lineRule="auto"/>
              <w:ind w:left="532" w:hanging="532"/>
              <w:contextualSpacing w:val="0"/>
              <w:rPr>
                <w:b/>
                <w:bCs/>
              </w:rPr>
            </w:pPr>
            <w:r w:rsidRPr="009825CB">
              <w:rPr>
                <w:b/>
                <w:bCs/>
              </w:rPr>
              <w:t>Wspieranie działalności podmiotów ochrony zdrowia i pomocy społecznej w zakresie opieki nad osobami starszymi, w tym rozwój specjalistycznych, całodobowych i dziennych usług na rzecz osób starszych.</w:t>
            </w:r>
          </w:p>
        </w:tc>
        <w:tc>
          <w:tcPr>
            <w:tcW w:w="1728" w:type="pct"/>
            <w:shd w:val="clear" w:color="auto" w:fill="DEEAF6"/>
          </w:tcPr>
          <w:p w:rsidR="000517A1" w:rsidRPr="009825CB" w:rsidRDefault="000517A1" w:rsidP="0099320F">
            <w:pPr>
              <w:numPr>
                <w:ilvl w:val="0"/>
                <w:numId w:val="115"/>
              </w:numPr>
              <w:spacing w:before="0" w:after="0" w:line="240" w:lineRule="auto"/>
              <w:ind w:left="353" w:hanging="283"/>
            </w:pPr>
            <w:r w:rsidRPr="009825CB">
              <w:t>Liczba miejsc opieki całodobowej</w:t>
            </w:r>
          </w:p>
          <w:p w:rsidR="000517A1" w:rsidRPr="009825CB" w:rsidRDefault="000517A1" w:rsidP="0099320F">
            <w:pPr>
              <w:numPr>
                <w:ilvl w:val="0"/>
                <w:numId w:val="115"/>
              </w:numPr>
              <w:spacing w:before="0" w:after="0" w:line="240" w:lineRule="auto"/>
              <w:ind w:left="353" w:hanging="283"/>
            </w:pPr>
            <w:r w:rsidRPr="009825CB">
              <w:t xml:space="preserve">Liczba miejsc opieki dziennej </w:t>
            </w:r>
          </w:p>
          <w:p w:rsidR="000517A1" w:rsidRPr="009960AB" w:rsidRDefault="000517A1" w:rsidP="0099320F">
            <w:pPr>
              <w:numPr>
                <w:ilvl w:val="0"/>
                <w:numId w:val="115"/>
              </w:numPr>
              <w:spacing w:before="0" w:after="0" w:line="240" w:lineRule="auto"/>
              <w:ind w:left="353" w:hanging="283"/>
            </w:pPr>
            <w:r w:rsidRPr="009825CB">
              <w:t>Liczba skierowań do domów pomocy społecznej dla osób starszych,</w:t>
            </w:r>
          </w:p>
          <w:p w:rsidR="000517A1" w:rsidRPr="009825CB" w:rsidRDefault="000517A1" w:rsidP="0099320F">
            <w:pPr>
              <w:numPr>
                <w:ilvl w:val="0"/>
                <w:numId w:val="115"/>
              </w:numPr>
              <w:spacing w:before="0" w:after="0" w:line="240" w:lineRule="auto"/>
              <w:ind w:left="353" w:hanging="283"/>
            </w:pPr>
            <w:r w:rsidRPr="009825CB">
              <w:t xml:space="preserve">Liczba podmiotów działających na </w:t>
            </w:r>
            <w:r>
              <w:t>r</w:t>
            </w:r>
            <w:r w:rsidRPr="009825CB">
              <w:t>zecz osób starszych.</w:t>
            </w:r>
          </w:p>
        </w:tc>
        <w:tc>
          <w:tcPr>
            <w:tcW w:w="880" w:type="pct"/>
            <w:shd w:val="clear" w:color="auto" w:fill="DEEAF6"/>
          </w:tcPr>
          <w:p w:rsidR="000517A1" w:rsidRPr="009825CB" w:rsidRDefault="000517A1" w:rsidP="0099320F">
            <w:pPr>
              <w:spacing w:before="0" w:after="0" w:line="240" w:lineRule="auto"/>
            </w:pPr>
            <w:r w:rsidRPr="009825CB">
              <w:t>Gminy, Powiat, Przedsiębiorcy</w:t>
            </w:r>
            <w:r>
              <w:t>, PPZOZ</w:t>
            </w:r>
          </w:p>
        </w:tc>
        <w:tc>
          <w:tcPr>
            <w:tcW w:w="667" w:type="pct"/>
            <w:shd w:val="clear" w:color="auto" w:fill="DEEAF6"/>
          </w:tcPr>
          <w:p w:rsidR="000517A1" w:rsidRPr="009825CB" w:rsidRDefault="000517A1" w:rsidP="0099320F">
            <w:pPr>
              <w:spacing w:before="0" w:after="0" w:line="240" w:lineRule="auto"/>
            </w:pPr>
            <w:r w:rsidRPr="009825CB">
              <w:t>Na bieżąco</w:t>
            </w:r>
          </w:p>
        </w:tc>
      </w:tr>
      <w:tr w:rsidR="000517A1" w:rsidRPr="009825CB" w:rsidTr="000F57DC">
        <w:tc>
          <w:tcPr>
            <w:tcW w:w="1725" w:type="pct"/>
          </w:tcPr>
          <w:p w:rsidR="000517A1" w:rsidRPr="009825CB" w:rsidRDefault="000517A1" w:rsidP="0099320F">
            <w:pPr>
              <w:spacing w:before="0" w:after="0" w:line="240" w:lineRule="auto"/>
              <w:ind w:left="587" w:hanging="587"/>
              <w:contextualSpacing/>
              <w:jc w:val="both"/>
              <w:rPr>
                <w:b/>
                <w:bCs/>
              </w:rPr>
            </w:pPr>
            <w:r w:rsidRPr="009825CB">
              <w:rPr>
                <w:b/>
                <w:bCs/>
              </w:rPr>
              <w:t>3.2.2.</w:t>
            </w:r>
            <w:r w:rsidRPr="009825CB">
              <w:rPr>
                <w:b/>
                <w:bCs/>
              </w:rPr>
              <w:tab/>
              <w:t>Wzrost ilości świadczeń na rzecz pacjentów wymagających  pomocy geriatrycznej w służbie zdrowia.</w:t>
            </w:r>
          </w:p>
        </w:tc>
        <w:tc>
          <w:tcPr>
            <w:tcW w:w="1728" w:type="pct"/>
            <w:shd w:val="clear" w:color="auto" w:fill="DEEAF6"/>
          </w:tcPr>
          <w:p w:rsidR="000517A1" w:rsidRPr="009825CB" w:rsidRDefault="000517A1" w:rsidP="0099320F">
            <w:pPr>
              <w:spacing w:before="0" w:after="0" w:line="240" w:lineRule="auto"/>
              <w:ind w:left="353" w:hanging="283"/>
            </w:pPr>
            <w:r w:rsidRPr="009825CB">
              <w:t>1. Ilość świadczeń na rzecz pacjentów</w:t>
            </w:r>
            <w:r w:rsidR="00EC3B75">
              <w:t>.</w:t>
            </w:r>
          </w:p>
        </w:tc>
        <w:tc>
          <w:tcPr>
            <w:tcW w:w="880" w:type="pct"/>
          </w:tcPr>
          <w:p w:rsidR="000517A1" w:rsidRPr="009825CB" w:rsidRDefault="000517A1" w:rsidP="0099320F">
            <w:pPr>
              <w:spacing w:before="0" w:after="0" w:line="240" w:lineRule="auto"/>
            </w:pPr>
            <w:r w:rsidRPr="009825CB">
              <w:t>PPZOZ</w:t>
            </w:r>
          </w:p>
        </w:tc>
        <w:tc>
          <w:tcPr>
            <w:tcW w:w="667" w:type="pct"/>
            <w:shd w:val="clear" w:color="auto" w:fill="DEEAF6"/>
          </w:tcPr>
          <w:p w:rsidR="000517A1" w:rsidRPr="009825CB" w:rsidRDefault="000517A1" w:rsidP="0099320F">
            <w:pPr>
              <w:spacing w:before="0" w:after="0" w:line="240" w:lineRule="auto"/>
            </w:pPr>
            <w:r w:rsidRPr="009825CB">
              <w:t>Na bieżąco</w:t>
            </w:r>
          </w:p>
        </w:tc>
      </w:tr>
      <w:tr w:rsidR="000517A1" w:rsidRPr="009825CB" w:rsidTr="000F57DC">
        <w:tc>
          <w:tcPr>
            <w:tcW w:w="1725" w:type="pct"/>
            <w:shd w:val="clear" w:color="auto" w:fill="DEEAF6"/>
          </w:tcPr>
          <w:p w:rsidR="000517A1" w:rsidRPr="009825CB" w:rsidRDefault="000517A1" w:rsidP="0099320F">
            <w:pPr>
              <w:spacing w:before="0" w:after="0" w:line="240" w:lineRule="auto"/>
              <w:ind w:left="615" w:hanging="699"/>
              <w:contextualSpacing/>
              <w:jc w:val="both"/>
              <w:rPr>
                <w:b/>
                <w:bCs/>
              </w:rPr>
            </w:pPr>
            <w:r w:rsidRPr="009825CB">
              <w:rPr>
                <w:b/>
                <w:bCs/>
              </w:rPr>
              <w:t>3.2.3.</w:t>
            </w:r>
            <w:r w:rsidRPr="009825CB">
              <w:rPr>
                <w:b/>
                <w:bCs/>
              </w:rPr>
              <w:tab/>
              <w:t>Rozwój wsparcia poprzez pracę socjalną dla osób starszych.</w:t>
            </w:r>
          </w:p>
        </w:tc>
        <w:tc>
          <w:tcPr>
            <w:tcW w:w="1728" w:type="pct"/>
            <w:shd w:val="clear" w:color="auto" w:fill="DEEAF6"/>
          </w:tcPr>
          <w:p w:rsidR="000517A1" w:rsidRPr="009825CB" w:rsidRDefault="000517A1" w:rsidP="0099320F">
            <w:pPr>
              <w:spacing w:before="0" w:after="0" w:line="240" w:lineRule="auto"/>
              <w:ind w:left="353" w:hanging="283"/>
            </w:pPr>
            <w:r w:rsidRPr="009825CB">
              <w:t>1. Liczba udzielonych wsparć przez pracowników socjalnych</w:t>
            </w:r>
            <w:r w:rsidR="00EC3B75">
              <w:t>.</w:t>
            </w:r>
          </w:p>
        </w:tc>
        <w:tc>
          <w:tcPr>
            <w:tcW w:w="880" w:type="pct"/>
            <w:shd w:val="clear" w:color="auto" w:fill="DEEAF6"/>
          </w:tcPr>
          <w:p w:rsidR="000517A1" w:rsidRPr="009825CB" w:rsidRDefault="000517A1" w:rsidP="0099320F">
            <w:pPr>
              <w:spacing w:before="0" w:after="0" w:line="240" w:lineRule="auto"/>
            </w:pPr>
            <w:r w:rsidRPr="009825CB">
              <w:t>OPS</w:t>
            </w:r>
          </w:p>
        </w:tc>
        <w:tc>
          <w:tcPr>
            <w:tcW w:w="667" w:type="pct"/>
            <w:shd w:val="clear" w:color="auto" w:fill="DEEAF6"/>
          </w:tcPr>
          <w:p w:rsidR="000517A1" w:rsidRPr="009825CB" w:rsidRDefault="000517A1" w:rsidP="0099320F">
            <w:pPr>
              <w:spacing w:before="0" w:after="0" w:line="240" w:lineRule="auto"/>
            </w:pPr>
            <w:r w:rsidRPr="009825CB">
              <w:t>Na bieżąco</w:t>
            </w:r>
          </w:p>
        </w:tc>
      </w:tr>
      <w:tr w:rsidR="000517A1" w:rsidRPr="009825CB" w:rsidTr="000F57DC">
        <w:tc>
          <w:tcPr>
            <w:tcW w:w="1725" w:type="pct"/>
          </w:tcPr>
          <w:p w:rsidR="000517A1" w:rsidRPr="009825CB" w:rsidRDefault="000517A1" w:rsidP="0099320F">
            <w:pPr>
              <w:pStyle w:val="Akapitzlist"/>
              <w:numPr>
                <w:ilvl w:val="2"/>
                <w:numId w:val="112"/>
              </w:numPr>
              <w:spacing w:before="0" w:after="0" w:line="240" w:lineRule="auto"/>
              <w:ind w:left="601" w:hanging="630"/>
              <w:jc w:val="both"/>
              <w:rPr>
                <w:b/>
                <w:bCs/>
              </w:rPr>
            </w:pPr>
            <w:r w:rsidRPr="009825CB">
              <w:rPr>
                <w:b/>
                <w:bCs/>
              </w:rPr>
              <w:t>Przygotowanie specjalistycznej kad</w:t>
            </w:r>
            <w:r w:rsidR="00F57837">
              <w:rPr>
                <w:b/>
                <w:bCs/>
              </w:rPr>
              <w:t>ry do pracy z osobami starszymi, w tym:</w:t>
            </w:r>
          </w:p>
          <w:p w:rsidR="000517A1" w:rsidRPr="009825CB" w:rsidRDefault="00AF1701" w:rsidP="0099320F">
            <w:pPr>
              <w:pStyle w:val="Akapitzlist"/>
              <w:spacing w:before="0" w:after="0" w:line="240" w:lineRule="auto"/>
              <w:ind w:left="601" w:hanging="601"/>
              <w:jc w:val="both"/>
              <w:rPr>
                <w:b/>
                <w:bCs/>
              </w:rPr>
            </w:pPr>
            <w:r>
              <w:rPr>
                <w:b/>
                <w:bCs/>
              </w:rPr>
              <w:t xml:space="preserve">              -</w:t>
            </w:r>
            <w:r w:rsidR="000517A1" w:rsidRPr="009825CB">
              <w:rPr>
                <w:b/>
                <w:bCs/>
              </w:rPr>
              <w:t xml:space="preserve">„opiekunka środowiskowa”, </w:t>
            </w:r>
          </w:p>
          <w:p w:rsidR="000517A1" w:rsidRPr="009825CB" w:rsidRDefault="000517A1" w:rsidP="0099320F">
            <w:pPr>
              <w:pStyle w:val="Akapitzlist"/>
              <w:spacing w:before="0" w:after="0" w:line="240" w:lineRule="auto"/>
              <w:ind w:left="601" w:hanging="601"/>
              <w:jc w:val="both"/>
              <w:rPr>
                <w:b/>
                <w:bCs/>
              </w:rPr>
            </w:pPr>
            <w:r w:rsidRPr="009825CB">
              <w:rPr>
                <w:b/>
                <w:bCs/>
              </w:rPr>
              <w:lastRenderedPageBreak/>
              <w:t xml:space="preserve">              - „opiekun osób starszych”, </w:t>
            </w:r>
          </w:p>
          <w:p w:rsidR="000517A1" w:rsidRPr="009825CB" w:rsidRDefault="00A071D4" w:rsidP="0099320F">
            <w:pPr>
              <w:pStyle w:val="Akapitzlist"/>
              <w:spacing w:before="0" w:after="0" w:line="240" w:lineRule="auto"/>
              <w:ind w:left="601" w:hanging="601"/>
              <w:jc w:val="both"/>
              <w:rPr>
                <w:b/>
                <w:bCs/>
              </w:rPr>
            </w:pPr>
            <w:r>
              <w:rPr>
                <w:b/>
                <w:bCs/>
              </w:rPr>
              <w:t xml:space="preserve">              -</w:t>
            </w:r>
            <w:r w:rsidR="000517A1" w:rsidRPr="009825CB">
              <w:rPr>
                <w:b/>
                <w:bCs/>
              </w:rPr>
              <w:t>„opiekun w domu pomocy społecznej”.</w:t>
            </w:r>
          </w:p>
        </w:tc>
        <w:tc>
          <w:tcPr>
            <w:tcW w:w="1728" w:type="pct"/>
            <w:shd w:val="clear" w:color="auto" w:fill="DEEAF6"/>
          </w:tcPr>
          <w:p w:rsidR="000517A1" w:rsidRPr="009825CB" w:rsidRDefault="000517A1" w:rsidP="0099320F">
            <w:pPr>
              <w:numPr>
                <w:ilvl w:val="0"/>
                <w:numId w:val="113"/>
              </w:numPr>
              <w:spacing w:before="0" w:after="0" w:line="240" w:lineRule="auto"/>
              <w:ind w:left="353" w:hanging="283"/>
            </w:pPr>
            <w:r w:rsidRPr="009825CB">
              <w:lastRenderedPageBreak/>
              <w:t>Ilość chętnych słuchaczy</w:t>
            </w:r>
            <w:r w:rsidR="00EC3B75">
              <w:t>,</w:t>
            </w:r>
          </w:p>
          <w:p w:rsidR="000517A1" w:rsidRPr="009825CB" w:rsidRDefault="000517A1" w:rsidP="0099320F">
            <w:pPr>
              <w:numPr>
                <w:ilvl w:val="0"/>
                <w:numId w:val="113"/>
              </w:numPr>
              <w:spacing w:before="0" w:after="0" w:line="240" w:lineRule="auto"/>
              <w:ind w:left="353" w:hanging="283"/>
            </w:pPr>
            <w:r w:rsidRPr="009825CB">
              <w:t>Liczba utworzonych oddziałów</w:t>
            </w:r>
            <w:r w:rsidR="00EC3B75">
              <w:t>.</w:t>
            </w:r>
          </w:p>
          <w:p w:rsidR="000517A1" w:rsidRPr="009825CB" w:rsidRDefault="000517A1" w:rsidP="0099320F">
            <w:pPr>
              <w:spacing w:before="0" w:after="0" w:line="240" w:lineRule="auto"/>
              <w:ind w:left="353" w:hanging="283"/>
            </w:pPr>
          </w:p>
        </w:tc>
        <w:tc>
          <w:tcPr>
            <w:tcW w:w="880" w:type="pct"/>
          </w:tcPr>
          <w:p w:rsidR="000517A1" w:rsidRPr="009825CB" w:rsidRDefault="000517A1" w:rsidP="0099320F">
            <w:pPr>
              <w:spacing w:before="0" w:after="0" w:line="240" w:lineRule="auto"/>
            </w:pPr>
            <w:r w:rsidRPr="009825CB">
              <w:t xml:space="preserve">PCKU ,  niepubliczne policealne szkoły dla dorosłych </w:t>
            </w:r>
          </w:p>
        </w:tc>
        <w:tc>
          <w:tcPr>
            <w:tcW w:w="667" w:type="pct"/>
            <w:shd w:val="clear" w:color="auto" w:fill="DEEAF6"/>
          </w:tcPr>
          <w:p w:rsidR="000517A1" w:rsidRPr="009825CB" w:rsidRDefault="000517A1" w:rsidP="0099320F">
            <w:pPr>
              <w:spacing w:before="0" w:after="0" w:line="240" w:lineRule="auto"/>
            </w:pPr>
            <w:r w:rsidRPr="009825CB">
              <w:t xml:space="preserve">Na bieżąco </w:t>
            </w:r>
          </w:p>
        </w:tc>
      </w:tr>
      <w:tr w:rsidR="000517A1" w:rsidRPr="009825CB" w:rsidTr="000F57DC">
        <w:tc>
          <w:tcPr>
            <w:tcW w:w="1725" w:type="pct"/>
            <w:shd w:val="clear" w:color="auto" w:fill="DEEAF6"/>
          </w:tcPr>
          <w:p w:rsidR="000517A1" w:rsidRPr="009825CB" w:rsidRDefault="000517A1" w:rsidP="0099320F">
            <w:pPr>
              <w:pStyle w:val="Akapitzlist"/>
              <w:numPr>
                <w:ilvl w:val="2"/>
                <w:numId w:val="112"/>
              </w:numPr>
              <w:spacing w:before="0" w:after="0" w:line="240" w:lineRule="auto"/>
              <w:ind w:left="643"/>
              <w:contextualSpacing w:val="0"/>
              <w:rPr>
                <w:b/>
                <w:bCs/>
              </w:rPr>
            </w:pPr>
            <w:r w:rsidRPr="009825CB">
              <w:rPr>
                <w:b/>
                <w:bCs/>
              </w:rPr>
              <w:lastRenderedPageBreak/>
              <w:t>Aktywizacja</w:t>
            </w:r>
            <w:r>
              <w:rPr>
                <w:b/>
                <w:bCs/>
              </w:rPr>
              <w:t xml:space="preserve"> kulturalna</w:t>
            </w:r>
            <w:r w:rsidRPr="009825CB">
              <w:rPr>
                <w:b/>
                <w:bCs/>
              </w:rPr>
              <w:t>, społeczn</w:t>
            </w:r>
            <w:r>
              <w:rPr>
                <w:b/>
                <w:bCs/>
              </w:rPr>
              <w:t>a</w:t>
            </w:r>
            <w:r w:rsidRPr="009825CB">
              <w:rPr>
                <w:b/>
                <w:bCs/>
              </w:rPr>
              <w:t xml:space="preserve"> i sportow</w:t>
            </w:r>
            <w:r>
              <w:rPr>
                <w:b/>
                <w:bCs/>
              </w:rPr>
              <w:t>a</w:t>
            </w:r>
            <w:r w:rsidRPr="009825CB">
              <w:rPr>
                <w:b/>
                <w:bCs/>
              </w:rPr>
              <w:t xml:space="preserve"> osób w podeszłym wieku.</w:t>
            </w:r>
          </w:p>
        </w:tc>
        <w:tc>
          <w:tcPr>
            <w:tcW w:w="1728" w:type="pct"/>
            <w:shd w:val="clear" w:color="auto" w:fill="DEEAF6"/>
          </w:tcPr>
          <w:p w:rsidR="000517A1" w:rsidRPr="009825CB" w:rsidRDefault="000517A1" w:rsidP="0099320F">
            <w:pPr>
              <w:numPr>
                <w:ilvl w:val="0"/>
                <w:numId w:val="114"/>
              </w:numPr>
              <w:spacing w:before="0" w:after="0" w:line="240" w:lineRule="auto"/>
              <w:ind w:left="353" w:hanging="283"/>
            </w:pPr>
            <w:r w:rsidRPr="009825CB">
              <w:t>Ilość akcji, projektów i imprez</w:t>
            </w:r>
            <w:r w:rsidR="00EC3B75">
              <w:t>.</w:t>
            </w:r>
            <w:r w:rsidRPr="009825CB">
              <w:t xml:space="preserve"> </w:t>
            </w:r>
          </w:p>
        </w:tc>
        <w:tc>
          <w:tcPr>
            <w:tcW w:w="880" w:type="pct"/>
            <w:shd w:val="clear" w:color="auto" w:fill="DEEAF6"/>
          </w:tcPr>
          <w:p w:rsidR="000517A1" w:rsidRPr="009825CB" w:rsidRDefault="000517A1" w:rsidP="0099320F">
            <w:pPr>
              <w:spacing w:before="0" w:after="0" w:line="240" w:lineRule="auto"/>
            </w:pPr>
            <w:r w:rsidRPr="009825CB">
              <w:t>NGO</w:t>
            </w:r>
          </w:p>
        </w:tc>
        <w:tc>
          <w:tcPr>
            <w:tcW w:w="667" w:type="pct"/>
            <w:shd w:val="clear" w:color="auto" w:fill="DEEAF6"/>
          </w:tcPr>
          <w:p w:rsidR="000517A1" w:rsidRPr="009825CB" w:rsidRDefault="000517A1" w:rsidP="0099320F">
            <w:pPr>
              <w:spacing w:before="0" w:after="0" w:line="240" w:lineRule="auto"/>
            </w:pPr>
            <w:r w:rsidRPr="009825CB">
              <w:t>Na bieżąco</w:t>
            </w:r>
          </w:p>
        </w:tc>
      </w:tr>
    </w:tbl>
    <w:p w:rsidR="000517A1" w:rsidRDefault="000517A1" w:rsidP="000517A1">
      <w:pPr>
        <w:spacing w:before="0"/>
        <w:jc w:val="both"/>
        <w:rPr>
          <w:rFonts w:ascii="Times New Roman" w:hAnsi="Times New Roman"/>
          <w:sz w:val="18"/>
          <w:szCs w:val="18"/>
        </w:rPr>
      </w:pPr>
    </w:p>
    <w:p w:rsidR="000517A1" w:rsidRPr="00E40E2A" w:rsidRDefault="000517A1" w:rsidP="000517A1">
      <w:pPr>
        <w:spacing w:before="0" w:after="0" w:line="240" w:lineRule="auto"/>
        <w:ind w:left="360"/>
        <w:jc w:val="both"/>
        <w:rPr>
          <w:sz w:val="22"/>
          <w:szCs w:val="22"/>
        </w:rPr>
      </w:pPr>
      <w:r w:rsidRPr="004C5553">
        <w:rPr>
          <w:sz w:val="22"/>
          <w:szCs w:val="22"/>
        </w:rPr>
        <w:t xml:space="preserve">Do </w:t>
      </w:r>
      <w:r w:rsidRPr="00E40E2A">
        <w:rPr>
          <w:sz w:val="22"/>
          <w:szCs w:val="22"/>
        </w:rPr>
        <w:t>głównych podmiotów realizujących zadania w tym zakresie zaliczyć należy:</w:t>
      </w:r>
    </w:p>
    <w:p w:rsidR="00E40E2A" w:rsidRPr="00E40E2A" w:rsidRDefault="00E40E2A" w:rsidP="00E40E2A">
      <w:pPr>
        <w:pStyle w:val="Akapitzlist"/>
        <w:numPr>
          <w:ilvl w:val="0"/>
          <w:numId w:val="52"/>
        </w:numPr>
        <w:spacing w:before="0" w:after="0" w:line="240" w:lineRule="auto"/>
        <w:jc w:val="both"/>
        <w:rPr>
          <w:sz w:val="22"/>
          <w:szCs w:val="22"/>
        </w:rPr>
      </w:pPr>
      <w:r w:rsidRPr="00E40E2A">
        <w:rPr>
          <w:sz w:val="22"/>
          <w:szCs w:val="22"/>
        </w:rPr>
        <w:t>Powiat,</w:t>
      </w:r>
    </w:p>
    <w:p w:rsidR="003013B5" w:rsidRPr="00E40E2A" w:rsidRDefault="003013B5" w:rsidP="003013B5">
      <w:pPr>
        <w:pStyle w:val="Akapitzlist"/>
        <w:numPr>
          <w:ilvl w:val="0"/>
          <w:numId w:val="52"/>
        </w:numPr>
        <w:spacing w:before="0" w:after="0" w:line="240" w:lineRule="auto"/>
        <w:jc w:val="both"/>
        <w:rPr>
          <w:sz w:val="22"/>
          <w:szCs w:val="22"/>
        </w:rPr>
      </w:pPr>
      <w:r w:rsidRPr="00E40E2A">
        <w:rPr>
          <w:sz w:val="22"/>
          <w:szCs w:val="22"/>
        </w:rPr>
        <w:t>Powiatowe Centrum Pomocy Rodzinie (PCPR),</w:t>
      </w:r>
    </w:p>
    <w:p w:rsidR="003013B5" w:rsidRPr="00E40E2A" w:rsidRDefault="003013B5" w:rsidP="003013B5">
      <w:pPr>
        <w:pStyle w:val="Akapitzlist"/>
        <w:numPr>
          <w:ilvl w:val="0"/>
          <w:numId w:val="52"/>
        </w:numPr>
        <w:spacing w:before="0" w:after="0" w:line="240" w:lineRule="auto"/>
        <w:jc w:val="both"/>
        <w:rPr>
          <w:sz w:val="22"/>
          <w:szCs w:val="22"/>
        </w:rPr>
      </w:pPr>
      <w:r w:rsidRPr="00E40E2A">
        <w:rPr>
          <w:sz w:val="22"/>
          <w:szCs w:val="22"/>
        </w:rPr>
        <w:t>Powiatowe Centrum Kształcenia Ustawicznego</w:t>
      </w:r>
      <w:r w:rsidRPr="00E40E2A">
        <w:rPr>
          <w:bCs/>
          <w:sz w:val="22"/>
          <w:szCs w:val="22"/>
        </w:rPr>
        <w:t xml:space="preserve">  (PCKU)</w:t>
      </w:r>
    </w:p>
    <w:p w:rsidR="003013B5" w:rsidRPr="00E40E2A" w:rsidRDefault="003013B5" w:rsidP="003013B5">
      <w:pPr>
        <w:pStyle w:val="Akapitzlist"/>
        <w:numPr>
          <w:ilvl w:val="0"/>
          <w:numId w:val="52"/>
        </w:numPr>
        <w:spacing w:before="0" w:after="0" w:line="240" w:lineRule="auto"/>
        <w:jc w:val="both"/>
        <w:rPr>
          <w:sz w:val="22"/>
          <w:szCs w:val="22"/>
        </w:rPr>
      </w:pPr>
      <w:r w:rsidRPr="00E40E2A">
        <w:rPr>
          <w:sz w:val="22"/>
          <w:szCs w:val="22"/>
        </w:rPr>
        <w:t xml:space="preserve">Niepubliczne zakłady opieki zdrowotnej (NZOZ), </w:t>
      </w:r>
    </w:p>
    <w:p w:rsidR="003013B5" w:rsidRPr="00E40E2A" w:rsidRDefault="003013B5" w:rsidP="003013B5">
      <w:pPr>
        <w:pStyle w:val="Akapitzlist"/>
        <w:numPr>
          <w:ilvl w:val="0"/>
          <w:numId w:val="52"/>
        </w:numPr>
        <w:spacing w:before="0" w:after="0" w:line="240" w:lineRule="auto"/>
        <w:jc w:val="both"/>
        <w:rPr>
          <w:sz w:val="22"/>
          <w:szCs w:val="22"/>
        </w:rPr>
      </w:pPr>
      <w:r w:rsidRPr="00E40E2A">
        <w:rPr>
          <w:sz w:val="22"/>
          <w:szCs w:val="22"/>
        </w:rPr>
        <w:t xml:space="preserve">Powiatowy Publiczny Zakład Opieki Zdrowotnej w Rydułtowach i Wodzisławiu Śląskim (PPZOZ), </w:t>
      </w:r>
    </w:p>
    <w:p w:rsidR="000517A1" w:rsidRPr="00E40E2A" w:rsidRDefault="000517A1" w:rsidP="000517A1">
      <w:pPr>
        <w:pStyle w:val="Akapitzlist"/>
        <w:numPr>
          <w:ilvl w:val="0"/>
          <w:numId w:val="52"/>
        </w:numPr>
        <w:spacing w:before="0" w:after="0" w:line="240" w:lineRule="auto"/>
        <w:jc w:val="both"/>
        <w:rPr>
          <w:sz w:val="22"/>
          <w:szCs w:val="22"/>
        </w:rPr>
      </w:pPr>
      <w:r w:rsidRPr="00E40E2A">
        <w:rPr>
          <w:sz w:val="22"/>
          <w:szCs w:val="22"/>
        </w:rPr>
        <w:t>Gminy,</w:t>
      </w:r>
    </w:p>
    <w:p w:rsidR="000517A1" w:rsidRPr="00E40E2A" w:rsidRDefault="000517A1" w:rsidP="000517A1">
      <w:pPr>
        <w:pStyle w:val="Akapitzlist"/>
        <w:numPr>
          <w:ilvl w:val="0"/>
          <w:numId w:val="52"/>
        </w:numPr>
        <w:spacing w:before="0" w:after="0" w:line="240" w:lineRule="auto"/>
        <w:jc w:val="both"/>
        <w:rPr>
          <w:sz w:val="22"/>
          <w:szCs w:val="22"/>
        </w:rPr>
      </w:pPr>
      <w:r w:rsidRPr="00E40E2A">
        <w:rPr>
          <w:sz w:val="22"/>
          <w:szCs w:val="22"/>
        </w:rPr>
        <w:t xml:space="preserve">Domy Pomocy Społecznej (DPS), </w:t>
      </w:r>
    </w:p>
    <w:p w:rsidR="000517A1" w:rsidRPr="00E40E2A" w:rsidRDefault="000517A1" w:rsidP="000517A1">
      <w:pPr>
        <w:pStyle w:val="Akapitzlist"/>
        <w:numPr>
          <w:ilvl w:val="0"/>
          <w:numId w:val="52"/>
        </w:numPr>
        <w:spacing w:before="0" w:after="0" w:line="240" w:lineRule="auto"/>
        <w:jc w:val="both"/>
        <w:rPr>
          <w:sz w:val="22"/>
          <w:szCs w:val="22"/>
        </w:rPr>
      </w:pPr>
      <w:r w:rsidRPr="00E40E2A">
        <w:rPr>
          <w:sz w:val="22"/>
          <w:szCs w:val="22"/>
        </w:rPr>
        <w:t>Ośrodki Pomocy Społecznej (OPS),</w:t>
      </w:r>
    </w:p>
    <w:p w:rsidR="000517A1" w:rsidRPr="00E40E2A" w:rsidRDefault="000517A1" w:rsidP="000517A1">
      <w:pPr>
        <w:pStyle w:val="Akapitzlist"/>
        <w:numPr>
          <w:ilvl w:val="0"/>
          <w:numId w:val="52"/>
        </w:numPr>
        <w:spacing w:before="0" w:after="0" w:line="240" w:lineRule="auto"/>
        <w:jc w:val="both"/>
        <w:rPr>
          <w:sz w:val="22"/>
          <w:szCs w:val="22"/>
        </w:rPr>
      </w:pPr>
      <w:r w:rsidRPr="00E40E2A">
        <w:rPr>
          <w:sz w:val="22"/>
          <w:szCs w:val="22"/>
        </w:rPr>
        <w:t>Przedsiębiorc</w:t>
      </w:r>
      <w:r w:rsidR="00190249">
        <w:rPr>
          <w:sz w:val="22"/>
          <w:szCs w:val="22"/>
        </w:rPr>
        <w:t>ów</w:t>
      </w:r>
      <w:r w:rsidRPr="00E40E2A">
        <w:rPr>
          <w:sz w:val="22"/>
          <w:szCs w:val="22"/>
        </w:rPr>
        <w:t>,</w:t>
      </w:r>
    </w:p>
    <w:p w:rsidR="000517A1" w:rsidRPr="00E40E2A" w:rsidRDefault="00EC3B75" w:rsidP="000517A1">
      <w:pPr>
        <w:pStyle w:val="Akapitzlist"/>
        <w:numPr>
          <w:ilvl w:val="0"/>
          <w:numId w:val="52"/>
        </w:numPr>
        <w:spacing w:before="0" w:after="0" w:line="240" w:lineRule="auto"/>
        <w:jc w:val="both"/>
        <w:rPr>
          <w:sz w:val="22"/>
          <w:szCs w:val="22"/>
        </w:rPr>
      </w:pPr>
      <w:r w:rsidRPr="00E40E2A">
        <w:rPr>
          <w:sz w:val="22"/>
          <w:szCs w:val="22"/>
        </w:rPr>
        <w:t>Niepubliczne policealne szkoły dla dorosłych</w:t>
      </w:r>
      <w:r w:rsidR="000517A1" w:rsidRPr="00E40E2A">
        <w:rPr>
          <w:sz w:val="22"/>
          <w:szCs w:val="22"/>
        </w:rPr>
        <w:t xml:space="preserve">, </w:t>
      </w:r>
    </w:p>
    <w:p w:rsidR="000517A1" w:rsidRPr="00E40E2A" w:rsidRDefault="000517A1" w:rsidP="000517A1">
      <w:pPr>
        <w:pStyle w:val="Akapitzlist"/>
        <w:numPr>
          <w:ilvl w:val="0"/>
          <w:numId w:val="52"/>
        </w:numPr>
        <w:spacing w:before="0" w:after="0" w:line="240" w:lineRule="auto"/>
        <w:jc w:val="both"/>
        <w:rPr>
          <w:sz w:val="22"/>
          <w:szCs w:val="22"/>
        </w:rPr>
      </w:pPr>
      <w:r w:rsidRPr="00E40E2A">
        <w:rPr>
          <w:sz w:val="22"/>
          <w:szCs w:val="22"/>
        </w:rPr>
        <w:t>Organizacje pozarządowe (NGO)</w:t>
      </w:r>
      <w:r w:rsidR="00A92E60" w:rsidRPr="00E40E2A">
        <w:rPr>
          <w:sz w:val="22"/>
          <w:szCs w:val="22"/>
        </w:rPr>
        <w:t>.</w:t>
      </w:r>
      <w:r w:rsidRPr="00E40E2A">
        <w:rPr>
          <w:sz w:val="22"/>
          <w:szCs w:val="22"/>
        </w:rPr>
        <w:t xml:space="preserve">  </w:t>
      </w:r>
    </w:p>
    <w:p w:rsidR="000517A1" w:rsidRDefault="000517A1" w:rsidP="000517A1">
      <w:pPr>
        <w:pStyle w:val="Akapitzlist"/>
        <w:spacing w:before="0" w:after="0" w:line="240" w:lineRule="auto"/>
        <w:ind w:left="537"/>
        <w:jc w:val="both"/>
        <w:rPr>
          <w:sz w:val="22"/>
          <w:szCs w:val="22"/>
        </w:rPr>
      </w:pPr>
    </w:p>
    <w:p w:rsidR="000517A1" w:rsidRDefault="000517A1" w:rsidP="000517A1">
      <w:pPr>
        <w:spacing w:before="0" w:after="0" w:line="240" w:lineRule="auto"/>
        <w:jc w:val="both"/>
        <w:rPr>
          <w:b/>
          <w:sz w:val="22"/>
          <w:szCs w:val="22"/>
        </w:rPr>
      </w:pPr>
      <w:r w:rsidRPr="008D3D08">
        <w:rPr>
          <w:b/>
          <w:sz w:val="22"/>
          <w:szCs w:val="22"/>
        </w:rPr>
        <w:t>Cel operacyjny 3.3 Rozwój rodzinnej i ins</w:t>
      </w:r>
      <w:r>
        <w:rPr>
          <w:b/>
          <w:sz w:val="22"/>
          <w:szCs w:val="22"/>
        </w:rPr>
        <w:t>tytucjonalnej pieczy zastępczej</w:t>
      </w:r>
      <w:r w:rsidR="00CC06C2">
        <w:rPr>
          <w:b/>
          <w:sz w:val="22"/>
          <w:szCs w:val="22"/>
        </w:rPr>
        <w:t>.</w:t>
      </w:r>
    </w:p>
    <w:p w:rsidR="000517A1" w:rsidRPr="008D3D08" w:rsidRDefault="000517A1" w:rsidP="000517A1">
      <w:pPr>
        <w:spacing w:before="0" w:after="0" w:line="240" w:lineRule="auto"/>
        <w:jc w:val="both"/>
        <w:rPr>
          <w:b/>
          <w:sz w:val="22"/>
          <w:szCs w:val="22"/>
        </w:rPr>
      </w:pPr>
    </w:p>
    <w:p w:rsidR="000517A1" w:rsidRPr="00B2086C" w:rsidRDefault="000517A1" w:rsidP="000517A1">
      <w:pPr>
        <w:spacing w:before="0" w:after="0" w:line="240" w:lineRule="auto"/>
        <w:jc w:val="both"/>
        <w:rPr>
          <w:sz w:val="22"/>
          <w:szCs w:val="22"/>
        </w:rPr>
      </w:pPr>
      <w:r w:rsidRPr="00193CC7">
        <w:rPr>
          <w:sz w:val="22"/>
          <w:szCs w:val="22"/>
        </w:rPr>
        <w:t xml:space="preserve">Dla </w:t>
      </w:r>
      <w:r w:rsidRPr="00B2086C">
        <w:rPr>
          <w:sz w:val="22"/>
          <w:szCs w:val="22"/>
        </w:rPr>
        <w:t>osiągnięcia celu planuje się podjęcie przedsięwzięć  w kierunku:</w:t>
      </w:r>
    </w:p>
    <w:p w:rsidR="000517A1" w:rsidRPr="00B2086C" w:rsidRDefault="000517A1" w:rsidP="000517A1">
      <w:pPr>
        <w:spacing w:before="0" w:after="0" w:line="240" w:lineRule="auto"/>
        <w:jc w:val="both"/>
        <w:rPr>
          <w:sz w:val="22"/>
          <w:szCs w:val="22"/>
        </w:rPr>
      </w:pPr>
      <w:r w:rsidRPr="00B2086C">
        <w:rPr>
          <w:sz w:val="22"/>
          <w:szCs w:val="22"/>
        </w:rPr>
        <w:t xml:space="preserve">3.3.1. </w:t>
      </w:r>
      <w:r w:rsidR="00A92E60">
        <w:rPr>
          <w:sz w:val="22"/>
          <w:szCs w:val="22"/>
        </w:rPr>
        <w:t xml:space="preserve"> </w:t>
      </w:r>
      <w:r w:rsidR="00294515" w:rsidRPr="00B2086C">
        <w:rPr>
          <w:sz w:val="22"/>
          <w:szCs w:val="22"/>
        </w:rPr>
        <w:t>tworzenia standardów lokalnych w pracy socjalnej z rodzinami z proble</w:t>
      </w:r>
      <w:r w:rsidR="00294515">
        <w:rPr>
          <w:sz w:val="22"/>
          <w:szCs w:val="22"/>
        </w:rPr>
        <w:t xml:space="preserve">mami </w:t>
      </w:r>
      <w:r w:rsidR="00A92E60">
        <w:rPr>
          <w:sz w:val="22"/>
          <w:szCs w:val="22"/>
        </w:rPr>
        <w:br/>
        <w:t xml:space="preserve">                  </w:t>
      </w:r>
      <w:r w:rsidR="00294515">
        <w:rPr>
          <w:sz w:val="22"/>
          <w:szCs w:val="22"/>
        </w:rPr>
        <w:t>wychowawczo – opiekuńczymi,</w:t>
      </w:r>
    </w:p>
    <w:p w:rsidR="000517A1" w:rsidRPr="00B2086C" w:rsidRDefault="00294515" w:rsidP="000517A1">
      <w:pPr>
        <w:spacing w:before="0" w:after="0" w:line="240" w:lineRule="auto"/>
        <w:jc w:val="both"/>
        <w:rPr>
          <w:sz w:val="22"/>
          <w:szCs w:val="22"/>
        </w:rPr>
      </w:pPr>
      <w:r w:rsidRPr="00B2086C">
        <w:rPr>
          <w:sz w:val="22"/>
          <w:szCs w:val="22"/>
        </w:rPr>
        <w:t xml:space="preserve">3.3.2. </w:t>
      </w:r>
      <w:r w:rsidR="00A92E60">
        <w:rPr>
          <w:sz w:val="22"/>
          <w:szCs w:val="22"/>
        </w:rPr>
        <w:t xml:space="preserve">       </w:t>
      </w:r>
      <w:r w:rsidRPr="00B2086C">
        <w:rPr>
          <w:sz w:val="22"/>
          <w:szCs w:val="22"/>
        </w:rPr>
        <w:t>tworzenia placówek opiekuńczo-w</w:t>
      </w:r>
      <w:r>
        <w:rPr>
          <w:sz w:val="22"/>
          <w:szCs w:val="22"/>
        </w:rPr>
        <w:t>ychowawczych wsparcia dziennego,</w:t>
      </w:r>
    </w:p>
    <w:p w:rsidR="000517A1" w:rsidRPr="00B2086C" w:rsidRDefault="00294515" w:rsidP="000517A1">
      <w:pPr>
        <w:spacing w:before="0" w:after="0" w:line="240" w:lineRule="auto"/>
        <w:jc w:val="both"/>
        <w:rPr>
          <w:sz w:val="22"/>
          <w:szCs w:val="22"/>
        </w:rPr>
      </w:pPr>
      <w:r w:rsidRPr="00B2086C">
        <w:rPr>
          <w:sz w:val="22"/>
          <w:szCs w:val="22"/>
        </w:rPr>
        <w:t xml:space="preserve">3.3.3. </w:t>
      </w:r>
      <w:r w:rsidR="00A92E60">
        <w:rPr>
          <w:sz w:val="22"/>
          <w:szCs w:val="22"/>
        </w:rPr>
        <w:t xml:space="preserve">       </w:t>
      </w:r>
      <w:r w:rsidRPr="00B2086C">
        <w:rPr>
          <w:sz w:val="22"/>
          <w:szCs w:val="22"/>
        </w:rPr>
        <w:t>wspierania rodzin zastępczych w sprawow</w:t>
      </w:r>
      <w:r>
        <w:rPr>
          <w:sz w:val="22"/>
          <w:szCs w:val="22"/>
        </w:rPr>
        <w:t>aniu opieki nad dzieckiem,</w:t>
      </w:r>
    </w:p>
    <w:p w:rsidR="000517A1" w:rsidRPr="00B2086C" w:rsidRDefault="00294515" w:rsidP="000517A1">
      <w:pPr>
        <w:spacing w:before="0" w:after="0" w:line="240" w:lineRule="auto"/>
        <w:jc w:val="both"/>
        <w:rPr>
          <w:sz w:val="22"/>
          <w:szCs w:val="22"/>
        </w:rPr>
      </w:pPr>
      <w:r w:rsidRPr="00B2086C">
        <w:rPr>
          <w:sz w:val="22"/>
          <w:szCs w:val="22"/>
        </w:rPr>
        <w:t xml:space="preserve">3.3.4. </w:t>
      </w:r>
      <w:r w:rsidR="00A92E60">
        <w:rPr>
          <w:sz w:val="22"/>
          <w:szCs w:val="22"/>
        </w:rPr>
        <w:t xml:space="preserve">     </w:t>
      </w:r>
      <w:r w:rsidRPr="00B2086C">
        <w:rPr>
          <w:sz w:val="22"/>
          <w:szCs w:val="22"/>
        </w:rPr>
        <w:t>monitorowania funkcjonowania placówek opiekuńczo-wyc</w:t>
      </w:r>
      <w:r>
        <w:rPr>
          <w:sz w:val="22"/>
          <w:szCs w:val="22"/>
        </w:rPr>
        <w:t>howawczych i rodzin zastępczych,</w:t>
      </w:r>
    </w:p>
    <w:p w:rsidR="000517A1" w:rsidRPr="00B2086C" w:rsidRDefault="00294515" w:rsidP="000517A1">
      <w:pPr>
        <w:spacing w:before="0" w:after="0" w:line="240" w:lineRule="auto"/>
        <w:jc w:val="both"/>
        <w:rPr>
          <w:sz w:val="22"/>
          <w:szCs w:val="22"/>
        </w:rPr>
      </w:pPr>
      <w:r w:rsidRPr="00B2086C">
        <w:rPr>
          <w:sz w:val="22"/>
          <w:szCs w:val="22"/>
        </w:rPr>
        <w:t xml:space="preserve">3.3.5. </w:t>
      </w:r>
      <w:r w:rsidR="00A92E60">
        <w:rPr>
          <w:sz w:val="22"/>
          <w:szCs w:val="22"/>
        </w:rPr>
        <w:t xml:space="preserve">     </w:t>
      </w:r>
      <w:r w:rsidRPr="00B2086C">
        <w:rPr>
          <w:sz w:val="22"/>
          <w:szCs w:val="22"/>
        </w:rPr>
        <w:t>twor</w:t>
      </w:r>
      <w:r w:rsidR="000517A1" w:rsidRPr="00B2086C">
        <w:rPr>
          <w:sz w:val="22"/>
          <w:szCs w:val="22"/>
        </w:rPr>
        <w:t>zenia mieszkań chronionych.</w:t>
      </w:r>
    </w:p>
    <w:p w:rsidR="000517A1" w:rsidRDefault="000517A1" w:rsidP="000517A1">
      <w:pPr>
        <w:spacing w:before="0"/>
        <w:jc w:val="both"/>
        <w:rPr>
          <w:sz w:val="18"/>
          <w:szCs w:val="18"/>
        </w:rPr>
      </w:pPr>
    </w:p>
    <w:tbl>
      <w:tblPr>
        <w:tblW w:w="5139"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firstRow="1" w:lastRow="0" w:firstColumn="1" w:lastColumn="0" w:noHBand="0" w:noVBand="0"/>
      </w:tblPr>
      <w:tblGrid>
        <w:gridCol w:w="3414"/>
        <w:gridCol w:w="3020"/>
        <w:gridCol w:w="1854"/>
        <w:gridCol w:w="1258"/>
      </w:tblGrid>
      <w:tr w:rsidR="0099320F" w:rsidRPr="009825CB" w:rsidTr="0099320F">
        <w:tc>
          <w:tcPr>
            <w:tcW w:w="1788" w:type="pct"/>
            <w:tcBorders>
              <w:top w:val="single" w:sz="4" w:space="0" w:color="5B9BD5"/>
              <w:left w:val="single" w:sz="4" w:space="0" w:color="5B9BD5"/>
              <w:bottom w:val="single" w:sz="4" w:space="0" w:color="5B9BD5"/>
              <w:right w:val="nil"/>
            </w:tcBorders>
            <w:shd w:val="clear" w:color="auto" w:fill="5B9BD5"/>
            <w:vAlign w:val="center"/>
          </w:tcPr>
          <w:p w:rsidR="0099320F" w:rsidRPr="009825CB" w:rsidRDefault="0099320F" w:rsidP="0099320F">
            <w:pPr>
              <w:spacing w:before="0"/>
              <w:jc w:val="center"/>
              <w:rPr>
                <w:b/>
                <w:bCs/>
                <w:color w:val="FFFFFF"/>
              </w:rPr>
            </w:pPr>
            <w:r w:rsidRPr="000F57DC">
              <w:rPr>
                <w:b/>
                <w:bCs/>
                <w:color w:val="FFFFFF"/>
                <w:sz w:val="18"/>
                <w:szCs w:val="18"/>
              </w:rPr>
              <w:t>Kierunki działań dla przedsięwzięć</w:t>
            </w:r>
          </w:p>
        </w:tc>
        <w:tc>
          <w:tcPr>
            <w:tcW w:w="1582" w:type="pct"/>
            <w:tcBorders>
              <w:top w:val="single" w:sz="4" w:space="0" w:color="5B9BD5"/>
              <w:left w:val="nil"/>
              <w:bottom w:val="single" w:sz="4" w:space="0" w:color="5B9BD5"/>
              <w:right w:val="nil"/>
            </w:tcBorders>
            <w:shd w:val="clear" w:color="auto" w:fill="5B9BD5"/>
            <w:vAlign w:val="center"/>
          </w:tcPr>
          <w:p w:rsidR="0099320F" w:rsidRPr="009825CB" w:rsidRDefault="0099320F" w:rsidP="0099320F">
            <w:pPr>
              <w:spacing w:before="0"/>
              <w:jc w:val="center"/>
              <w:rPr>
                <w:b/>
                <w:bCs/>
                <w:color w:val="FFFFFF"/>
              </w:rPr>
            </w:pPr>
            <w:r w:rsidRPr="000F57DC">
              <w:rPr>
                <w:b/>
                <w:bCs/>
                <w:color w:val="FFFFFF"/>
                <w:sz w:val="18"/>
                <w:szCs w:val="18"/>
              </w:rPr>
              <w:t>Wskaźniki umożliwiające mierzenie produktów lub rezultatów wdrożenia przedsięwzięć</w:t>
            </w:r>
          </w:p>
        </w:tc>
        <w:tc>
          <w:tcPr>
            <w:tcW w:w="971" w:type="pct"/>
            <w:tcBorders>
              <w:top w:val="single" w:sz="4" w:space="0" w:color="5B9BD5"/>
              <w:left w:val="nil"/>
              <w:bottom w:val="single" w:sz="4" w:space="0" w:color="5B9BD5"/>
              <w:right w:val="nil"/>
            </w:tcBorders>
            <w:shd w:val="clear" w:color="auto" w:fill="5B9BD5"/>
            <w:vAlign w:val="center"/>
          </w:tcPr>
          <w:p w:rsidR="0099320F" w:rsidRPr="009825CB" w:rsidRDefault="0099320F" w:rsidP="0099320F">
            <w:pPr>
              <w:spacing w:before="0"/>
              <w:jc w:val="center"/>
              <w:rPr>
                <w:b/>
                <w:bCs/>
                <w:color w:val="FFFFFF"/>
              </w:rPr>
            </w:pPr>
            <w:r w:rsidRPr="000F57DC">
              <w:rPr>
                <w:b/>
                <w:bCs/>
                <w:color w:val="FFFFFF"/>
                <w:sz w:val="18"/>
                <w:szCs w:val="18"/>
              </w:rPr>
              <w:t>Podmioty: lider oraz partnerzy realizujący przedsięwzię</w:t>
            </w:r>
            <w:r>
              <w:rPr>
                <w:b/>
                <w:bCs/>
                <w:color w:val="FFFFFF"/>
                <w:sz w:val="18"/>
                <w:szCs w:val="18"/>
              </w:rPr>
              <w:t>ć</w:t>
            </w:r>
          </w:p>
        </w:tc>
        <w:tc>
          <w:tcPr>
            <w:tcW w:w="659" w:type="pct"/>
            <w:tcBorders>
              <w:top w:val="single" w:sz="4" w:space="0" w:color="5B9BD5"/>
              <w:left w:val="nil"/>
              <w:bottom w:val="single" w:sz="4" w:space="0" w:color="5B9BD5"/>
              <w:right w:val="single" w:sz="4" w:space="0" w:color="5B9BD5"/>
            </w:tcBorders>
            <w:shd w:val="clear" w:color="auto" w:fill="5B9BD5"/>
            <w:vAlign w:val="center"/>
          </w:tcPr>
          <w:p w:rsidR="0099320F" w:rsidRPr="009825CB" w:rsidRDefault="0099320F" w:rsidP="0099320F">
            <w:pPr>
              <w:spacing w:before="0"/>
              <w:jc w:val="center"/>
              <w:rPr>
                <w:b/>
                <w:bCs/>
                <w:color w:val="FFFFFF"/>
              </w:rPr>
            </w:pPr>
            <w:r w:rsidRPr="000F57DC">
              <w:rPr>
                <w:b/>
                <w:bCs/>
                <w:color w:val="FFFFFF"/>
                <w:sz w:val="18"/>
                <w:szCs w:val="18"/>
              </w:rPr>
              <w:t>Horyzont czasowy realizacji przedsięwzięć</w:t>
            </w:r>
          </w:p>
        </w:tc>
      </w:tr>
      <w:tr w:rsidR="000517A1" w:rsidRPr="009825CB" w:rsidTr="0099320F">
        <w:tc>
          <w:tcPr>
            <w:tcW w:w="1788" w:type="pct"/>
            <w:shd w:val="clear" w:color="auto" w:fill="DEEAF6"/>
          </w:tcPr>
          <w:p w:rsidR="000517A1" w:rsidRPr="009825CB" w:rsidRDefault="000517A1" w:rsidP="0099320F">
            <w:pPr>
              <w:spacing w:before="0" w:after="0" w:line="240" w:lineRule="auto"/>
              <w:ind w:left="532" w:hanging="532"/>
              <w:rPr>
                <w:b/>
                <w:bCs/>
              </w:rPr>
            </w:pPr>
            <w:r w:rsidRPr="009825CB">
              <w:rPr>
                <w:b/>
                <w:bCs/>
              </w:rPr>
              <w:t>3.3.1. Tworzenie standardów lokalnych w pracy socjalnej z rodzinami z problemami wychowawczo – opiekuńczymi.</w:t>
            </w:r>
          </w:p>
          <w:p w:rsidR="000517A1" w:rsidRPr="009825CB" w:rsidRDefault="000517A1" w:rsidP="0099320F">
            <w:pPr>
              <w:spacing w:before="0" w:after="0" w:line="240" w:lineRule="auto"/>
              <w:ind w:left="532" w:hanging="532"/>
              <w:rPr>
                <w:b/>
                <w:bCs/>
              </w:rPr>
            </w:pPr>
          </w:p>
          <w:p w:rsidR="000517A1" w:rsidRPr="009825CB" w:rsidRDefault="000517A1" w:rsidP="0099320F">
            <w:pPr>
              <w:spacing w:before="0" w:after="0" w:line="240" w:lineRule="auto"/>
              <w:ind w:left="532" w:hanging="532"/>
              <w:rPr>
                <w:b/>
                <w:bCs/>
              </w:rPr>
            </w:pPr>
            <w:r w:rsidRPr="009825CB">
              <w:rPr>
                <w:b/>
                <w:bCs/>
              </w:rPr>
              <w:t xml:space="preserve">    </w:t>
            </w:r>
          </w:p>
        </w:tc>
        <w:tc>
          <w:tcPr>
            <w:tcW w:w="1582" w:type="pct"/>
            <w:shd w:val="clear" w:color="auto" w:fill="DEEAF6"/>
          </w:tcPr>
          <w:p w:rsidR="000517A1" w:rsidRPr="009825CB" w:rsidRDefault="000517A1" w:rsidP="0099320F">
            <w:pPr>
              <w:spacing w:before="0" w:after="0" w:line="240" w:lineRule="auto"/>
              <w:ind w:left="211" w:hanging="211"/>
            </w:pPr>
            <w:r w:rsidRPr="009825CB">
              <w:t xml:space="preserve">1. Liczba osób korzystających z wczesnego wspomagania rodziny, </w:t>
            </w:r>
          </w:p>
          <w:p w:rsidR="000517A1" w:rsidRPr="009825CB" w:rsidRDefault="000517A1" w:rsidP="0099320F">
            <w:pPr>
              <w:spacing w:before="0" w:after="0" w:line="240" w:lineRule="auto"/>
              <w:ind w:left="211" w:hanging="211"/>
            </w:pPr>
            <w:r w:rsidRPr="009825CB">
              <w:t xml:space="preserve">2. </w:t>
            </w:r>
            <w:r w:rsidR="00F57AC2">
              <w:t>L</w:t>
            </w:r>
            <w:r w:rsidRPr="009825CB">
              <w:t xml:space="preserve">iczba </w:t>
            </w:r>
            <w:r>
              <w:t xml:space="preserve">dzieci ze </w:t>
            </w:r>
            <w:r w:rsidRPr="009825CB">
              <w:t>środowisk objętych pracą socjalną w Gminach,</w:t>
            </w:r>
          </w:p>
          <w:p w:rsidR="000517A1" w:rsidRPr="009825CB" w:rsidRDefault="000517A1" w:rsidP="0099320F">
            <w:pPr>
              <w:spacing w:before="0" w:after="0" w:line="240" w:lineRule="auto"/>
              <w:ind w:left="211" w:hanging="211"/>
            </w:pPr>
            <w:r w:rsidRPr="009825CB">
              <w:t>3. Liczba podmiotów w powiecie działających na rzecz dzieci z rodzin dysfunkcjonalnych powiecie</w:t>
            </w:r>
            <w:r w:rsidR="00F57AC2">
              <w:t>.</w:t>
            </w:r>
            <w:r w:rsidRPr="009825CB">
              <w:t xml:space="preserve"> </w:t>
            </w:r>
          </w:p>
        </w:tc>
        <w:tc>
          <w:tcPr>
            <w:tcW w:w="971" w:type="pct"/>
            <w:shd w:val="clear" w:color="auto" w:fill="DEEAF6"/>
          </w:tcPr>
          <w:p w:rsidR="000517A1" w:rsidRPr="009825CB" w:rsidRDefault="000517A1" w:rsidP="0099320F">
            <w:pPr>
              <w:spacing w:before="0" w:after="0" w:line="240" w:lineRule="auto"/>
            </w:pPr>
            <w:r w:rsidRPr="009825CB">
              <w:t>PCPR-</w:t>
            </w:r>
          </w:p>
          <w:p w:rsidR="000517A1" w:rsidRPr="009825CB" w:rsidRDefault="000517A1" w:rsidP="0099320F">
            <w:pPr>
              <w:spacing w:before="0" w:after="0" w:line="240" w:lineRule="auto"/>
            </w:pPr>
            <w:r w:rsidRPr="009825CB">
              <w:t xml:space="preserve"> powiatowe placówki opiekuńczo-wychowawcze, OPS</w:t>
            </w:r>
            <w:r>
              <w:t>y</w:t>
            </w:r>
          </w:p>
        </w:tc>
        <w:tc>
          <w:tcPr>
            <w:tcW w:w="659" w:type="pct"/>
            <w:shd w:val="clear" w:color="auto" w:fill="DEEAF6"/>
          </w:tcPr>
          <w:p w:rsidR="000517A1" w:rsidRPr="009825CB" w:rsidRDefault="000517A1" w:rsidP="0099320F">
            <w:pPr>
              <w:spacing w:before="0" w:after="0" w:line="240" w:lineRule="auto"/>
            </w:pPr>
            <w:r w:rsidRPr="009825CB">
              <w:t>2015-2020</w:t>
            </w:r>
          </w:p>
        </w:tc>
      </w:tr>
      <w:tr w:rsidR="000517A1" w:rsidRPr="009825CB" w:rsidTr="0099320F">
        <w:tc>
          <w:tcPr>
            <w:tcW w:w="1788" w:type="pct"/>
          </w:tcPr>
          <w:p w:rsidR="000517A1" w:rsidRPr="009825CB" w:rsidRDefault="000517A1" w:rsidP="0099320F">
            <w:pPr>
              <w:spacing w:before="0" w:after="0" w:line="240" w:lineRule="auto"/>
              <w:ind w:left="532" w:hanging="532"/>
              <w:rPr>
                <w:b/>
                <w:bCs/>
              </w:rPr>
            </w:pPr>
            <w:r w:rsidRPr="009825CB">
              <w:rPr>
                <w:b/>
                <w:bCs/>
              </w:rPr>
              <w:t>3.3.2. Tworzenie placówek opiekuńczo-wychowawczych wsparcia dziennego</w:t>
            </w:r>
            <w:r w:rsidR="00F57837">
              <w:rPr>
                <w:b/>
                <w:bCs/>
              </w:rPr>
              <w:t>.</w:t>
            </w:r>
          </w:p>
        </w:tc>
        <w:tc>
          <w:tcPr>
            <w:tcW w:w="1582" w:type="pct"/>
            <w:shd w:val="clear" w:color="auto" w:fill="DEEAF6"/>
          </w:tcPr>
          <w:p w:rsidR="000517A1" w:rsidRPr="009825CB" w:rsidRDefault="000517A1" w:rsidP="0099320F">
            <w:pPr>
              <w:spacing w:before="0" w:after="0" w:line="240" w:lineRule="auto"/>
              <w:ind w:left="211" w:hanging="211"/>
            </w:pPr>
            <w:r w:rsidRPr="009825CB">
              <w:t xml:space="preserve">1. Ilość dzieci korzystających z usług </w:t>
            </w:r>
            <w:r>
              <w:t>wsparcia dziennego</w:t>
            </w:r>
            <w:r w:rsidR="00F57AC2">
              <w:t>.</w:t>
            </w:r>
          </w:p>
        </w:tc>
        <w:tc>
          <w:tcPr>
            <w:tcW w:w="971" w:type="pct"/>
          </w:tcPr>
          <w:p w:rsidR="000517A1" w:rsidRPr="009825CB" w:rsidRDefault="000517A1" w:rsidP="0099320F">
            <w:pPr>
              <w:spacing w:before="0" w:after="0" w:line="240" w:lineRule="auto"/>
            </w:pPr>
            <w:r w:rsidRPr="009825CB">
              <w:t>Gminy</w:t>
            </w:r>
          </w:p>
        </w:tc>
        <w:tc>
          <w:tcPr>
            <w:tcW w:w="659" w:type="pct"/>
            <w:shd w:val="clear" w:color="auto" w:fill="DEEAF6"/>
          </w:tcPr>
          <w:p w:rsidR="000517A1" w:rsidRPr="009825CB" w:rsidRDefault="000517A1" w:rsidP="0099320F">
            <w:pPr>
              <w:spacing w:before="0" w:after="0" w:line="240" w:lineRule="auto"/>
            </w:pPr>
            <w:r w:rsidRPr="009825CB">
              <w:t>Na bieżąco</w:t>
            </w:r>
          </w:p>
        </w:tc>
      </w:tr>
      <w:tr w:rsidR="000517A1" w:rsidRPr="009825CB" w:rsidTr="0099320F">
        <w:tc>
          <w:tcPr>
            <w:tcW w:w="1788" w:type="pct"/>
            <w:shd w:val="clear" w:color="auto" w:fill="DEEAF6"/>
          </w:tcPr>
          <w:p w:rsidR="000517A1" w:rsidRPr="009825CB" w:rsidRDefault="000517A1" w:rsidP="0099320F">
            <w:pPr>
              <w:spacing w:before="0" w:after="0" w:line="240" w:lineRule="auto"/>
              <w:ind w:left="532" w:hanging="532"/>
              <w:jc w:val="both"/>
              <w:rPr>
                <w:b/>
                <w:bCs/>
              </w:rPr>
            </w:pPr>
            <w:r w:rsidRPr="009825CB">
              <w:rPr>
                <w:b/>
                <w:bCs/>
              </w:rPr>
              <w:t>3.3.3. Wspieranie rodzin zastępczych w s</w:t>
            </w:r>
            <w:r w:rsidR="00D80A28">
              <w:rPr>
                <w:b/>
                <w:bCs/>
              </w:rPr>
              <w:t>prawowaniu opieki nad dzieckiem, w tym p</w:t>
            </w:r>
            <w:r w:rsidRPr="009825CB">
              <w:rPr>
                <w:b/>
                <w:bCs/>
              </w:rPr>
              <w:t xml:space="preserve">rowadzenie </w:t>
            </w:r>
            <w:r w:rsidRPr="009825CB">
              <w:rPr>
                <w:b/>
                <w:bCs/>
              </w:rPr>
              <w:lastRenderedPageBreak/>
              <w:t>specjalistycznych szkoleń dla rodziców zastępczych, systematyczne diagnozowanie problemów dzieci umieszczanych w rodzinach zastępczych.</w:t>
            </w:r>
          </w:p>
        </w:tc>
        <w:tc>
          <w:tcPr>
            <w:tcW w:w="1582" w:type="pct"/>
            <w:shd w:val="clear" w:color="auto" w:fill="DEEAF6"/>
          </w:tcPr>
          <w:p w:rsidR="000517A1" w:rsidRPr="009825CB" w:rsidRDefault="000517A1" w:rsidP="0099320F">
            <w:pPr>
              <w:spacing w:before="0" w:after="0" w:line="240" w:lineRule="auto"/>
              <w:ind w:left="211" w:hanging="211"/>
            </w:pPr>
            <w:r w:rsidRPr="009825CB">
              <w:lastRenderedPageBreak/>
              <w:t xml:space="preserve">1. Liczba przeprowadzonych warsztatów, szkoleń, diagnoz psychologiczno-pedagogicznych </w:t>
            </w:r>
            <w:r w:rsidRPr="009825CB">
              <w:lastRenderedPageBreak/>
              <w:t>dzieci umieszczanych w pieczy</w:t>
            </w:r>
            <w:r w:rsidR="00F57AC2">
              <w:t>.</w:t>
            </w:r>
          </w:p>
        </w:tc>
        <w:tc>
          <w:tcPr>
            <w:tcW w:w="971" w:type="pct"/>
            <w:shd w:val="clear" w:color="auto" w:fill="DEEAF6"/>
          </w:tcPr>
          <w:p w:rsidR="000517A1" w:rsidRPr="009825CB" w:rsidRDefault="000517A1" w:rsidP="0099320F">
            <w:pPr>
              <w:spacing w:before="0" w:after="0" w:line="240" w:lineRule="auto"/>
            </w:pPr>
            <w:r w:rsidRPr="009825CB">
              <w:lastRenderedPageBreak/>
              <w:t>PCPR, PPP</w:t>
            </w:r>
          </w:p>
        </w:tc>
        <w:tc>
          <w:tcPr>
            <w:tcW w:w="659" w:type="pct"/>
            <w:shd w:val="clear" w:color="auto" w:fill="DEEAF6"/>
          </w:tcPr>
          <w:p w:rsidR="000517A1" w:rsidRPr="009825CB" w:rsidRDefault="000517A1" w:rsidP="0099320F">
            <w:pPr>
              <w:spacing w:before="0" w:after="0" w:line="240" w:lineRule="auto"/>
            </w:pPr>
            <w:r w:rsidRPr="009825CB">
              <w:t>Na bieżąco</w:t>
            </w:r>
          </w:p>
        </w:tc>
      </w:tr>
      <w:tr w:rsidR="000517A1" w:rsidRPr="009825CB" w:rsidTr="0099320F">
        <w:tc>
          <w:tcPr>
            <w:tcW w:w="1788" w:type="pct"/>
          </w:tcPr>
          <w:p w:rsidR="000517A1" w:rsidRPr="009825CB" w:rsidRDefault="000517A1" w:rsidP="0099320F">
            <w:pPr>
              <w:spacing w:before="0" w:after="0" w:line="240" w:lineRule="auto"/>
              <w:ind w:left="532" w:hanging="532"/>
              <w:rPr>
                <w:b/>
                <w:bCs/>
              </w:rPr>
            </w:pPr>
            <w:r w:rsidRPr="009825CB">
              <w:rPr>
                <w:b/>
                <w:bCs/>
              </w:rPr>
              <w:lastRenderedPageBreak/>
              <w:t>3.3.4. Monitorowanie funkcjonowania placówek opiekuńczo-wychowawczy</w:t>
            </w:r>
            <w:r w:rsidR="00D80A28">
              <w:rPr>
                <w:b/>
                <w:bCs/>
              </w:rPr>
              <w:t>ch i rodzin. m.in. o</w:t>
            </w:r>
            <w:r w:rsidRPr="009825CB">
              <w:rPr>
                <w:b/>
                <w:bCs/>
              </w:rPr>
              <w:t>kresowe kontrole w rodzinach zastępczych i w placówkach opiekuńczo-wychowawczych</w:t>
            </w:r>
            <w:r w:rsidR="00F57837">
              <w:rPr>
                <w:b/>
                <w:bCs/>
              </w:rPr>
              <w:t>.</w:t>
            </w:r>
          </w:p>
        </w:tc>
        <w:tc>
          <w:tcPr>
            <w:tcW w:w="1582" w:type="pct"/>
            <w:shd w:val="clear" w:color="auto" w:fill="DEEAF6"/>
          </w:tcPr>
          <w:p w:rsidR="000517A1" w:rsidRPr="009825CB" w:rsidRDefault="000517A1" w:rsidP="0099320F">
            <w:pPr>
              <w:numPr>
                <w:ilvl w:val="0"/>
                <w:numId w:val="116"/>
              </w:numPr>
              <w:spacing w:before="0" w:after="0" w:line="240" w:lineRule="auto"/>
              <w:ind w:left="353"/>
            </w:pPr>
            <w:r w:rsidRPr="009825CB">
              <w:t xml:space="preserve">Liczba przeprowadzonych kontroli </w:t>
            </w:r>
          </w:p>
        </w:tc>
        <w:tc>
          <w:tcPr>
            <w:tcW w:w="971" w:type="pct"/>
          </w:tcPr>
          <w:p w:rsidR="000517A1" w:rsidRPr="009825CB" w:rsidRDefault="000517A1" w:rsidP="0099320F">
            <w:pPr>
              <w:spacing w:before="0" w:after="0" w:line="240" w:lineRule="auto"/>
            </w:pPr>
            <w:r w:rsidRPr="009825CB">
              <w:t>PCPR</w:t>
            </w:r>
          </w:p>
        </w:tc>
        <w:tc>
          <w:tcPr>
            <w:tcW w:w="659" w:type="pct"/>
            <w:shd w:val="clear" w:color="auto" w:fill="DEEAF6"/>
          </w:tcPr>
          <w:p w:rsidR="000517A1" w:rsidRPr="009825CB" w:rsidRDefault="000517A1" w:rsidP="0099320F">
            <w:pPr>
              <w:spacing w:before="0" w:after="0" w:line="240" w:lineRule="auto"/>
            </w:pPr>
            <w:r w:rsidRPr="009825CB">
              <w:t>Na bieżąco</w:t>
            </w:r>
          </w:p>
        </w:tc>
      </w:tr>
      <w:tr w:rsidR="000517A1" w:rsidRPr="009825CB" w:rsidTr="0099320F">
        <w:tc>
          <w:tcPr>
            <w:tcW w:w="1788" w:type="pct"/>
            <w:shd w:val="clear" w:color="auto" w:fill="DEEAF6"/>
          </w:tcPr>
          <w:p w:rsidR="000517A1" w:rsidRPr="009825CB" w:rsidRDefault="000517A1" w:rsidP="0099320F">
            <w:pPr>
              <w:numPr>
                <w:ilvl w:val="2"/>
                <w:numId w:val="104"/>
              </w:numPr>
              <w:spacing w:before="0" w:after="0" w:line="240" w:lineRule="auto"/>
              <w:ind w:left="596" w:hanging="596"/>
              <w:rPr>
                <w:b/>
                <w:bCs/>
              </w:rPr>
            </w:pPr>
            <w:r>
              <w:rPr>
                <w:b/>
                <w:bCs/>
              </w:rPr>
              <w:t>Tworzenie mieszkań chronionych</w:t>
            </w:r>
            <w:r w:rsidR="00F57837">
              <w:rPr>
                <w:b/>
                <w:bCs/>
              </w:rPr>
              <w:t>.</w:t>
            </w:r>
          </w:p>
        </w:tc>
        <w:tc>
          <w:tcPr>
            <w:tcW w:w="1582" w:type="pct"/>
            <w:shd w:val="clear" w:color="auto" w:fill="DEEAF6"/>
          </w:tcPr>
          <w:p w:rsidR="000517A1" w:rsidRPr="009825CB" w:rsidRDefault="000517A1" w:rsidP="0099320F">
            <w:pPr>
              <w:numPr>
                <w:ilvl w:val="0"/>
                <w:numId w:val="117"/>
              </w:numPr>
              <w:spacing w:before="0" w:after="0" w:line="240" w:lineRule="auto"/>
              <w:ind w:left="353"/>
            </w:pPr>
            <w:r w:rsidRPr="009825CB">
              <w:t>Ilość wychowanków objętych procesem usamodzielnienia.</w:t>
            </w:r>
          </w:p>
        </w:tc>
        <w:tc>
          <w:tcPr>
            <w:tcW w:w="971" w:type="pct"/>
            <w:shd w:val="clear" w:color="auto" w:fill="DEEAF6"/>
          </w:tcPr>
          <w:p w:rsidR="000517A1" w:rsidRPr="009825CB" w:rsidRDefault="000517A1" w:rsidP="0099320F">
            <w:pPr>
              <w:spacing w:before="0" w:after="0" w:line="240" w:lineRule="auto"/>
            </w:pPr>
            <w:r w:rsidRPr="009825CB">
              <w:t>Dom Dziecka, PCPR, OPS</w:t>
            </w:r>
          </w:p>
        </w:tc>
        <w:tc>
          <w:tcPr>
            <w:tcW w:w="659" w:type="pct"/>
            <w:shd w:val="clear" w:color="auto" w:fill="DEEAF6"/>
          </w:tcPr>
          <w:p w:rsidR="000517A1" w:rsidRPr="009825CB" w:rsidRDefault="000517A1" w:rsidP="0099320F">
            <w:pPr>
              <w:spacing w:before="0" w:after="0" w:line="240" w:lineRule="auto"/>
            </w:pPr>
            <w:r w:rsidRPr="009825CB">
              <w:t>Na bieżąco</w:t>
            </w:r>
          </w:p>
        </w:tc>
      </w:tr>
    </w:tbl>
    <w:p w:rsidR="000517A1" w:rsidRDefault="000517A1" w:rsidP="000517A1">
      <w:pPr>
        <w:spacing w:before="0" w:after="0" w:line="240" w:lineRule="auto"/>
        <w:jc w:val="both"/>
        <w:rPr>
          <w:sz w:val="18"/>
          <w:szCs w:val="18"/>
        </w:rPr>
      </w:pPr>
    </w:p>
    <w:p w:rsidR="000517A1" w:rsidRPr="004C5553" w:rsidRDefault="000517A1" w:rsidP="000517A1">
      <w:pPr>
        <w:spacing w:before="0" w:after="0" w:line="240" w:lineRule="auto"/>
        <w:jc w:val="both"/>
        <w:rPr>
          <w:sz w:val="22"/>
          <w:szCs w:val="22"/>
        </w:rPr>
      </w:pPr>
      <w:r>
        <w:rPr>
          <w:sz w:val="22"/>
          <w:szCs w:val="22"/>
        </w:rPr>
        <w:t>D</w:t>
      </w:r>
      <w:r w:rsidRPr="004C5553">
        <w:rPr>
          <w:sz w:val="22"/>
          <w:szCs w:val="22"/>
        </w:rPr>
        <w:t>o głównych podmiotów realizujących zadania w tym zakresie zaliczyć należy:</w:t>
      </w:r>
    </w:p>
    <w:p w:rsidR="000517A1" w:rsidRPr="00B2086C" w:rsidRDefault="000517A1" w:rsidP="000517A1">
      <w:pPr>
        <w:pStyle w:val="Akapitzlist"/>
        <w:numPr>
          <w:ilvl w:val="0"/>
          <w:numId w:val="53"/>
        </w:numPr>
        <w:spacing w:before="0" w:after="0" w:line="240" w:lineRule="auto"/>
        <w:jc w:val="both"/>
        <w:rPr>
          <w:sz w:val="22"/>
          <w:szCs w:val="22"/>
        </w:rPr>
      </w:pPr>
      <w:r w:rsidRPr="00B2086C">
        <w:rPr>
          <w:sz w:val="22"/>
          <w:szCs w:val="22"/>
        </w:rPr>
        <w:t>Powiatowe Centrum Pomocy Rodzinie</w:t>
      </w:r>
      <w:r>
        <w:rPr>
          <w:sz w:val="22"/>
          <w:szCs w:val="22"/>
        </w:rPr>
        <w:t xml:space="preserve"> (</w:t>
      </w:r>
      <w:r w:rsidRPr="009825CB">
        <w:t>PCPR</w:t>
      </w:r>
      <w:r>
        <w:t>)</w:t>
      </w:r>
      <w:r w:rsidRPr="00B2086C">
        <w:rPr>
          <w:sz w:val="22"/>
          <w:szCs w:val="22"/>
        </w:rPr>
        <w:t xml:space="preserve">, </w:t>
      </w:r>
    </w:p>
    <w:p w:rsidR="003013B5" w:rsidRPr="00B2086C" w:rsidRDefault="003013B5" w:rsidP="003013B5">
      <w:pPr>
        <w:pStyle w:val="Akapitzlist"/>
        <w:numPr>
          <w:ilvl w:val="0"/>
          <w:numId w:val="53"/>
        </w:numPr>
        <w:spacing w:before="0" w:after="0" w:line="240" w:lineRule="auto"/>
        <w:jc w:val="both"/>
        <w:rPr>
          <w:sz w:val="22"/>
          <w:szCs w:val="22"/>
        </w:rPr>
      </w:pPr>
      <w:r w:rsidRPr="00B2086C">
        <w:rPr>
          <w:sz w:val="22"/>
          <w:szCs w:val="22"/>
        </w:rPr>
        <w:t>Powiatowy Dom Dziecka i Powiatow</w:t>
      </w:r>
      <w:r>
        <w:rPr>
          <w:sz w:val="22"/>
          <w:szCs w:val="22"/>
        </w:rPr>
        <w:t>ą</w:t>
      </w:r>
      <w:r w:rsidRPr="00B2086C">
        <w:rPr>
          <w:sz w:val="22"/>
          <w:szCs w:val="22"/>
        </w:rPr>
        <w:t xml:space="preserve"> Placówk</w:t>
      </w:r>
      <w:r>
        <w:rPr>
          <w:sz w:val="22"/>
          <w:szCs w:val="22"/>
        </w:rPr>
        <w:t>ę</w:t>
      </w:r>
      <w:r w:rsidRPr="00B2086C">
        <w:rPr>
          <w:sz w:val="22"/>
          <w:szCs w:val="22"/>
        </w:rPr>
        <w:t xml:space="preserve"> Opiekuńczo-Wychowawcz</w:t>
      </w:r>
      <w:r>
        <w:rPr>
          <w:sz w:val="22"/>
          <w:szCs w:val="22"/>
        </w:rPr>
        <w:t>ą,</w:t>
      </w:r>
    </w:p>
    <w:p w:rsidR="000517A1" w:rsidRDefault="000517A1" w:rsidP="000517A1">
      <w:pPr>
        <w:pStyle w:val="Akapitzlist"/>
        <w:numPr>
          <w:ilvl w:val="0"/>
          <w:numId w:val="53"/>
        </w:numPr>
        <w:spacing w:before="0" w:after="0" w:line="240" w:lineRule="auto"/>
        <w:jc w:val="both"/>
        <w:rPr>
          <w:sz w:val="22"/>
          <w:szCs w:val="22"/>
        </w:rPr>
      </w:pPr>
      <w:r w:rsidRPr="00B2086C">
        <w:rPr>
          <w:sz w:val="22"/>
          <w:szCs w:val="22"/>
        </w:rPr>
        <w:t>Ośrodki Wsparcia,</w:t>
      </w:r>
    </w:p>
    <w:p w:rsidR="000517A1" w:rsidRDefault="000517A1" w:rsidP="000517A1">
      <w:pPr>
        <w:pStyle w:val="Akapitzlist"/>
        <w:numPr>
          <w:ilvl w:val="0"/>
          <w:numId w:val="53"/>
        </w:numPr>
        <w:spacing w:before="0" w:after="0" w:line="240" w:lineRule="auto"/>
        <w:jc w:val="both"/>
        <w:rPr>
          <w:sz w:val="22"/>
          <w:szCs w:val="22"/>
        </w:rPr>
      </w:pPr>
      <w:r>
        <w:rPr>
          <w:sz w:val="22"/>
          <w:szCs w:val="22"/>
        </w:rPr>
        <w:t>Ośrodki Pomocy Społecznej (OPS),</w:t>
      </w:r>
    </w:p>
    <w:p w:rsidR="000517A1" w:rsidRPr="00B2086C" w:rsidRDefault="000517A1" w:rsidP="000517A1">
      <w:pPr>
        <w:pStyle w:val="Akapitzlist"/>
        <w:numPr>
          <w:ilvl w:val="0"/>
          <w:numId w:val="53"/>
        </w:numPr>
        <w:spacing w:before="0" w:after="0" w:line="240" w:lineRule="auto"/>
        <w:jc w:val="both"/>
        <w:rPr>
          <w:sz w:val="22"/>
          <w:szCs w:val="22"/>
        </w:rPr>
      </w:pPr>
      <w:r>
        <w:rPr>
          <w:sz w:val="22"/>
          <w:szCs w:val="22"/>
        </w:rPr>
        <w:t>G</w:t>
      </w:r>
      <w:r w:rsidR="003013B5">
        <w:rPr>
          <w:sz w:val="22"/>
          <w:szCs w:val="22"/>
        </w:rPr>
        <w:t>miny.</w:t>
      </w:r>
    </w:p>
    <w:p w:rsidR="000517A1" w:rsidRDefault="000517A1" w:rsidP="000517A1">
      <w:pPr>
        <w:pStyle w:val="Akapitzlist"/>
        <w:spacing w:before="0" w:after="0" w:line="240" w:lineRule="auto"/>
        <w:ind w:left="537"/>
        <w:jc w:val="both"/>
        <w:rPr>
          <w:b/>
          <w:sz w:val="18"/>
          <w:szCs w:val="18"/>
        </w:rPr>
      </w:pPr>
    </w:p>
    <w:p w:rsidR="000517A1" w:rsidRDefault="000517A1" w:rsidP="000517A1">
      <w:pPr>
        <w:spacing w:before="0" w:after="0" w:line="240" w:lineRule="auto"/>
        <w:jc w:val="both"/>
        <w:rPr>
          <w:b/>
          <w:sz w:val="22"/>
          <w:szCs w:val="22"/>
        </w:rPr>
      </w:pPr>
      <w:r w:rsidRPr="000F28D6">
        <w:rPr>
          <w:b/>
          <w:sz w:val="22"/>
          <w:szCs w:val="22"/>
        </w:rPr>
        <w:t>Cel operacyjny 3.4. Promocja i rozwój usług zdrowotnych</w:t>
      </w:r>
      <w:r w:rsidR="00CC06C2">
        <w:rPr>
          <w:b/>
          <w:sz w:val="22"/>
          <w:szCs w:val="22"/>
        </w:rPr>
        <w:t>.</w:t>
      </w:r>
    </w:p>
    <w:p w:rsidR="000517A1" w:rsidRPr="000F28D6" w:rsidRDefault="000517A1" w:rsidP="000517A1">
      <w:pPr>
        <w:spacing w:before="0" w:after="0" w:line="240" w:lineRule="auto"/>
        <w:jc w:val="both"/>
        <w:rPr>
          <w:b/>
          <w:sz w:val="22"/>
          <w:szCs w:val="22"/>
        </w:rPr>
      </w:pPr>
      <w:r w:rsidRPr="000F28D6">
        <w:rPr>
          <w:b/>
          <w:sz w:val="22"/>
          <w:szCs w:val="22"/>
        </w:rPr>
        <w:t xml:space="preserve"> </w:t>
      </w:r>
    </w:p>
    <w:p w:rsidR="000517A1" w:rsidRPr="00B2086C" w:rsidRDefault="000517A1" w:rsidP="000517A1">
      <w:pPr>
        <w:spacing w:before="0" w:after="0" w:line="240" w:lineRule="auto"/>
        <w:jc w:val="both"/>
        <w:rPr>
          <w:sz w:val="22"/>
          <w:szCs w:val="22"/>
        </w:rPr>
      </w:pPr>
      <w:r w:rsidRPr="00B2086C">
        <w:rPr>
          <w:sz w:val="22"/>
          <w:szCs w:val="22"/>
        </w:rPr>
        <w:t>Dla osiągnięcia celu planuje się podjęcie przedsięwzięć w kierunku:</w:t>
      </w:r>
    </w:p>
    <w:p w:rsidR="000517A1" w:rsidRPr="00B2086C" w:rsidRDefault="00294515" w:rsidP="006330F3">
      <w:pPr>
        <w:pStyle w:val="Akapitzlist"/>
        <w:numPr>
          <w:ilvl w:val="2"/>
          <w:numId w:val="118"/>
        </w:numPr>
        <w:spacing w:before="0" w:after="0" w:line="240" w:lineRule="auto"/>
        <w:contextualSpacing w:val="0"/>
        <w:jc w:val="both"/>
        <w:rPr>
          <w:sz w:val="22"/>
          <w:szCs w:val="22"/>
        </w:rPr>
      </w:pPr>
      <w:r w:rsidRPr="00B2086C">
        <w:rPr>
          <w:sz w:val="22"/>
          <w:szCs w:val="22"/>
        </w:rPr>
        <w:t>podnoszenia jakości funkcjonowania publi</w:t>
      </w:r>
      <w:r>
        <w:rPr>
          <w:sz w:val="22"/>
          <w:szCs w:val="22"/>
        </w:rPr>
        <w:t>cznego systemu ochrony zdrowia,</w:t>
      </w:r>
    </w:p>
    <w:p w:rsidR="000517A1" w:rsidRPr="00B2086C" w:rsidRDefault="00294515" w:rsidP="006330F3">
      <w:pPr>
        <w:pStyle w:val="Akapitzlist"/>
        <w:numPr>
          <w:ilvl w:val="2"/>
          <w:numId w:val="118"/>
        </w:numPr>
        <w:spacing w:before="0" w:after="0" w:line="240" w:lineRule="auto"/>
        <w:contextualSpacing w:val="0"/>
        <w:jc w:val="both"/>
        <w:rPr>
          <w:sz w:val="22"/>
          <w:szCs w:val="22"/>
        </w:rPr>
      </w:pPr>
      <w:r w:rsidRPr="00B2086C">
        <w:rPr>
          <w:rFonts w:cs="Calibri"/>
          <w:sz w:val="22"/>
          <w:szCs w:val="22"/>
        </w:rPr>
        <w:t>realizacji programów</w:t>
      </w:r>
      <w:r>
        <w:rPr>
          <w:rFonts w:cs="Calibri"/>
          <w:sz w:val="22"/>
          <w:szCs w:val="22"/>
        </w:rPr>
        <w:t xml:space="preserve"> profilaktycznych i zdrowotnych,</w:t>
      </w:r>
    </w:p>
    <w:p w:rsidR="000517A1" w:rsidRPr="00B2086C" w:rsidRDefault="00294515" w:rsidP="006330F3">
      <w:pPr>
        <w:pStyle w:val="Akapitzlist"/>
        <w:numPr>
          <w:ilvl w:val="2"/>
          <w:numId w:val="118"/>
        </w:numPr>
        <w:spacing w:before="0" w:after="0" w:line="240" w:lineRule="auto"/>
        <w:contextualSpacing w:val="0"/>
        <w:jc w:val="both"/>
        <w:rPr>
          <w:sz w:val="22"/>
          <w:szCs w:val="22"/>
        </w:rPr>
      </w:pPr>
      <w:r w:rsidRPr="00B2086C">
        <w:rPr>
          <w:rFonts w:cs="Calibri"/>
          <w:sz w:val="22"/>
          <w:szCs w:val="22"/>
        </w:rPr>
        <w:t>zlecania zadań publicznych podmiotom działającym w sferze pożytku publicznego w zakresie promocji i ochrony zdrowia</w:t>
      </w:r>
      <w:r>
        <w:rPr>
          <w:rFonts w:cs="Calibri"/>
          <w:sz w:val="22"/>
          <w:szCs w:val="22"/>
        </w:rPr>
        <w:t>,</w:t>
      </w:r>
    </w:p>
    <w:p w:rsidR="000517A1" w:rsidRPr="00110C51" w:rsidRDefault="00294515" w:rsidP="006330F3">
      <w:pPr>
        <w:pStyle w:val="Akapitzlist"/>
        <w:numPr>
          <w:ilvl w:val="2"/>
          <w:numId w:val="118"/>
        </w:numPr>
        <w:spacing w:before="0" w:after="0" w:line="240" w:lineRule="auto"/>
        <w:contextualSpacing w:val="0"/>
        <w:jc w:val="both"/>
        <w:rPr>
          <w:sz w:val="18"/>
          <w:szCs w:val="18"/>
        </w:rPr>
      </w:pPr>
      <w:r w:rsidRPr="00B2086C">
        <w:rPr>
          <w:rFonts w:cs="Calibri"/>
          <w:sz w:val="22"/>
          <w:szCs w:val="22"/>
        </w:rPr>
        <w:t xml:space="preserve">rozwoju </w:t>
      </w:r>
      <w:r w:rsidR="000517A1" w:rsidRPr="00B2086C">
        <w:rPr>
          <w:rFonts w:cs="Calibri"/>
          <w:sz w:val="22"/>
          <w:szCs w:val="22"/>
        </w:rPr>
        <w:t>usług  medycznych na terenie powiatu.</w:t>
      </w:r>
    </w:p>
    <w:p w:rsidR="000517A1" w:rsidRPr="0045040C" w:rsidRDefault="000517A1" w:rsidP="000517A1">
      <w:pPr>
        <w:spacing w:before="0"/>
        <w:jc w:val="both"/>
        <w:rPr>
          <w:sz w:val="18"/>
          <w:szCs w:val="18"/>
        </w:rPr>
      </w:pPr>
    </w:p>
    <w:tbl>
      <w:tblPr>
        <w:tblW w:w="5296"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firstRow="1" w:lastRow="0" w:firstColumn="1" w:lastColumn="0" w:noHBand="0" w:noVBand="0"/>
      </w:tblPr>
      <w:tblGrid>
        <w:gridCol w:w="3510"/>
        <w:gridCol w:w="3213"/>
        <w:gridCol w:w="1857"/>
        <w:gridCol w:w="1258"/>
      </w:tblGrid>
      <w:tr w:rsidR="0099320F" w:rsidRPr="009825CB" w:rsidTr="00E40E2A">
        <w:tc>
          <w:tcPr>
            <w:tcW w:w="1784" w:type="pct"/>
            <w:tcBorders>
              <w:top w:val="single" w:sz="4" w:space="0" w:color="5B9BD5"/>
              <w:left w:val="single" w:sz="4" w:space="0" w:color="5B9BD5"/>
              <w:bottom w:val="single" w:sz="4" w:space="0" w:color="5B9BD5"/>
              <w:right w:val="nil"/>
            </w:tcBorders>
            <w:shd w:val="clear" w:color="auto" w:fill="5B9BD5"/>
            <w:vAlign w:val="center"/>
          </w:tcPr>
          <w:p w:rsidR="0099320F" w:rsidRPr="009825CB" w:rsidRDefault="0099320F" w:rsidP="0099320F">
            <w:pPr>
              <w:spacing w:before="0"/>
              <w:jc w:val="center"/>
              <w:rPr>
                <w:b/>
                <w:bCs/>
                <w:color w:val="FFFFFF"/>
              </w:rPr>
            </w:pPr>
            <w:r w:rsidRPr="000F57DC">
              <w:rPr>
                <w:b/>
                <w:bCs/>
                <w:color w:val="FFFFFF"/>
                <w:sz w:val="18"/>
                <w:szCs w:val="18"/>
              </w:rPr>
              <w:t>Kierunki działań dla przedsięwzięć</w:t>
            </w:r>
          </w:p>
        </w:tc>
        <w:tc>
          <w:tcPr>
            <w:tcW w:w="1633" w:type="pct"/>
            <w:tcBorders>
              <w:top w:val="single" w:sz="4" w:space="0" w:color="5B9BD5"/>
              <w:left w:val="nil"/>
              <w:bottom w:val="single" w:sz="4" w:space="0" w:color="5B9BD5"/>
              <w:right w:val="nil"/>
            </w:tcBorders>
            <w:shd w:val="clear" w:color="auto" w:fill="5B9BD5"/>
            <w:vAlign w:val="center"/>
          </w:tcPr>
          <w:p w:rsidR="0099320F" w:rsidRPr="009825CB" w:rsidRDefault="0099320F" w:rsidP="0099320F">
            <w:pPr>
              <w:spacing w:before="0"/>
              <w:jc w:val="center"/>
              <w:rPr>
                <w:b/>
                <w:bCs/>
                <w:color w:val="FFFFFF"/>
              </w:rPr>
            </w:pPr>
            <w:r w:rsidRPr="000F57DC">
              <w:rPr>
                <w:b/>
                <w:bCs/>
                <w:color w:val="FFFFFF"/>
                <w:sz w:val="18"/>
                <w:szCs w:val="18"/>
              </w:rPr>
              <w:t>Wskaźniki umożliwiające mierzenie produktów lub rezultatów wdrożenia przedsięwzięć</w:t>
            </w:r>
          </w:p>
        </w:tc>
        <w:tc>
          <w:tcPr>
            <w:tcW w:w="944" w:type="pct"/>
            <w:tcBorders>
              <w:top w:val="single" w:sz="4" w:space="0" w:color="5B9BD5"/>
              <w:left w:val="nil"/>
              <w:bottom w:val="single" w:sz="4" w:space="0" w:color="5B9BD5"/>
              <w:right w:val="nil"/>
            </w:tcBorders>
            <w:shd w:val="clear" w:color="auto" w:fill="5B9BD5"/>
            <w:vAlign w:val="center"/>
          </w:tcPr>
          <w:p w:rsidR="0099320F" w:rsidRPr="009825CB" w:rsidRDefault="0099320F" w:rsidP="0099320F">
            <w:pPr>
              <w:spacing w:before="0"/>
              <w:jc w:val="center"/>
              <w:rPr>
                <w:b/>
                <w:bCs/>
                <w:color w:val="FFFFFF"/>
              </w:rPr>
            </w:pPr>
            <w:r w:rsidRPr="000F57DC">
              <w:rPr>
                <w:b/>
                <w:bCs/>
                <w:color w:val="FFFFFF"/>
                <w:sz w:val="18"/>
                <w:szCs w:val="18"/>
              </w:rPr>
              <w:t>Podmioty: lider oraz partnerzy realizujący przedsięwzię</w:t>
            </w:r>
            <w:r>
              <w:rPr>
                <w:b/>
                <w:bCs/>
                <w:color w:val="FFFFFF"/>
                <w:sz w:val="18"/>
                <w:szCs w:val="18"/>
              </w:rPr>
              <w:t>ć</w:t>
            </w:r>
          </w:p>
        </w:tc>
        <w:tc>
          <w:tcPr>
            <w:tcW w:w="639" w:type="pct"/>
            <w:tcBorders>
              <w:top w:val="single" w:sz="4" w:space="0" w:color="5B9BD5"/>
              <w:left w:val="nil"/>
              <w:bottom w:val="single" w:sz="4" w:space="0" w:color="5B9BD5"/>
              <w:right w:val="single" w:sz="4" w:space="0" w:color="5B9BD5"/>
            </w:tcBorders>
            <w:shd w:val="clear" w:color="auto" w:fill="5B9BD5"/>
            <w:vAlign w:val="center"/>
          </w:tcPr>
          <w:p w:rsidR="0099320F" w:rsidRPr="009825CB" w:rsidRDefault="0099320F" w:rsidP="0099320F">
            <w:pPr>
              <w:spacing w:before="0"/>
              <w:jc w:val="center"/>
              <w:rPr>
                <w:b/>
                <w:bCs/>
                <w:color w:val="FFFFFF"/>
              </w:rPr>
            </w:pPr>
            <w:r w:rsidRPr="000F57DC">
              <w:rPr>
                <w:b/>
                <w:bCs/>
                <w:color w:val="FFFFFF"/>
                <w:sz w:val="18"/>
                <w:szCs w:val="18"/>
              </w:rPr>
              <w:t>Horyzont czasowy realizacji przedsięwzięć</w:t>
            </w:r>
          </w:p>
        </w:tc>
      </w:tr>
      <w:tr w:rsidR="000517A1" w:rsidRPr="009825CB" w:rsidTr="00E40E2A">
        <w:tc>
          <w:tcPr>
            <w:tcW w:w="1784" w:type="pct"/>
            <w:shd w:val="clear" w:color="auto" w:fill="DEEAF6"/>
          </w:tcPr>
          <w:p w:rsidR="000517A1" w:rsidRPr="009825CB" w:rsidRDefault="000517A1" w:rsidP="0099320F">
            <w:pPr>
              <w:spacing w:before="0" w:after="0" w:line="240" w:lineRule="auto"/>
              <w:ind w:left="503" w:hanging="532"/>
              <w:rPr>
                <w:b/>
                <w:bCs/>
              </w:rPr>
            </w:pPr>
            <w:r w:rsidRPr="009825CB">
              <w:rPr>
                <w:b/>
                <w:bCs/>
              </w:rPr>
              <w:t>3.4.1. Podnoszenie jakości funkcjonowania publicznego systemu ochrony zdrowia.</w:t>
            </w:r>
          </w:p>
        </w:tc>
        <w:tc>
          <w:tcPr>
            <w:tcW w:w="1633" w:type="pct"/>
            <w:shd w:val="clear" w:color="auto" w:fill="DEEAF6"/>
          </w:tcPr>
          <w:p w:rsidR="000517A1" w:rsidRPr="009825CB" w:rsidRDefault="000517A1" w:rsidP="0099320F">
            <w:pPr>
              <w:numPr>
                <w:ilvl w:val="0"/>
                <w:numId w:val="122"/>
              </w:numPr>
              <w:spacing w:before="0" w:after="0" w:line="240" w:lineRule="auto"/>
              <w:ind w:left="352"/>
            </w:pPr>
            <w:r w:rsidRPr="009825CB">
              <w:t>Ilość zdobytych i utrzymanych certyfikatów w ramach systemu zarządzania jakością w ochronie zdrowia,</w:t>
            </w:r>
          </w:p>
          <w:p w:rsidR="000517A1" w:rsidRPr="009825CB" w:rsidRDefault="000517A1" w:rsidP="0099320F">
            <w:pPr>
              <w:numPr>
                <w:ilvl w:val="0"/>
                <w:numId w:val="122"/>
              </w:numPr>
              <w:spacing w:before="0" w:after="0" w:line="240" w:lineRule="auto"/>
              <w:ind w:left="352"/>
            </w:pPr>
            <w:r w:rsidRPr="009825CB">
              <w:t>Liczba osób zatrudnionych w ochronie zdrowia podnoszących kwalifikacje</w:t>
            </w:r>
            <w:r w:rsidR="00F57AC2">
              <w:t>.</w:t>
            </w:r>
          </w:p>
        </w:tc>
        <w:tc>
          <w:tcPr>
            <w:tcW w:w="944" w:type="pct"/>
            <w:shd w:val="clear" w:color="auto" w:fill="DEEAF6"/>
          </w:tcPr>
          <w:p w:rsidR="000517A1" w:rsidRPr="009825CB" w:rsidRDefault="000517A1" w:rsidP="0099320F">
            <w:pPr>
              <w:spacing w:before="0" w:after="0" w:line="240" w:lineRule="auto"/>
            </w:pPr>
            <w:r w:rsidRPr="009825CB">
              <w:t xml:space="preserve">PPZOZ </w:t>
            </w:r>
          </w:p>
        </w:tc>
        <w:tc>
          <w:tcPr>
            <w:tcW w:w="639" w:type="pct"/>
            <w:shd w:val="clear" w:color="auto" w:fill="DEEAF6"/>
          </w:tcPr>
          <w:p w:rsidR="000517A1" w:rsidRPr="009825CB" w:rsidRDefault="000517A1" w:rsidP="0099320F">
            <w:pPr>
              <w:spacing w:before="0" w:after="0" w:line="240" w:lineRule="auto"/>
            </w:pPr>
            <w:r w:rsidRPr="009825CB">
              <w:t>2015-2025</w:t>
            </w:r>
          </w:p>
          <w:p w:rsidR="000517A1" w:rsidRPr="009825CB" w:rsidRDefault="000517A1" w:rsidP="0099320F">
            <w:pPr>
              <w:spacing w:before="0" w:after="0" w:line="240" w:lineRule="auto"/>
            </w:pPr>
          </w:p>
        </w:tc>
      </w:tr>
      <w:tr w:rsidR="000517A1" w:rsidRPr="009825CB" w:rsidTr="00E40E2A">
        <w:tc>
          <w:tcPr>
            <w:tcW w:w="1784" w:type="pct"/>
          </w:tcPr>
          <w:p w:rsidR="000517A1" w:rsidRPr="009825CB" w:rsidRDefault="000517A1" w:rsidP="0099320F">
            <w:pPr>
              <w:numPr>
                <w:ilvl w:val="2"/>
                <w:numId w:val="76"/>
              </w:numPr>
              <w:spacing w:before="0" w:after="0" w:line="240" w:lineRule="auto"/>
              <w:ind w:left="503" w:hanging="532"/>
              <w:rPr>
                <w:b/>
                <w:bCs/>
              </w:rPr>
            </w:pPr>
            <w:r w:rsidRPr="009825CB">
              <w:rPr>
                <w:b/>
                <w:bCs/>
              </w:rPr>
              <w:t>Realizacja programów profilaktycznych i zdrowotnych w tym m.in.:</w:t>
            </w:r>
          </w:p>
          <w:p w:rsidR="000517A1" w:rsidRPr="009825CB" w:rsidRDefault="000517A1" w:rsidP="0099320F">
            <w:pPr>
              <w:spacing w:before="0" w:after="0" w:line="240" w:lineRule="auto"/>
              <w:ind w:left="503" w:hanging="532"/>
              <w:rPr>
                <w:b/>
                <w:bCs/>
              </w:rPr>
            </w:pPr>
            <w:r w:rsidRPr="009825CB">
              <w:rPr>
                <w:b/>
                <w:bCs/>
              </w:rPr>
              <w:t xml:space="preserve">              - organizowanie akcji prozdrowotnych, np.</w:t>
            </w:r>
            <w:r w:rsidR="00F57837">
              <w:rPr>
                <w:b/>
                <w:bCs/>
              </w:rPr>
              <w:t xml:space="preserve"> „dzień bez papierosa”.</w:t>
            </w:r>
          </w:p>
          <w:p w:rsidR="000517A1" w:rsidRPr="009825CB" w:rsidRDefault="000517A1" w:rsidP="0099320F">
            <w:pPr>
              <w:spacing w:before="0" w:after="0" w:line="240" w:lineRule="auto"/>
              <w:ind w:left="503" w:hanging="532"/>
              <w:rPr>
                <w:b/>
                <w:bCs/>
              </w:rPr>
            </w:pPr>
            <w:r w:rsidRPr="009825CB">
              <w:rPr>
                <w:b/>
                <w:bCs/>
              </w:rPr>
              <w:t xml:space="preserve">             - organizowanie debat, spotkań z przedstawicielami służb medycznych,</w:t>
            </w:r>
          </w:p>
          <w:p w:rsidR="000517A1" w:rsidRPr="009825CB" w:rsidRDefault="000517A1" w:rsidP="0099320F">
            <w:pPr>
              <w:spacing w:before="0" w:after="0" w:line="240" w:lineRule="auto"/>
              <w:ind w:left="503" w:hanging="532"/>
              <w:rPr>
                <w:b/>
                <w:bCs/>
              </w:rPr>
            </w:pPr>
            <w:r w:rsidRPr="009825CB">
              <w:rPr>
                <w:b/>
                <w:bCs/>
              </w:rPr>
              <w:t xml:space="preserve">             - prowadzenie akcji krwiodawstwa wśród uczniów,</w:t>
            </w:r>
          </w:p>
          <w:p w:rsidR="000517A1" w:rsidRPr="009825CB" w:rsidRDefault="000517A1" w:rsidP="0099320F">
            <w:pPr>
              <w:spacing w:before="0" w:after="0" w:line="240" w:lineRule="auto"/>
              <w:ind w:left="503" w:hanging="532"/>
              <w:rPr>
                <w:b/>
                <w:bCs/>
              </w:rPr>
            </w:pPr>
            <w:r w:rsidRPr="009825CB">
              <w:rPr>
                <w:b/>
                <w:bCs/>
              </w:rPr>
              <w:lastRenderedPageBreak/>
              <w:t xml:space="preserve">             - organizowanie konkursów o tematyce zdrowotnej wśród młodzieży.</w:t>
            </w:r>
          </w:p>
        </w:tc>
        <w:tc>
          <w:tcPr>
            <w:tcW w:w="1633" w:type="pct"/>
            <w:shd w:val="clear" w:color="auto" w:fill="DEEAF6"/>
          </w:tcPr>
          <w:p w:rsidR="000517A1" w:rsidRPr="009825CB" w:rsidRDefault="00F57AC2" w:rsidP="0099320F">
            <w:pPr>
              <w:pStyle w:val="Akapitzlist"/>
              <w:numPr>
                <w:ilvl w:val="0"/>
                <w:numId w:val="119"/>
              </w:numPr>
              <w:spacing w:before="0" w:after="0" w:line="240" w:lineRule="auto"/>
              <w:ind w:left="352"/>
            </w:pPr>
            <w:r>
              <w:lastRenderedPageBreak/>
              <w:t>I</w:t>
            </w:r>
            <w:r w:rsidR="000517A1" w:rsidRPr="009825CB">
              <w:t>lość środków wydatkowanych na realizację programów w  zakresie profilaktycznych i zdrowotnych,</w:t>
            </w:r>
          </w:p>
          <w:p w:rsidR="000517A1" w:rsidRPr="009825CB" w:rsidRDefault="000517A1" w:rsidP="0099320F">
            <w:pPr>
              <w:pStyle w:val="Akapitzlist"/>
              <w:numPr>
                <w:ilvl w:val="0"/>
                <w:numId w:val="119"/>
              </w:numPr>
              <w:spacing w:before="0" w:after="0" w:line="240" w:lineRule="auto"/>
              <w:ind w:left="352"/>
            </w:pPr>
            <w:r w:rsidRPr="009825CB">
              <w:t>liczba beneficjentów</w:t>
            </w:r>
            <w:r w:rsidR="00F57AC2">
              <w:t>,</w:t>
            </w:r>
            <w:r w:rsidRPr="009825CB">
              <w:t xml:space="preserve"> </w:t>
            </w:r>
          </w:p>
          <w:p w:rsidR="000517A1" w:rsidRPr="009825CB" w:rsidRDefault="000517A1" w:rsidP="0099320F">
            <w:pPr>
              <w:pStyle w:val="Akapitzlist"/>
              <w:numPr>
                <w:ilvl w:val="0"/>
                <w:numId w:val="119"/>
              </w:numPr>
              <w:spacing w:before="0" w:after="0" w:line="240" w:lineRule="auto"/>
              <w:ind w:left="352"/>
            </w:pPr>
            <w:r w:rsidRPr="009825CB">
              <w:t xml:space="preserve">Ilość </w:t>
            </w:r>
            <w:r w:rsidR="000C1002">
              <w:t>z</w:t>
            </w:r>
            <w:r w:rsidR="002C7946" w:rsidRPr="009825CB">
              <w:t xml:space="preserve">realizowanych </w:t>
            </w:r>
            <w:r w:rsidRPr="009825CB">
              <w:t>programów</w:t>
            </w:r>
            <w:r w:rsidR="00F57AC2">
              <w:t>.</w:t>
            </w:r>
            <w:r w:rsidRPr="009825CB">
              <w:t xml:space="preserve"> </w:t>
            </w:r>
          </w:p>
        </w:tc>
        <w:tc>
          <w:tcPr>
            <w:tcW w:w="944" w:type="pct"/>
          </w:tcPr>
          <w:p w:rsidR="000517A1" w:rsidRPr="009825CB" w:rsidRDefault="000517A1" w:rsidP="0099320F">
            <w:pPr>
              <w:spacing w:before="0" w:after="0" w:line="240" w:lineRule="auto"/>
            </w:pPr>
            <w:r w:rsidRPr="009825CB">
              <w:t>WZP,</w:t>
            </w:r>
          </w:p>
          <w:p w:rsidR="000517A1" w:rsidRPr="009825CB" w:rsidRDefault="00F57AC2" w:rsidP="0099320F">
            <w:pPr>
              <w:spacing w:before="0" w:after="0" w:line="240" w:lineRule="auto"/>
            </w:pPr>
            <w:r>
              <w:t>Gminy Powiatu Wodzisławskiego, s</w:t>
            </w:r>
            <w:r w:rsidR="000517A1" w:rsidRPr="009825CB">
              <w:t>zkoły ponadgimnazjalne</w:t>
            </w:r>
            <w:r w:rsidR="000517A1">
              <w:t>, SANEPiD</w:t>
            </w:r>
          </w:p>
          <w:p w:rsidR="000517A1" w:rsidRPr="009825CB" w:rsidRDefault="000517A1" w:rsidP="0099320F">
            <w:pPr>
              <w:spacing w:before="0" w:after="0" w:line="240" w:lineRule="auto"/>
            </w:pPr>
          </w:p>
        </w:tc>
        <w:tc>
          <w:tcPr>
            <w:tcW w:w="639" w:type="pct"/>
            <w:shd w:val="clear" w:color="auto" w:fill="DEEAF6"/>
          </w:tcPr>
          <w:p w:rsidR="000517A1" w:rsidRPr="009825CB" w:rsidRDefault="000517A1" w:rsidP="0099320F">
            <w:pPr>
              <w:spacing w:before="0" w:after="0" w:line="240" w:lineRule="auto"/>
            </w:pPr>
            <w:r w:rsidRPr="009825CB">
              <w:t>2015-2025</w:t>
            </w:r>
          </w:p>
          <w:p w:rsidR="000517A1" w:rsidRPr="009825CB" w:rsidRDefault="000517A1" w:rsidP="0099320F">
            <w:pPr>
              <w:spacing w:before="0" w:after="0" w:line="240" w:lineRule="auto"/>
              <w:rPr>
                <w:strike/>
              </w:rPr>
            </w:pPr>
            <w:r w:rsidRPr="009825CB">
              <w:rPr>
                <w:strike/>
              </w:rPr>
              <w:t xml:space="preserve">  </w:t>
            </w:r>
          </w:p>
        </w:tc>
      </w:tr>
      <w:tr w:rsidR="000517A1" w:rsidRPr="009825CB" w:rsidTr="00E40E2A">
        <w:tc>
          <w:tcPr>
            <w:tcW w:w="1784" w:type="pct"/>
            <w:shd w:val="clear" w:color="auto" w:fill="DEEAF6"/>
          </w:tcPr>
          <w:p w:rsidR="000517A1" w:rsidRPr="009825CB" w:rsidRDefault="000517A1" w:rsidP="0099320F">
            <w:pPr>
              <w:spacing w:before="0" w:after="0" w:line="240" w:lineRule="auto"/>
              <w:ind w:left="503" w:hanging="532"/>
              <w:rPr>
                <w:b/>
                <w:bCs/>
              </w:rPr>
            </w:pPr>
            <w:r w:rsidRPr="009825CB">
              <w:rPr>
                <w:b/>
                <w:bCs/>
              </w:rPr>
              <w:lastRenderedPageBreak/>
              <w:t>3.4.3. Zlecanie zadań publicznych podmiotom działającym w sferze pożytku publicznego w zakresie ochron</w:t>
            </w:r>
            <w:r w:rsidR="00D80A28">
              <w:rPr>
                <w:b/>
                <w:bCs/>
              </w:rPr>
              <w:t xml:space="preserve">y  i promocji zdrowia. </w:t>
            </w:r>
          </w:p>
        </w:tc>
        <w:tc>
          <w:tcPr>
            <w:tcW w:w="1633" w:type="pct"/>
            <w:shd w:val="clear" w:color="auto" w:fill="DEEAF6"/>
          </w:tcPr>
          <w:p w:rsidR="000517A1" w:rsidRPr="009825CB" w:rsidRDefault="000517A1" w:rsidP="0099320F">
            <w:pPr>
              <w:pStyle w:val="Akapitzlist"/>
              <w:numPr>
                <w:ilvl w:val="0"/>
                <w:numId w:val="120"/>
              </w:numPr>
              <w:spacing w:before="0" w:after="0" w:line="240" w:lineRule="auto"/>
              <w:ind w:left="352"/>
            </w:pPr>
            <w:r w:rsidRPr="009825CB">
              <w:t>Ilość środków wydatkowanych na realizację programów w  zakresie ochrony i promocji zdrowia</w:t>
            </w:r>
            <w:r w:rsidR="000C1002">
              <w:t>,</w:t>
            </w:r>
          </w:p>
          <w:p w:rsidR="000517A1" w:rsidRPr="009825CB" w:rsidRDefault="000517A1" w:rsidP="0099320F">
            <w:pPr>
              <w:pStyle w:val="Akapitzlist"/>
              <w:numPr>
                <w:ilvl w:val="0"/>
                <w:numId w:val="120"/>
              </w:numPr>
              <w:spacing w:before="0" w:after="0" w:line="240" w:lineRule="auto"/>
              <w:ind w:left="352"/>
            </w:pPr>
            <w:r w:rsidRPr="009825CB">
              <w:t>liczba beneficjentów</w:t>
            </w:r>
            <w:r w:rsidR="000C1002">
              <w:t>.</w:t>
            </w:r>
          </w:p>
        </w:tc>
        <w:tc>
          <w:tcPr>
            <w:tcW w:w="944" w:type="pct"/>
            <w:shd w:val="clear" w:color="auto" w:fill="DEEAF6"/>
          </w:tcPr>
          <w:p w:rsidR="000517A1" w:rsidRPr="009825CB" w:rsidRDefault="000517A1" w:rsidP="0099320F">
            <w:pPr>
              <w:spacing w:before="0" w:after="0" w:line="240" w:lineRule="auto"/>
              <w:jc w:val="center"/>
            </w:pPr>
            <w:r w:rsidRPr="009825CB">
              <w:t>WZP, NGO</w:t>
            </w:r>
          </w:p>
        </w:tc>
        <w:tc>
          <w:tcPr>
            <w:tcW w:w="639" w:type="pct"/>
            <w:shd w:val="clear" w:color="auto" w:fill="DEEAF6"/>
          </w:tcPr>
          <w:p w:rsidR="000517A1" w:rsidRPr="009825CB" w:rsidRDefault="000517A1" w:rsidP="0099320F">
            <w:pPr>
              <w:spacing w:before="0" w:after="0" w:line="240" w:lineRule="auto"/>
            </w:pPr>
            <w:r w:rsidRPr="009825CB">
              <w:t xml:space="preserve">2015-2025 </w:t>
            </w:r>
          </w:p>
        </w:tc>
      </w:tr>
      <w:tr w:rsidR="000517A1" w:rsidRPr="009825CB" w:rsidTr="00E40E2A">
        <w:trPr>
          <w:trHeight w:val="530"/>
        </w:trPr>
        <w:tc>
          <w:tcPr>
            <w:tcW w:w="1784" w:type="pct"/>
          </w:tcPr>
          <w:p w:rsidR="000517A1" w:rsidRPr="009825CB" w:rsidRDefault="00E40E2A" w:rsidP="0099320F">
            <w:pPr>
              <w:spacing w:before="0" w:after="0" w:line="240" w:lineRule="auto"/>
              <w:ind w:left="503" w:hanging="532"/>
              <w:rPr>
                <w:b/>
                <w:bCs/>
              </w:rPr>
            </w:pPr>
            <w:r>
              <w:rPr>
                <w:b/>
                <w:bCs/>
              </w:rPr>
              <w:t xml:space="preserve">3.4.4.  Rozwój usług medycznych </w:t>
            </w:r>
            <w:r w:rsidRPr="00E40E2A">
              <w:rPr>
                <w:b/>
                <w:bCs/>
              </w:rPr>
              <w:t>na terenie powiatu</w:t>
            </w:r>
          </w:p>
        </w:tc>
        <w:tc>
          <w:tcPr>
            <w:tcW w:w="1633" w:type="pct"/>
            <w:shd w:val="clear" w:color="auto" w:fill="DEEAF6"/>
          </w:tcPr>
          <w:p w:rsidR="000517A1" w:rsidRPr="009825CB" w:rsidRDefault="000517A1" w:rsidP="0099320F">
            <w:pPr>
              <w:numPr>
                <w:ilvl w:val="0"/>
                <w:numId w:val="121"/>
              </w:numPr>
              <w:spacing w:before="0" w:after="0" w:line="240" w:lineRule="auto"/>
              <w:ind w:left="352"/>
            </w:pPr>
            <w:r w:rsidRPr="009825CB">
              <w:t>Ilość wdr</w:t>
            </w:r>
            <w:r w:rsidR="00F57837">
              <w:t>ożonych nowych usług medycznych.</w:t>
            </w:r>
          </w:p>
        </w:tc>
        <w:tc>
          <w:tcPr>
            <w:tcW w:w="944" w:type="pct"/>
          </w:tcPr>
          <w:p w:rsidR="000517A1" w:rsidRPr="009825CB" w:rsidRDefault="000517A1" w:rsidP="0099320F">
            <w:pPr>
              <w:spacing w:before="0" w:after="0" w:line="240" w:lineRule="auto"/>
              <w:jc w:val="center"/>
            </w:pPr>
            <w:r w:rsidRPr="009825CB">
              <w:t>WZP</w:t>
            </w:r>
          </w:p>
        </w:tc>
        <w:tc>
          <w:tcPr>
            <w:tcW w:w="639" w:type="pct"/>
            <w:shd w:val="clear" w:color="auto" w:fill="DEEAF6"/>
          </w:tcPr>
          <w:p w:rsidR="000517A1" w:rsidRPr="009825CB" w:rsidRDefault="00F57837" w:rsidP="0099320F">
            <w:pPr>
              <w:spacing w:before="0" w:after="0" w:line="240" w:lineRule="auto"/>
            </w:pPr>
            <w:r>
              <w:t>2015-2025</w:t>
            </w:r>
          </w:p>
        </w:tc>
      </w:tr>
    </w:tbl>
    <w:p w:rsidR="000517A1" w:rsidRDefault="000517A1" w:rsidP="000517A1">
      <w:pPr>
        <w:spacing w:before="0"/>
        <w:jc w:val="both"/>
        <w:rPr>
          <w:sz w:val="22"/>
          <w:szCs w:val="22"/>
        </w:rPr>
      </w:pPr>
    </w:p>
    <w:p w:rsidR="000517A1" w:rsidRPr="00193CC7" w:rsidRDefault="000517A1" w:rsidP="00F57837">
      <w:pPr>
        <w:spacing w:before="0" w:after="0"/>
        <w:jc w:val="both"/>
        <w:rPr>
          <w:sz w:val="22"/>
          <w:szCs w:val="22"/>
        </w:rPr>
      </w:pPr>
      <w:r w:rsidRPr="00193CC7">
        <w:rPr>
          <w:sz w:val="22"/>
          <w:szCs w:val="22"/>
        </w:rPr>
        <w:t>Do głównych podmiotów realizujących zadania w tym zakresie zaliczyć należy:</w:t>
      </w:r>
    </w:p>
    <w:p w:rsidR="00CE4DE9" w:rsidRPr="00B2086C" w:rsidRDefault="00CE4DE9" w:rsidP="00CE4DE9">
      <w:pPr>
        <w:pStyle w:val="Akapitzlist"/>
        <w:numPr>
          <w:ilvl w:val="0"/>
          <w:numId w:val="54"/>
        </w:numPr>
        <w:jc w:val="both"/>
        <w:rPr>
          <w:sz w:val="22"/>
          <w:szCs w:val="22"/>
        </w:rPr>
      </w:pPr>
      <w:r w:rsidRPr="00B2086C">
        <w:rPr>
          <w:sz w:val="22"/>
          <w:szCs w:val="22"/>
        </w:rPr>
        <w:t>Wydział Zdrowia i Polityki Społeczne</w:t>
      </w:r>
      <w:r>
        <w:rPr>
          <w:sz w:val="22"/>
          <w:szCs w:val="22"/>
        </w:rPr>
        <w:t>j (WZP)</w:t>
      </w:r>
      <w:r w:rsidRPr="00B2086C">
        <w:rPr>
          <w:sz w:val="22"/>
          <w:szCs w:val="22"/>
        </w:rPr>
        <w:t>,</w:t>
      </w:r>
    </w:p>
    <w:p w:rsidR="00CE4DE9" w:rsidRPr="00B57C00" w:rsidRDefault="00CE4DE9" w:rsidP="00CE4DE9">
      <w:pPr>
        <w:pStyle w:val="Akapitzlist"/>
        <w:numPr>
          <w:ilvl w:val="0"/>
          <w:numId w:val="54"/>
        </w:numPr>
        <w:jc w:val="both"/>
        <w:rPr>
          <w:sz w:val="22"/>
          <w:szCs w:val="22"/>
        </w:rPr>
      </w:pPr>
      <w:r>
        <w:rPr>
          <w:sz w:val="22"/>
          <w:szCs w:val="22"/>
        </w:rPr>
        <w:t>S</w:t>
      </w:r>
      <w:r w:rsidRPr="00F57AC2">
        <w:rPr>
          <w:sz w:val="22"/>
          <w:szCs w:val="22"/>
        </w:rPr>
        <w:t>zkoły ponadgimnazjalne</w:t>
      </w:r>
      <w:r>
        <w:rPr>
          <w:sz w:val="22"/>
          <w:szCs w:val="22"/>
        </w:rPr>
        <w:t>,</w:t>
      </w:r>
    </w:p>
    <w:p w:rsidR="00CE4DE9" w:rsidRPr="00B2086C" w:rsidRDefault="00CE4DE9" w:rsidP="00CE4DE9">
      <w:pPr>
        <w:pStyle w:val="Akapitzlist"/>
        <w:numPr>
          <w:ilvl w:val="0"/>
          <w:numId w:val="54"/>
        </w:numPr>
        <w:spacing w:before="0" w:after="0" w:line="240" w:lineRule="auto"/>
        <w:jc w:val="both"/>
        <w:rPr>
          <w:sz w:val="22"/>
          <w:szCs w:val="22"/>
        </w:rPr>
      </w:pPr>
      <w:r w:rsidRPr="001A72F4">
        <w:rPr>
          <w:sz w:val="22"/>
          <w:szCs w:val="22"/>
        </w:rPr>
        <w:t>Powiatowy Publiczny Zakład Opieki Zdrowotnej</w:t>
      </w:r>
      <w:r>
        <w:rPr>
          <w:sz w:val="22"/>
          <w:szCs w:val="22"/>
        </w:rPr>
        <w:t xml:space="preserve"> w Rydułtowach i Wodzisławiu Śląskim (PPZOZ)</w:t>
      </w:r>
      <w:r w:rsidRPr="00B2086C">
        <w:rPr>
          <w:sz w:val="22"/>
          <w:szCs w:val="22"/>
        </w:rPr>
        <w:t xml:space="preserve">, </w:t>
      </w:r>
    </w:p>
    <w:p w:rsidR="00CE4DE9" w:rsidRPr="00C872ED" w:rsidRDefault="00CE4DE9" w:rsidP="00CE4DE9">
      <w:pPr>
        <w:pStyle w:val="Akapitzlist"/>
        <w:numPr>
          <w:ilvl w:val="0"/>
          <w:numId w:val="54"/>
        </w:numPr>
        <w:jc w:val="both"/>
        <w:rPr>
          <w:sz w:val="22"/>
          <w:szCs w:val="22"/>
        </w:rPr>
      </w:pPr>
      <w:r w:rsidRPr="00B2086C">
        <w:rPr>
          <w:sz w:val="22"/>
          <w:szCs w:val="22"/>
        </w:rPr>
        <w:t>Powiatowy Zakła</w:t>
      </w:r>
      <w:r>
        <w:rPr>
          <w:sz w:val="22"/>
          <w:szCs w:val="22"/>
        </w:rPr>
        <w:t>d Zarządzania Nieruchomościami</w:t>
      </w:r>
      <w:r w:rsidRPr="00C872ED">
        <w:rPr>
          <w:sz w:val="22"/>
          <w:szCs w:val="22"/>
        </w:rPr>
        <w:t>,</w:t>
      </w:r>
    </w:p>
    <w:p w:rsidR="000F57DC" w:rsidRDefault="000F57DC" w:rsidP="00F57837">
      <w:pPr>
        <w:pStyle w:val="Akapitzlist"/>
        <w:numPr>
          <w:ilvl w:val="0"/>
          <w:numId w:val="54"/>
        </w:numPr>
        <w:spacing w:before="0"/>
        <w:ind w:left="714" w:hanging="357"/>
        <w:jc w:val="both"/>
        <w:rPr>
          <w:sz w:val="22"/>
          <w:szCs w:val="22"/>
        </w:rPr>
      </w:pPr>
      <w:r>
        <w:rPr>
          <w:sz w:val="22"/>
          <w:szCs w:val="22"/>
        </w:rPr>
        <w:t xml:space="preserve">Gminy, </w:t>
      </w:r>
    </w:p>
    <w:p w:rsidR="000517A1" w:rsidRDefault="000517A1" w:rsidP="000517A1">
      <w:pPr>
        <w:pStyle w:val="Akapitzlist"/>
        <w:numPr>
          <w:ilvl w:val="0"/>
          <w:numId w:val="54"/>
        </w:numPr>
        <w:jc w:val="both"/>
        <w:rPr>
          <w:sz w:val="22"/>
          <w:szCs w:val="22"/>
        </w:rPr>
      </w:pPr>
      <w:r>
        <w:rPr>
          <w:sz w:val="22"/>
          <w:szCs w:val="22"/>
        </w:rPr>
        <w:t>SANEPiD,</w:t>
      </w:r>
    </w:p>
    <w:p w:rsidR="000F57DC" w:rsidRPr="00CC06C2" w:rsidRDefault="000517A1" w:rsidP="00CC06C2">
      <w:pPr>
        <w:pStyle w:val="Akapitzlist"/>
        <w:numPr>
          <w:ilvl w:val="0"/>
          <w:numId w:val="54"/>
        </w:numPr>
        <w:jc w:val="both"/>
        <w:rPr>
          <w:sz w:val="22"/>
          <w:szCs w:val="22"/>
        </w:rPr>
      </w:pPr>
      <w:r>
        <w:rPr>
          <w:sz w:val="22"/>
          <w:szCs w:val="22"/>
        </w:rPr>
        <w:t>Organizacje pozarządowe (NGO).</w:t>
      </w:r>
    </w:p>
    <w:p w:rsidR="000517A1" w:rsidRPr="008D3D08" w:rsidRDefault="000517A1" w:rsidP="000517A1">
      <w:pPr>
        <w:spacing w:before="0"/>
        <w:rPr>
          <w:b/>
          <w:sz w:val="22"/>
          <w:szCs w:val="22"/>
        </w:rPr>
      </w:pPr>
      <w:r w:rsidRPr="008D3D08">
        <w:rPr>
          <w:b/>
          <w:sz w:val="22"/>
          <w:szCs w:val="22"/>
        </w:rPr>
        <w:t>Cel operacyjny 3.5. Rozwój administracji przyjaznej dla klienta</w:t>
      </w:r>
      <w:r w:rsidR="00CC06C2">
        <w:rPr>
          <w:b/>
          <w:sz w:val="22"/>
          <w:szCs w:val="22"/>
        </w:rPr>
        <w:t>.</w:t>
      </w:r>
    </w:p>
    <w:p w:rsidR="000517A1" w:rsidRPr="00B2086C" w:rsidRDefault="000517A1" w:rsidP="00F57837">
      <w:pPr>
        <w:spacing w:before="0" w:after="0"/>
        <w:jc w:val="both"/>
        <w:rPr>
          <w:sz w:val="22"/>
          <w:szCs w:val="22"/>
        </w:rPr>
      </w:pPr>
      <w:r w:rsidRPr="00193CC7">
        <w:rPr>
          <w:sz w:val="22"/>
          <w:szCs w:val="22"/>
        </w:rPr>
        <w:t xml:space="preserve">Dla </w:t>
      </w:r>
      <w:r w:rsidRPr="00B2086C">
        <w:rPr>
          <w:sz w:val="22"/>
          <w:szCs w:val="22"/>
        </w:rPr>
        <w:t>osiągnięcia celu planuje się podjęcie przedsięwzięć w kierunku:</w:t>
      </w:r>
    </w:p>
    <w:p w:rsidR="000517A1" w:rsidRPr="00B2086C" w:rsidRDefault="000517A1" w:rsidP="000517A1">
      <w:pPr>
        <w:spacing w:before="0" w:after="0" w:line="240" w:lineRule="auto"/>
        <w:rPr>
          <w:sz w:val="22"/>
          <w:szCs w:val="22"/>
        </w:rPr>
      </w:pPr>
      <w:r w:rsidRPr="00B2086C">
        <w:rPr>
          <w:sz w:val="22"/>
          <w:szCs w:val="22"/>
        </w:rPr>
        <w:t xml:space="preserve">3.5.1. </w:t>
      </w:r>
      <w:r w:rsidR="00294515" w:rsidRPr="00B2086C">
        <w:rPr>
          <w:sz w:val="22"/>
          <w:szCs w:val="22"/>
        </w:rPr>
        <w:t>doskonalenia i rozszerzania usług ś</w:t>
      </w:r>
      <w:r w:rsidR="00294515">
        <w:rPr>
          <w:sz w:val="22"/>
          <w:szCs w:val="22"/>
        </w:rPr>
        <w:t>wiadczonych drogą elektroniczną,</w:t>
      </w:r>
    </w:p>
    <w:p w:rsidR="000517A1" w:rsidRPr="00B2086C" w:rsidRDefault="00294515" w:rsidP="000517A1">
      <w:pPr>
        <w:spacing w:before="0" w:after="0" w:line="240" w:lineRule="auto"/>
        <w:rPr>
          <w:sz w:val="22"/>
          <w:szCs w:val="22"/>
        </w:rPr>
      </w:pPr>
      <w:r w:rsidRPr="00B2086C">
        <w:rPr>
          <w:sz w:val="22"/>
          <w:szCs w:val="22"/>
        </w:rPr>
        <w:t>3.5.2. podnosz</w:t>
      </w:r>
      <w:r>
        <w:rPr>
          <w:sz w:val="22"/>
          <w:szCs w:val="22"/>
        </w:rPr>
        <w:t>eni</w:t>
      </w:r>
      <w:r w:rsidR="00BA2200">
        <w:rPr>
          <w:sz w:val="22"/>
          <w:szCs w:val="22"/>
        </w:rPr>
        <w:t>a</w:t>
      </w:r>
      <w:r>
        <w:rPr>
          <w:sz w:val="22"/>
          <w:szCs w:val="22"/>
        </w:rPr>
        <w:t xml:space="preserve"> jakości świadczonych usług,</w:t>
      </w:r>
    </w:p>
    <w:p w:rsidR="000517A1" w:rsidRPr="00B2086C" w:rsidRDefault="00294515" w:rsidP="000517A1">
      <w:pPr>
        <w:spacing w:before="0" w:after="0" w:line="240" w:lineRule="auto"/>
        <w:rPr>
          <w:sz w:val="22"/>
          <w:szCs w:val="22"/>
        </w:rPr>
      </w:pPr>
      <w:r>
        <w:rPr>
          <w:sz w:val="22"/>
          <w:szCs w:val="22"/>
        </w:rPr>
        <w:t>3.5.3. ochrony praw konsumenta,</w:t>
      </w:r>
    </w:p>
    <w:p w:rsidR="000517A1" w:rsidRPr="00B2086C" w:rsidRDefault="00294515" w:rsidP="000517A1">
      <w:pPr>
        <w:spacing w:before="0" w:after="0" w:line="240" w:lineRule="auto"/>
        <w:rPr>
          <w:sz w:val="22"/>
          <w:szCs w:val="22"/>
        </w:rPr>
      </w:pPr>
      <w:r w:rsidRPr="00B2086C">
        <w:rPr>
          <w:sz w:val="22"/>
          <w:szCs w:val="22"/>
        </w:rPr>
        <w:t>3.5.4. dostępu mieszkańców do s</w:t>
      </w:r>
      <w:r>
        <w:rPr>
          <w:sz w:val="22"/>
          <w:szCs w:val="22"/>
        </w:rPr>
        <w:t>ystemu informacji przestrzennej,</w:t>
      </w:r>
    </w:p>
    <w:p w:rsidR="000517A1" w:rsidRDefault="00294515" w:rsidP="000517A1">
      <w:pPr>
        <w:spacing w:before="0" w:after="0" w:line="240" w:lineRule="auto"/>
      </w:pPr>
      <w:r w:rsidRPr="00B2086C">
        <w:rPr>
          <w:sz w:val="22"/>
          <w:szCs w:val="22"/>
        </w:rPr>
        <w:t>3.5.5. podnoszenia kompete</w:t>
      </w:r>
      <w:r>
        <w:rPr>
          <w:sz w:val="22"/>
          <w:szCs w:val="22"/>
        </w:rPr>
        <w:t>ncji i kwalifikacji pracowników,</w:t>
      </w:r>
      <w:r w:rsidRPr="00B2086C">
        <w:rPr>
          <w:sz w:val="22"/>
          <w:szCs w:val="22"/>
        </w:rPr>
        <w:br/>
        <w:t>3.5.</w:t>
      </w:r>
      <w:r>
        <w:rPr>
          <w:sz w:val="22"/>
          <w:szCs w:val="22"/>
        </w:rPr>
        <w:t>6</w:t>
      </w:r>
      <w:r w:rsidRPr="00B2086C">
        <w:rPr>
          <w:sz w:val="22"/>
          <w:szCs w:val="22"/>
        </w:rPr>
        <w:t xml:space="preserve">. przekazywania </w:t>
      </w:r>
      <w:r w:rsidR="000517A1" w:rsidRPr="00B2086C">
        <w:rPr>
          <w:sz w:val="22"/>
          <w:szCs w:val="22"/>
        </w:rPr>
        <w:t>aktualnych informacji dla mediów i mieszkańców</w:t>
      </w:r>
      <w:r w:rsidR="000517A1" w:rsidRPr="00F50E4A">
        <w:t>.</w:t>
      </w:r>
    </w:p>
    <w:p w:rsidR="00CE4DE9" w:rsidRPr="00F50E4A" w:rsidRDefault="00CE4DE9" w:rsidP="000517A1">
      <w:pPr>
        <w:spacing w:before="0" w:after="0" w:line="240" w:lineRule="auto"/>
      </w:pPr>
    </w:p>
    <w:tbl>
      <w:tblPr>
        <w:tblW w:w="4987"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A0" w:firstRow="1" w:lastRow="0" w:firstColumn="1" w:lastColumn="0" w:noHBand="0" w:noVBand="0"/>
      </w:tblPr>
      <w:tblGrid>
        <w:gridCol w:w="3337"/>
        <w:gridCol w:w="3044"/>
        <w:gridCol w:w="1429"/>
        <w:gridCol w:w="1454"/>
      </w:tblGrid>
      <w:tr w:rsidR="0099320F" w:rsidRPr="009825CB" w:rsidTr="0099320F">
        <w:trPr>
          <w:trHeight w:val="498"/>
        </w:trPr>
        <w:tc>
          <w:tcPr>
            <w:tcW w:w="1801" w:type="pct"/>
            <w:tcBorders>
              <w:top w:val="single" w:sz="4" w:space="0" w:color="5B9BD5"/>
              <w:left w:val="single" w:sz="4" w:space="0" w:color="5B9BD5"/>
              <w:bottom w:val="single" w:sz="4" w:space="0" w:color="5B9BD5"/>
              <w:right w:val="nil"/>
            </w:tcBorders>
            <w:shd w:val="clear" w:color="auto" w:fill="5B9BD5"/>
            <w:vAlign w:val="center"/>
          </w:tcPr>
          <w:p w:rsidR="0099320F" w:rsidRPr="009825CB" w:rsidRDefault="0099320F" w:rsidP="0099320F">
            <w:pPr>
              <w:spacing w:before="0"/>
              <w:jc w:val="center"/>
              <w:rPr>
                <w:b/>
                <w:bCs/>
                <w:color w:val="FFFFFF"/>
              </w:rPr>
            </w:pPr>
            <w:r w:rsidRPr="000F57DC">
              <w:rPr>
                <w:b/>
                <w:bCs/>
                <w:color w:val="FFFFFF"/>
                <w:sz w:val="18"/>
                <w:szCs w:val="18"/>
              </w:rPr>
              <w:t>Kierunki działań dla przedsięwzięć</w:t>
            </w:r>
          </w:p>
        </w:tc>
        <w:tc>
          <w:tcPr>
            <w:tcW w:w="1643" w:type="pct"/>
            <w:tcBorders>
              <w:top w:val="single" w:sz="4" w:space="0" w:color="5B9BD5"/>
              <w:left w:val="nil"/>
              <w:bottom w:val="single" w:sz="4" w:space="0" w:color="5B9BD5"/>
              <w:right w:val="nil"/>
            </w:tcBorders>
            <w:shd w:val="clear" w:color="auto" w:fill="5B9BD5"/>
            <w:vAlign w:val="center"/>
          </w:tcPr>
          <w:p w:rsidR="0099320F" w:rsidRPr="009825CB" w:rsidRDefault="0099320F" w:rsidP="0099320F">
            <w:pPr>
              <w:spacing w:before="0"/>
              <w:jc w:val="center"/>
              <w:rPr>
                <w:b/>
                <w:bCs/>
                <w:color w:val="FFFFFF"/>
              </w:rPr>
            </w:pPr>
            <w:r w:rsidRPr="000F57DC">
              <w:rPr>
                <w:b/>
                <w:bCs/>
                <w:color w:val="FFFFFF"/>
                <w:sz w:val="18"/>
                <w:szCs w:val="18"/>
              </w:rPr>
              <w:t>Wskaźniki umożliwiające mierzenie produktów lub rezultatów wdrożenia przedsięwzięć</w:t>
            </w:r>
          </w:p>
        </w:tc>
        <w:tc>
          <w:tcPr>
            <w:tcW w:w="771" w:type="pct"/>
            <w:tcBorders>
              <w:top w:val="single" w:sz="4" w:space="0" w:color="5B9BD5"/>
              <w:left w:val="nil"/>
              <w:bottom w:val="single" w:sz="4" w:space="0" w:color="5B9BD5"/>
              <w:right w:val="nil"/>
            </w:tcBorders>
            <w:shd w:val="clear" w:color="auto" w:fill="5B9BD5"/>
            <w:vAlign w:val="center"/>
          </w:tcPr>
          <w:p w:rsidR="0099320F" w:rsidRPr="009825CB" w:rsidRDefault="0099320F" w:rsidP="0099320F">
            <w:pPr>
              <w:spacing w:before="0"/>
              <w:jc w:val="center"/>
              <w:rPr>
                <w:b/>
                <w:bCs/>
                <w:color w:val="FFFFFF"/>
              </w:rPr>
            </w:pPr>
            <w:r w:rsidRPr="000F57DC">
              <w:rPr>
                <w:b/>
                <w:bCs/>
                <w:color w:val="FFFFFF"/>
                <w:sz w:val="18"/>
                <w:szCs w:val="18"/>
              </w:rPr>
              <w:t>Podmioty: lider oraz partnerzy realizujący przedsięwzię</w:t>
            </w:r>
            <w:r>
              <w:rPr>
                <w:b/>
                <w:bCs/>
                <w:color w:val="FFFFFF"/>
                <w:sz w:val="18"/>
                <w:szCs w:val="18"/>
              </w:rPr>
              <w:t>ć</w:t>
            </w:r>
          </w:p>
        </w:tc>
        <w:tc>
          <w:tcPr>
            <w:tcW w:w="785" w:type="pct"/>
            <w:tcBorders>
              <w:top w:val="single" w:sz="4" w:space="0" w:color="5B9BD5"/>
              <w:left w:val="nil"/>
              <w:bottom w:val="single" w:sz="4" w:space="0" w:color="5B9BD5"/>
              <w:right w:val="single" w:sz="4" w:space="0" w:color="5B9BD5"/>
            </w:tcBorders>
            <w:shd w:val="clear" w:color="auto" w:fill="5B9BD5"/>
            <w:vAlign w:val="center"/>
          </w:tcPr>
          <w:p w:rsidR="0099320F" w:rsidRPr="009825CB" w:rsidRDefault="0099320F" w:rsidP="0099320F">
            <w:pPr>
              <w:spacing w:before="0"/>
              <w:jc w:val="center"/>
              <w:rPr>
                <w:b/>
                <w:bCs/>
                <w:color w:val="FFFFFF"/>
              </w:rPr>
            </w:pPr>
            <w:r w:rsidRPr="000F57DC">
              <w:rPr>
                <w:b/>
                <w:bCs/>
                <w:color w:val="FFFFFF"/>
                <w:sz w:val="18"/>
                <w:szCs w:val="18"/>
              </w:rPr>
              <w:t>Horyzont czasowy realizacji przedsięwzięć</w:t>
            </w:r>
          </w:p>
        </w:tc>
      </w:tr>
      <w:tr w:rsidR="000517A1" w:rsidRPr="009825CB" w:rsidTr="0099320F">
        <w:trPr>
          <w:trHeight w:val="498"/>
        </w:trPr>
        <w:tc>
          <w:tcPr>
            <w:tcW w:w="1801" w:type="pct"/>
            <w:shd w:val="clear" w:color="auto" w:fill="DEEAF6"/>
          </w:tcPr>
          <w:p w:rsidR="000517A1" w:rsidRPr="000F57DC" w:rsidRDefault="000517A1" w:rsidP="0099320F">
            <w:pPr>
              <w:pStyle w:val="Akapitzlist"/>
              <w:numPr>
                <w:ilvl w:val="2"/>
                <w:numId w:val="119"/>
              </w:numPr>
              <w:spacing w:before="0" w:after="0" w:line="240" w:lineRule="auto"/>
              <w:ind w:left="454" w:hanging="497"/>
              <w:jc w:val="both"/>
              <w:rPr>
                <w:b/>
                <w:bCs/>
              </w:rPr>
            </w:pPr>
            <w:r w:rsidRPr="000F57DC">
              <w:rPr>
                <w:b/>
                <w:bCs/>
              </w:rPr>
              <w:t>Doskonalenie i rozszerzanie usług świadczonych drogą elektroniczną.</w:t>
            </w:r>
          </w:p>
          <w:p w:rsidR="000517A1" w:rsidRPr="009825CB" w:rsidRDefault="000517A1" w:rsidP="0099320F">
            <w:pPr>
              <w:spacing w:before="0" w:after="0" w:line="240" w:lineRule="auto"/>
              <w:ind w:left="454" w:hanging="497"/>
              <w:jc w:val="both"/>
              <w:rPr>
                <w:b/>
                <w:bCs/>
                <w:iCs/>
              </w:rPr>
            </w:pPr>
          </w:p>
          <w:p w:rsidR="000517A1" w:rsidRPr="009825CB" w:rsidRDefault="000517A1" w:rsidP="0099320F">
            <w:pPr>
              <w:spacing w:before="0" w:after="0" w:line="240" w:lineRule="auto"/>
              <w:ind w:left="454" w:hanging="497"/>
              <w:jc w:val="both"/>
              <w:rPr>
                <w:b/>
                <w:bCs/>
                <w:iCs/>
              </w:rPr>
            </w:pPr>
          </w:p>
          <w:p w:rsidR="000517A1" w:rsidRPr="009825CB" w:rsidRDefault="000517A1" w:rsidP="0099320F">
            <w:pPr>
              <w:spacing w:before="0" w:after="0" w:line="240" w:lineRule="auto"/>
              <w:ind w:left="454" w:hanging="497"/>
              <w:jc w:val="both"/>
              <w:rPr>
                <w:b/>
                <w:bCs/>
                <w:iCs/>
              </w:rPr>
            </w:pPr>
          </w:p>
          <w:p w:rsidR="000517A1" w:rsidRPr="009825CB" w:rsidRDefault="000517A1" w:rsidP="0099320F">
            <w:pPr>
              <w:spacing w:before="0" w:after="0" w:line="240" w:lineRule="auto"/>
              <w:ind w:left="454" w:hanging="497"/>
              <w:jc w:val="both"/>
              <w:rPr>
                <w:b/>
                <w:bCs/>
                <w:iCs/>
              </w:rPr>
            </w:pPr>
          </w:p>
        </w:tc>
        <w:tc>
          <w:tcPr>
            <w:tcW w:w="1643" w:type="pct"/>
            <w:shd w:val="clear" w:color="auto" w:fill="DEEAF6"/>
          </w:tcPr>
          <w:p w:rsidR="000517A1" w:rsidRPr="009825CB" w:rsidRDefault="000517A1" w:rsidP="0099320F">
            <w:pPr>
              <w:numPr>
                <w:ilvl w:val="0"/>
                <w:numId w:val="123"/>
              </w:numPr>
              <w:spacing w:before="0" w:after="0" w:line="240" w:lineRule="auto"/>
              <w:ind w:left="290" w:hanging="284"/>
            </w:pPr>
            <w:r w:rsidRPr="009825CB">
              <w:t>Ilość usług elektronicznych świadczonych przez jednostki</w:t>
            </w:r>
            <w:r w:rsidR="00BA2200">
              <w:t>,</w:t>
            </w:r>
          </w:p>
          <w:p w:rsidR="000517A1" w:rsidRPr="009825CB" w:rsidRDefault="000517A1" w:rsidP="0099320F">
            <w:pPr>
              <w:numPr>
                <w:ilvl w:val="0"/>
                <w:numId w:val="123"/>
              </w:numPr>
              <w:spacing w:before="0" w:after="0" w:line="240" w:lineRule="auto"/>
              <w:ind w:left="290" w:hanging="284"/>
            </w:pPr>
            <w:r w:rsidRPr="009825CB">
              <w:t>Ilość spraw prowadzonych w systemie elektronicznego zarządzania dokumentacją</w:t>
            </w:r>
            <w:r w:rsidR="00BA2200">
              <w:t>,</w:t>
            </w:r>
          </w:p>
          <w:p w:rsidR="000517A1" w:rsidRPr="009825CB" w:rsidRDefault="000517A1" w:rsidP="0099320F">
            <w:pPr>
              <w:numPr>
                <w:ilvl w:val="0"/>
                <w:numId w:val="123"/>
              </w:numPr>
              <w:spacing w:before="0" w:after="0" w:line="240" w:lineRule="auto"/>
              <w:ind w:left="290" w:hanging="284"/>
            </w:pPr>
            <w:r w:rsidRPr="009825CB">
              <w:t>Ilość posiedzeń komisji i sesji Rady Powiatu</w:t>
            </w:r>
            <w:r>
              <w:t>,</w:t>
            </w:r>
            <w:r w:rsidRPr="009825CB">
              <w:t xml:space="preserve">  podczas których udostępniono dokumenty na platformie eSesja</w:t>
            </w:r>
            <w:r w:rsidR="00BA2200">
              <w:t>,</w:t>
            </w:r>
          </w:p>
          <w:p w:rsidR="000517A1" w:rsidRPr="009825CB" w:rsidRDefault="000517A1" w:rsidP="0099320F">
            <w:pPr>
              <w:numPr>
                <w:ilvl w:val="0"/>
                <w:numId w:val="123"/>
              </w:numPr>
              <w:spacing w:before="0" w:after="0" w:line="240" w:lineRule="auto"/>
              <w:ind w:left="290" w:hanging="284"/>
              <w:rPr>
                <w:bCs/>
                <w:iCs/>
              </w:rPr>
            </w:pPr>
            <w:r w:rsidRPr="009825CB">
              <w:t>Ilość opublikowanych dokumentów w Legislatorze.</w:t>
            </w:r>
          </w:p>
        </w:tc>
        <w:tc>
          <w:tcPr>
            <w:tcW w:w="771" w:type="pct"/>
            <w:shd w:val="clear" w:color="auto" w:fill="DEEAF6"/>
          </w:tcPr>
          <w:p w:rsidR="000517A1" w:rsidRPr="009825CB" w:rsidRDefault="000517A1" w:rsidP="0099320F">
            <w:pPr>
              <w:spacing w:before="0" w:after="0" w:line="240" w:lineRule="auto"/>
            </w:pPr>
            <w:r w:rsidRPr="009825CB">
              <w:t xml:space="preserve">WOA, BI, </w:t>
            </w:r>
            <w:r w:rsidR="00FD6C84">
              <w:t>W</w:t>
            </w:r>
            <w:r w:rsidRPr="009825CB">
              <w:t>RZ, Jednostki organizacyjne Powiatu</w:t>
            </w:r>
          </w:p>
        </w:tc>
        <w:tc>
          <w:tcPr>
            <w:tcW w:w="785" w:type="pct"/>
            <w:shd w:val="clear" w:color="auto" w:fill="DEEAF6"/>
          </w:tcPr>
          <w:p w:rsidR="000517A1" w:rsidRPr="009825CB" w:rsidRDefault="000517A1" w:rsidP="0099320F">
            <w:pPr>
              <w:spacing w:before="0" w:after="0" w:line="240" w:lineRule="auto"/>
            </w:pPr>
            <w:r w:rsidRPr="009825CB">
              <w:t>Na bieżąco</w:t>
            </w:r>
          </w:p>
        </w:tc>
      </w:tr>
      <w:tr w:rsidR="000517A1" w:rsidRPr="009825CB" w:rsidTr="0099320F">
        <w:trPr>
          <w:trHeight w:val="498"/>
        </w:trPr>
        <w:tc>
          <w:tcPr>
            <w:tcW w:w="1801" w:type="pct"/>
          </w:tcPr>
          <w:p w:rsidR="000517A1" w:rsidRPr="000F57DC" w:rsidRDefault="000517A1" w:rsidP="0099320F">
            <w:pPr>
              <w:pStyle w:val="Akapitzlist"/>
              <w:numPr>
                <w:ilvl w:val="2"/>
                <w:numId w:val="75"/>
              </w:numPr>
              <w:spacing w:before="0" w:after="0" w:line="240" w:lineRule="auto"/>
              <w:ind w:left="454" w:hanging="497"/>
              <w:jc w:val="both"/>
              <w:rPr>
                <w:b/>
                <w:bCs/>
              </w:rPr>
            </w:pPr>
            <w:r w:rsidRPr="000F57DC">
              <w:rPr>
                <w:b/>
                <w:bCs/>
              </w:rPr>
              <w:t xml:space="preserve">Podnoszenie jakości świadczonych usług. </w:t>
            </w:r>
          </w:p>
          <w:p w:rsidR="000517A1" w:rsidRPr="009825CB" w:rsidRDefault="000517A1" w:rsidP="0099320F">
            <w:pPr>
              <w:spacing w:before="0" w:after="0" w:line="240" w:lineRule="auto"/>
              <w:ind w:left="454" w:hanging="497"/>
              <w:jc w:val="both"/>
              <w:rPr>
                <w:b/>
                <w:bCs/>
              </w:rPr>
            </w:pPr>
          </w:p>
        </w:tc>
        <w:tc>
          <w:tcPr>
            <w:tcW w:w="1643" w:type="pct"/>
            <w:shd w:val="clear" w:color="auto" w:fill="DEEAF6"/>
          </w:tcPr>
          <w:p w:rsidR="000517A1" w:rsidRPr="009825CB" w:rsidRDefault="000517A1" w:rsidP="0099320F">
            <w:pPr>
              <w:numPr>
                <w:ilvl w:val="0"/>
                <w:numId w:val="126"/>
              </w:numPr>
              <w:spacing w:before="0" w:after="0" w:line="240" w:lineRule="auto"/>
              <w:ind w:left="288" w:hanging="283"/>
              <w:rPr>
                <w:bCs/>
                <w:iCs/>
              </w:rPr>
            </w:pPr>
            <w:r w:rsidRPr="009825CB">
              <w:rPr>
                <w:bCs/>
                <w:iCs/>
              </w:rPr>
              <w:t>Wyniki ankietyzacji z badania satysfakcji klienta w zakresie usług świadczonych przez Starostwo Powiatowe</w:t>
            </w:r>
          </w:p>
        </w:tc>
        <w:tc>
          <w:tcPr>
            <w:tcW w:w="771" w:type="pct"/>
          </w:tcPr>
          <w:p w:rsidR="000517A1" w:rsidRPr="009825CB" w:rsidRDefault="000517A1" w:rsidP="0099320F">
            <w:pPr>
              <w:spacing w:before="0" w:after="0" w:line="240" w:lineRule="auto"/>
            </w:pPr>
            <w:r>
              <w:t xml:space="preserve"> </w:t>
            </w:r>
            <w:r w:rsidRPr="009825CB">
              <w:t>SZJ</w:t>
            </w:r>
          </w:p>
        </w:tc>
        <w:tc>
          <w:tcPr>
            <w:tcW w:w="785" w:type="pct"/>
            <w:shd w:val="clear" w:color="auto" w:fill="DEEAF6"/>
          </w:tcPr>
          <w:p w:rsidR="000517A1" w:rsidRPr="009825CB" w:rsidRDefault="000517A1" w:rsidP="0099320F">
            <w:pPr>
              <w:pStyle w:val="Akapitzlist"/>
              <w:numPr>
                <w:ilvl w:val="3"/>
                <w:numId w:val="17"/>
              </w:numPr>
              <w:spacing w:before="0" w:after="0" w:line="240" w:lineRule="auto"/>
              <w:ind w:left="402"/>
            </w:pPr>
            <w:r w:rsidRPr="009825CB">
              <w:t>- 2025</w:t>
            </w:r>
          </w:p>
        </w:tc>
      </w:tr>
      <w:tr w:rsidR="000517A1" w:rsidRPr="009825CB" w:rsidTr="0099320F">
        <w:trPr>
          <w:trHeight w:val="498"/>
        </w:trPr>
        <w:tc>
          <w:tcPr>
            <w:tcW w:w="1801" w:type="pct"/>
            <w:shd w:val="clear" w:color="auto" w:fill="DEEAF6"/>
          </w:tcPr>
          <w:p w:rsidR="000517A1" w:rsidRPr="00CC06C2" w:rsidRDefault="00CC06C2" w:rsidP="0099320F">
            <w:pPr>
              <w:spacing w:before="0" w:after="0" w:line="240" w:lineRule="auto"/>
              <w:ind w:left="454" w:hanging="427"/>
              <w:jc w:val="both"/>
              <w:rPr>
                <w:b/>
                <w:bCs/>
              </w:rPr>
            </w:pPr>
            <w:r>
              <w:rPr>
                <w:b/>
                <w:bCs/>
              </w:rPr>
              <w:lastRenderedPageBreak/>
              <w:t xml:space="preserve">3.5.3 </w:t>
            </w:r>
            <w:r w:rsidR="000F57DC" w:rsidRPr="00CC06C2">
              <w:rPr>
                <w:b/>
                <w:bCs/>
              </w:rPr>
              <w:t>O</w:t>
            </w:r>
            <w:r w:rsidR="000517A1" w:rsidRPr="00CC06C2">
              <w:rPr>
                <w:b/>
                <w:bCs/>
              </w:rPr>
              <w:t>chrona praw konsumenta</w:t>
            </w:r>
            <w:r w:rsidR="00AF1701" w:rsidRPr="00CC06C2">
              <w:rPr>
                <w:b/>
                <w:bCs/>
              </w:rPr>
              <w:t xml:space="preserve">, w tym </w:t>
            </w:r>
            <w:r w:rsidR="003D1F14">
              <w:rPr>
                <w:b/>
                <w:bCs/>
              </w:rPr>
              <w:t>m.in.:</w:t>
            </w:r>
          </w:p>
          <w:p w:rsidR="00AF1701" w:rsidRDefault="00AF1701" w:rsidP="0099320F">
            <w:pPr>
              <w:pStyle w:val="Akapitzlist"/>
              <w:numPr>
                <w:ilvl w:val="0"/>
                <w:numId w:val="150"/>
              </w:numPr>
              <w:spacing w:before="0" w:after="0" w:line="240" w:lineRule="auto"/>
              <w:jc w:val="both"/>
              <w:rPr>
                <w:b/>
                <w:bCs/>
              </w:rPr>
            </w:pPr>
            <w:r>
              <w:rPr>
                <w:b/>
                <w:bCs/>
              </w:rPr>
              <w:t>p</w:t>
            </w:r>
            <w:r w:rsidR="000517A1" w:rsidRPr="00AF1701">
              <w:rPr>
                <w:b/>
                <w:bCs/>
              </w:rPr>
              <w:t>oradnictwo z zakresu prawa konsumenckiego</w:t>
            </w:r>
            <w:r w:rsidR="003D1F14">
              <w:rPr>
                <w:b/>
                <w:bCs/>
              </w:rPr>
              <w:t>,</w:t>
            </w:r>
          </w:p>
          <w:p w:rsidR="000517A1" w:rsidRPr="00AF1701" w:rsidRDefault="00AF1701" w:rsidP="0099320F">
            <w:pPr>
              <w:pStyle w:val="Akapitzlist"/>
              <w:numPr>
                <w:ilvl w:val="0"/>
                <w:numId w:val="150"/>
              </w:numPr>
              <w:spacing w:before="0" w:after="0" w:line="240" w:lineRule="auto"/>
              <w:jc w:val="both"/>
              <w:rPr>
                <w:b/>
                <w:bCs/>
              </w:rPr>
            </w:pPr>
            <w:r>
              <w:rPr>
                <w:b/>
                <w:bCs/>
              </w:rPr>
              <w:t>p</w:t>
            </w:r>
            <w:r w:rsidR="000517A1" w:rsidRPr="00AF1701">
              <w:rPr>
                <w:b/>
                <w:bCs/>
              </w:rPr>
              <w:t>ostępowania w zakresie praw konsumenckich</w:t>
            </w:r>
            <w:r w:rsidR="003D1F14">
              <w:rPr>
                <w:b/>
                <w:bCs/>
              </w:rPr>
              <w:t>.</w:t>
            </w:r>
          </w:p>
        </w:tc>
        <w:tc>
          <w:tcPr>
            <w:tcW w:w="1643" w:type="pct"/>
            <w:shd w:val="clear" w:color="auto" w:fill="DEEAF6"/>
          </w:tcPr>
          <w:p w:rsidR="000517A1" w:rsidRPr="009825CB" w:rsidRDefault="000517A1" w:rsidP="0099320F">
            <w:pPr>
              <w:numPr>
                <w:ilvl w:val="0"/>
                <w:numId w:val="124"/>
              </w:numPr>
              <w:spacing w:before="0" w:after="0" w:line="240" w:lineRule="auto"/>
              <w:ind w:left="288" w:hanging="283"/>
            </w:pPr>
            <w:r w:rsidRPr="009825CB">
              <w:t>Ilość udzielonych porad</w:t>
            </w:r>
            <w:r w:rsidR="00BA2200">
              <w:t>,</w:t>
            </w:r>
          </w:p>
          <w:p w:rsidR="000517A1" w:rsidRPr="009825CB" w:rsidRDefault="000517A1" w:rsidP="0099320F">
            <w:pPr>
              <w:numPr>
                <w:ilvl w:val="0"/>
                <w:numId w:val="124"/>
              </w:numPr>
              <w:spacing w:before="0" w:after="0" w:line="240" w:lineRule="auto"/>
              <w:ind w:left="288" w:hanging="283"/>
              <w:rPr>
                <w:bCs/>
                <w:iCs/>
              </w:rPr>
            </w:pPr>
            <w:r w:rsidRPr="009825CB">
              <w:t>Ilość prowadzonych postępowań</w:t>
            </w:r>
            <w:r w:rsidR="00BA2200">
              <w:t>.</w:t>
            </w:r>
          </w:p>
          <w:p w:rsidR="000517A1" w:rsidRPr="009825CB" w:rsidRDefault="000517A1" w:rsidP="0099320F">
            <w:pPr>
              <w:spacing w:before="0" w:after="0" w:line="240" w:lineRule="auto"/>
              <w:rPr>
                <w:bCs/>
                <w:iCs/>
              </w:rPr>
            </w:pPr>
          </w:p>
        </w:tc>
        <w:tc>
          <w:tcPr>
            <w:tcW w:w="771" w:type="pct"/>
            <w:shd w:val="clear" w:color="auto" w:fill="DEEAF6"/>
          </w:tcPr>
          <w:p w:rsidR="000517A1" w:rsidRPr="009825CB" w:rsidRDefault="000517A1" w:rsidP="0099320F">
            <w:pPr>
              <w:spacing w:before="0" w:after="0" w:line="240" w:lineRule="auto"/>
            </w:pPr>
            <w:r w:rsidRPr="009825CB">
              <w:t xml:space="preserve">Rzecznik </w:t>
            </w:r>
            <w:r w:rsidR="00190249">
              <w:t xml:space="preserve">Praw </w:t>
            </w:r>
            <w:r w:rsidRPr="009825CB">
              <w:t>Konsumentów i Biuro PRK</w:t>
            </w:r>
          </w:p>
        </w:tc>
        <w:tc>
          <w:tcPr>
            <w:tcW w:w="785" w:type="pct"/>
            <w:shd w:val="clear" w:color="auto" w:fill="DEEAF6"/>
          </w:tcPr>
          <w:p w:rsidR="000517A1" w:rsidRPr="009825CB" w:rsidRDefault="000517A1" w:rsidP="0099320F">
            <w:pPr>
              <w:spacing w:before="0" w:after="0" w:line="240" w:lineRule="auto"/>
            </w:pPr>
            <w:r w:rsidRPr="009825CB">
              <w:t>Na bieżąco</w:t>
            </w:r>
          </w:p>
        </w:tc>
      </w:tr>
      <w:tr w:rsidR="000517A1" w:rsidRPr="009825CB" w:rsidTr="0099320F">
        <w:trPr>
          <w:trHeight w:val="498"/>
        </w:trPr>
        <w:tc>
          <w:tcPr>
            <w:tcW w:w="1801" w:type="pct"/>
          </w:tcPr>
          <w:p w:rsidR="000517A1" w:rsidRPr="009825CB" w:rsidRDefault="00CC06C2" w:rsidP="0099320F">
            <w:pPr>
              <w:spacing w:before="0" w:after="0" w:line="240" w:lineRule="auto"/>
              <w:ind w:left="454" w:hanging="454"/>
              <w:rPr>
                <w:b/>
                <w:bCs/>
              </w:rPr>
            </w:pPr>
            <w:r>
              <w:rPr>
                <w:b/>
                <w:bCs/>
              </w:rPr>
              <w:t xml:space="preserve">3.5.4 </w:t>
            </w:r>
            <w:r w:rsidR="000517A1" w:rsidRPr="009825CB">
              <w:rPr>
                <w:b/>
                <w:bCs/>
              </w:rPr>
              <w:t>Dostęp mieszkańców do Systemu Informacji Przestrzennej.</w:t>
            </w:r>
          </w:p>
          <w:p w:rsidR="000517A1" w:rsidRPr="009825CB" w:rsidRDefault="000517A1" w:rsidP="0099320F">
            <w:pPr>
              <w:spacing w:before="0" w:after="0" w:line="240" w:lineRule="auto"/>
              <w:ind w:left="454" w:hanging="497"/>
              <w:jc w:val="both"/>
              <w:rPr>
                <w:b/>
                <w:bCs/>
              </w:rPr>
            </w:pPr>
          </w:p>
        </w:tc>
        <w:tc>
          <w:tcPr>
            <w:tcW w:w="1643" w:type="pct"/>
            <w:shd w:val="clear" w:color="auto" w:fill="DEEAF6"/>
          </w:tcPr>
          <w:p w:rsidR="000517A1" w:rsidRPr="009825CB" w:rsidRDefault="000517A1" w:rsidP="0099320F">
            <w:pPr>
              <w:numPr>
                <w:ilvl w:val="0"/>
                <w:numId w:val="127"/>
              </w:numPr>
              <w:spacing w:before="0" w:after="0" w:line="240" w:lineRule="auto"/>
              <w:ind w:left="288" w:hanging="288"/>
            </w:pPr>
            <w:r w:rsidRPr="009825CB">
              <w:t>Ilość warstw tematycznych zamieszczonych w SIP</w:t>
            </w:r>
            <w:r w:rsidR="00BA2200">
              <w:t>,</w:t>
            </w:r>
          </w:p>
          <w:p w:rsidR="000517A1" w:rsidRPr="009825CB" w:rsidRDefault="000517A1" w:rsidP="0099320F">
            <w:pPr>
              <w:numPr>
                <w:ilvl w:val="0"/>
                <w:numId w:val="127"/>
              </w:numPr>
              <w:spacing w:before="0" w:after="0" w:line="240" w:lineRule="auto"/>
              <w:ind w:left="288" w:hanging="288"/>
            </w:pPr>
            <w:r w:rsidRPr="009825CB">
              <w:t>Ilość wejść na stronę SIP</w:t>
            </w:r>
            <w:r w:rsidR="00BA2200">
              <w:t>.</w:t>
            </w:r>
          </w:p>
        </w:tc>
        <w:tc>
          <w:tcPr>
            <w:tcW w:w="771" w:type="pct"/>
          </w:tcPr>
          <w:p w:rsidR="000517A1" w:rsidRPr="009825CB" w:rsidRDefault="000517A1" w:rsidP="0099320F">
            <w:pPr>
              <w:spacing w:before="0" w:after="0" w:line="240" w:lineRule="auto"/>
            </w:pPr>
            <w:r w:rsidRPr="009825CB">
              <w:t>Wydziały Starostwa, PZD</w:t>
            </w:r>
          </w:p>
        </w:tc>
        <w:tc>
          <w:tcPr>
            <w:tcW w:w="785" w:type="pct"/>
            <w:shd w:val="clear" w:color="auto" w:fill="DEEAF6"/>
          </w:tcPr>
          <w:p w:rsidR="000517A1" w:rsidRPr="009825CB" w:rsidRDefault="000517A1" w:rsidP="0099320F">
            <w:pPr>
              <w:spacing w:before="0" w:after="0" w:line="240" w:lineRule="auto"/>
            </w:pPr>
            <w:r w:rsidRPr="009825CB">
              <w:t>Na bieżąco</w:t>
            </w:r>
          </w:p>
        </w:tc>
      </w:tr>
      <w:tr w:rsidR="000517A1" w:rsidRPr="009825CB" w:rsidTr="0099320F">
        <w:trPr>
          <w:trHeight w:val="949"/>
        </w:trPr>
        <w:tc>
          <w:tcPr>
            <w:tcW w:w="1801" w:type="pct"/>
            <w:shd w:val="clear" w:color="auto" w:fill="DEEAF6"/>
          </w:tcPr>
          <w:p w:rsidR="000517A1" w:rsidRPr="009825CB" w:rsidRDefault="00AF1701" w:rsidP="0099320F">
            <w:pPr>
              <w:spacing w:before="0" w:after="0" w:line="240" w:lineRule="auto"/>
              <w:ind w:left="596" w:hanging="639"/>
              <w:contextualSpacing/>
              <w:jc w:val="both"/>
              <w:rPr>
                <w:b/>
                <w:bCs/>
              </w:rPr>
            </w:pPr>
            <w:r>
              <w:rPr>
                <w:b/>
                <w:bCs/>
              </w:rPr>
              <w:t xml:space="preserve">3.5.5 </w:t>
            </w:r>
            <w:r w:rsidR="000517A1" w:rsidRPr="009825CB">
              <w:rPr>
                <w:b/>
                <w:bCs/>
              </w:rPr>
              <w:t>Podnoszenie kompetencji i kwalifikacji pracowników.</w:t>
            </w:r>
          </w:p>
        </w:tc>
        <w:tc>
          <w:tcPr>
            <w:tcW w:w="1643" w:type="pct"/>
            <w:shd w:val="clear" w:color="auto" w:fill="DEEAF6"/>
          </w:tcPr>
          <w:p w:rsidR="000517A1" w:rsidRPr="009825CB" w:rsidRDefault="000517A1" w:rsidP="0099320F">
            <w:pPr>
              <w:spacing w:before="0" w:after="0" w:line="240" w:lineRule="auto"/>
              <w:ind w:left="210" w:hanging="210"/>
              <w:contextualSpacing/>
              <w:rPr>
                <w:bCs/>
                <w:iCs/>
              </w:rPr>
            </w:pPr>
            <w:r w:rsidRPr="009825CB">
              <w:t>1. Ilość pracowników biorących udział w szkoleniach lub innych formach doskonalenia zawodowego.</w:t>
            </w:r>
          </w:p>
        </w:tc>
        <w:tc>
          <w:tcPr>
            <w:tcW w:w="771" w:type="pct"/>
            <w:shd w:val="clear" w:color="auto" w:fill="DEEAF6"/>
          </w:tcPr>
          <w:p w:rsidR="000517A1" w:rsidRPr="009825CB" w:rsidRDefault="000517A1" w:rsidP="0099320F">
            <w:pPr>
              <w:spacing w:before="0" w:after="0" w:line="240" w:lineRule="auto"/>
              <w:contextualSpacing/>
            </w:pPr>
            <w:r w:rsidRPr="009825CB">
              <w:t>WOA</w:t>
            </w:r>
          </w:p>
        </w:tc>
        <w:tc>
          <w:tcPr>
            <w:tcW w:w="785" w:type="pct"/>
            <w:shd w:val="clear" w:color="auto" w:fill="DEEAF6"/>
          </w:tcPr>
          <w:p w:rsidR="000517A1" w:rsidRPr="009825CB" w:rsidRDefault="00294515" w:rsidP="0099320F">
            <w:pPr>
              <w:spacing w:before="0" w:after="0" w:line="240" w:lineRule="auto"/>
            </w:pPr>
            <w:r>
              <w:t xml:space="preserve">2015- </w:t>
            </w:r>
            <w:r w:rsidR="000517A1" w:rsidRPr="009825CB">
              <w:t>2025</w:t>
            </w:r>
          </w:p>
        </w:tc>
      </w:tr>
      <w:tr w:rsidR="000517A1" w:rsidRPr="009825CB" w:rsidTr="0099320F">
        <w:trPr>
          <w:trHeight w:val="498"/>
        </w:trPr>
        <w:tc>
          <w:tcPr>
            <w:tcW w:w="1801" w:type="pct"/>
            <w:shd w:val="clear" w:color="auto" w:fill="DEEAF6"/>
          </w:tcPr>
          <w:p w:rsidR="000517A1" w:rsidRPr="00CC06C2" w:rsidRDefault="00CC06C2" w:rsidP="0099320F">
            <w:pPr>
              <w:spacing w:before="0" w:after="0" w:line="240" w:lineRule="auto"/>
              <w:ind w:left="517" w:hanging="532"/>
              <w:jc w:val="both"/>
              <w:rPr>
                <w:b/>
                <w:bCs/>
              </w:rPr>
            </w:pPr>
            <w:r>
              <w:rPr>
                <w:b/>
                <w:bCs/>
              </w:rPr>
              <w:t xml:space="preserve">3.5.6 </w:t>
            </w:r>
            <w:r w:rsidR="000517A1" w:rsidRPr="00CC06C2">
              <w:rPr>
                <w:b/>
                <w:bCs/>
              </w:rPr>
              <w:t>Przekazywanie aktualnych informacji dla mediów i mieszkańców.</w:t>
            </w:r>
          </w:p>
          <w:p w:rsidR="000517A1" w:rsidRPr="009825CB" w:rsidRDefault="000517A1" w:rsidP="0099320F">
            <w:pPr>
              <w:spacing w:before="0" w:after="0" w:line="240" w:lineRule="auto"/>
              <w:ind w:left="596" w:hanging="639"/>
              <w:jc w:val="both"/>
              <w:rPr>
                <w:b/>
                <w:bCs/>
              </w:rPr>
            </w:pPr>
          </w:p>
        </w:tc>
        <w:tc>
          <w:tcPr>
            <w:tcW w:w="1643" w:type="pct"/>
            <w:shd w:val="clear" w:color="auto" w:fill="DEEAF6"/>
          </w:tcPr>
          <w:p w:rsidR="000517A1" w:rsidRPr="009825CB" w:rsidRDefault="000517A1" w:rsidP="0099320F">
            <w:pPr>
              <w:numPr>
                <w:ilvl w:val="0"/>
                <w:numId w:val="125"/>
              </w:numPr>
              <w:spacing w:before="0" w:after="0" w:line="240" w:lineRule="auto"/>
              <w:ind w:left="209" w:hanging="215"/>
              <w:rPr>
                <w:bCs/>
                <w:iCs/>
              </w:rPr>
            </w:pPr>
            <w:r w:rsidRPr="009825CB">
              <w:rPr>
                <w:bCs/>
                <w:iCs/>
              </w:rPr>
              <w:t>Ilość</w:t>
            </w:r>
            <w:r>
              <w:rPr>
                <w:bCs/>
                <w:iCs/>
              </w:rPr>
              <w:t xml:space="preserve"> </w:t>
            </w:r>
            <w:r w:rsidRPr="009825CB">
              <w:rPr>
                <w:bCs/>
                <w:iCs/>
              </w:rPr>
              <w:t xml:space="preserve">informacji </w:t>
            </w:r>
            <w:r>
              <w:rPr>
                <w:bCs/>
                <w:iCs/>
              </w:rPr>
              <w:t xml:space="preserve">wysłanych do </w:t>
            </w:r>
            <w:r w:rsidRPr="009825CB">
              <w:rPr>
                <w:bCs/>
                <w:iCs/>
              </w:rPr>
              <w:t>środk</w:t>
            </w:r>
            <w:r>
              <w:rPr>
                <w:bCs/>
                <w:iCs/>
              </w:rPr>
              <w:t>ów</w:t>
            </w:r>
            <w:r w:rsidRPr="009825CB">
              <w:rPr>
                <w:bCs/>
                <w:iCs/>
              </w:rPr>
              <w:t xml:space="preserve"> masowego przekazu</w:t>
            </w:r>
            <w:r w:rsidR="00BA2200">
              <w:rPr>
                <w:bCs/>
                <w:iCs/>
              </w:rPr>
              <w:t>,</w:t>
            </w:r>
          </w:p>
          <w:p w:rsidR="000517A1" w:rsidRDefault="000517A1" w:rsidP="0099320F">
            <w:pPr>
              <w:numPr>
                <w:ilvl w:val="0"/>
                <w:numId w:val="125"/>
              </w:numPr>
              <w:spacing w:before="0" w:after="0" w:line="240" w:lineRule="auto"/>
              <w:ind w:left="210" w:hanging="218"/>
              <w:rPr>
                <w:bCs/>
                <w:iCs/>
              </w:rPr>
            </w:pPr>
            <w:r w:rsidRPr="009825CB">
              <w:rPr>
                <w:bCs/>
                <w:iCs/>
              </w:rPr>
              <w:t xml:space="preserve">Ilość </w:t>
            </w:r>
            <w:r>
              <w:rPr>
                <w:bCs/>
                <w:iCs/>
              </w:rPr>
              <w:t>wydanych numerów czasopisma powiatowego</w:t>
            </w:r>
            <w:r w:rsidR="00BA2200">
              <w:rPr>
                <w:bCs/>
                <w:iCs/>
              </w:rPr>
              <w:t>,</w:t>
            </w:r>
          </w:p>
          <w:p w:rsidR="000517A1" w:rsidRPr="009825CB" w:rsidRDefault="000517A1" w:rsidP="0099320F">
            <w:pPr>
              <w:numPr>
                <w:ilvl w:val="0"/>
                <w:numId w:val="125"/>
              </w:numPr>
              <w:spacing w:before="0" w:after="0" w:line="240" w:lineRule="auto"/>
              <w:ind w:left="210" w:hanging="218"/>
              <w:rPr>
                <w:bCs/>
                <w:iCs/>
              </w:rPr>
            </w:pPr>
            <w:r>
              <w:rPr>
                <w:bCs/>
                <w:iCs/>
              </w:rPr>
              <w:t>Ilość zamieszczonych informacji na stronie internetowej Powiatu</w:t>
            </w:r>
            <w:r w:rsidR="00BA2200">
              <w:rPr>
                <w:bCs/>
                <w:iCs/>
              </w:rPr>
              <w:t>.</w:t>
            </w:r>
          </w:p>
        </w:tc>
        <w:tc>
          <w:tcPr>
            <w:tcW w:w="771" w:type="pct"/>
            <w:shd w:val="clear" w:color="auto" w:fill="DEEAF6"/>
          </w:tcPr>
          <w:p w:rsidR="000517A1" w:rsidRPr="009825CB" w:rsidRDefault="000517A1" w:rsidP="0099320F">
            <w:pPr>
              <w:spacing w:before="0" w:after="0" w:line="240" w:lineRule="auto"/>
            </w:pPr>
            <w:r w:rsidRPr="009825CB">
              <w:t xml:space="preserve">RP, WSR, </w:t>
            </w:r>
          </w:p>
        </w:tc>
        <w:tc>
          <w:tcPr>
            <w:tcW w:w="785" w:type="pct"/>
            <w:shd w:val="clear" w:color="auto" w:fill="DEEAF6"/>
          </w:tcPr>
          <w:p w:rsidR="000517A1" w:rsidRPr="009825CB" w:rsidRDefault="000517A1" w:rsidP="0099320F">
            <w:pPr>
              <w:spacing w:before="0" w:after="0" w:line="240" w:lineRule="auto"/>
            </w:pPr>
            <w:r w:rsidRPr="009825CB">
              <w:t>Na bieżąco</w:t>
            </w:r>
          </w:p>
        </w:tc>
      </w:tr>
    </w:tbl>
    <w:p w:rsidR="000517A1" w:rsidRDefault="000517A1" w:rsidP="000517A1">
      <w:pPr>
        <w:spacing w:before="0"/>
        <w:rPr>
          <w:sz w:val="18"/>
          <w:szCs w:val="18"/>
        </w:rPr>
      </w:pPr>
    </w:p>
    <w:p w:rsidR="000517A1" w:rsidRPr="000F28D6" w:rsidRDefault="000517A1" w:rsidP="00F57837">
      <w:pPr>
        <w:spacing w:before="0" w:after="0"/>
        <w:jc w:val="both"/>
        <w:rPr>
          <w:sz w:val="22"/>
          <w:szCs w:val="22"/>
        </w:rPr>
      </w:pPr>
      <w:r w:rsidRPr="00193CC7">
        <w:rPr>
          <w:sz w:val="22"/>
          <w:szCs w:val="22"/>
        </w:rPr>
        <w:t xml:space="preserve">Do </w:t>
      </w:r>
      <w:r w:rsidRPr="000F28D6">
        <w:rPr>
          <w:sz w:val="22"/>
          <w:szCs w:val="22"/>
        </w:rPr>
        <w:t>głównych podmiotów realizujących zadania w tym zakresie zaliczyć należy:</w:t>
      </w:r>
    </w:p>
    <w:p w:rsidR="000517A1" w:rsidRPr="000F28D6" w:rsidRDefault="000517A1" w:rsidP="000517A1">
      <w:pPr>
        <w:pStyle w:val="Akapitzlist"/>
        <w:numPr>
          <w:ilvl w:val="0"/>
          <w:numId w:val="55"/>
        </w:numPr>
        <w:jc w:val="both"/>
        <w:rPr>
          <w:sz w:val="22"/>
          <w:szCs w:val="22"/>
        </w:rPr>
      </w:pPr>
      <w:r w:rsidRPr="000F28D6">
        <w:rPr>
          <w:sz w:val="22"/>
          <w:szCs w:val="22"/>
        </w:rPr>
        <w:t>Wydział Organizacyjno-Administracyjny</w:t>
      </w:r>
      <w:r>
        <w:rPr>
          <w:sz w:val="22"/>
          <w:szCs w:val="22"/>
        </w:rPr>
        <w:t xml:space="preserve"> (WOA)</w:t>
      </w:r>
      <w:r w:rsidRPr="000F28D6">
        <w:rPr>
          <w:sz w:val="22"/>
          <w:szCs w:val="22"/>
        </w:rPr>
        <w:t xml:space="preserve">, </w:t>
      </w:r>
    </w:p>
    <w:p w:rsidR="000517A1" w:rsidRPr="000F28D6" w:rsidRDefault="000517A1" w:rsidP="000517A1">
      <w:pPr>
        <w:pStyle w:val="Akapitzlist"/>
        <w:numPr>
          <w:ilvl w:val="0"/>
          <w:numId w:val="55"/>
        </w:numPr>
        <w:jc w:val="both"/>
        <w:rPr>
          <w:sz w:val="22"/>
          <w:szCs w:val="22"/>
        </w:rPr>
      </w:pPr>
      <w:r w:rsidRPr="000F28D6">
        <w:rPr>
          <w:sz w:val="22"/>
          <w:szCs w:val="22"/>
        </w:rPr>
        <w:t>Pełnomocnik</w:t>
      </w:r>
      <w:r w:rsidR="00190249">
        <w:rPr>
          <w:sz w:val="22"/>
          <w:szCs w:val="22"/>
        </w:rPr>
        <w:t>a</w:t>
      </w:r>
      <w:r w:rsidRPr="000F28D6">
        <w:rPr>
          <w:sz w:val="22"/>
          <w:szCs w:val="22"/>
        </w:rPr>
        <w:t xml:space="preserve"> </w:t>
      </w:r>
      <w:r w:rsidR="002A1692">
        <w:rPr>
          <w:sz w:val="22"/>
          <w:szCs w:val="22"/>
        </w:rPr>
        <w:t xml:space="preserve">ds. </w:t>
      </w:r>
      <w:r>
        <w:rPr>
          <w:sz w:val="22"/>
          <w:szCs w:val="22"/>
        </w:rPr>
        <w:t>Systemu Zarządzania Jakością (</w:t>
      </w:r>
      <w:r w:rsidRPr="000F28D6">
        <w:rPr>
          <w:sz w:val="22"/>
          <w:szCs w:val="22"/>
        </w:rPr>
        <w:t>SZJ</w:t>
      </w:r>
      <w:r>
        <w:rPr>
          <w:sz w:val="22"/>
          <w:szCs w:val="22"/>
        </w:rPr>
        <w:t>)</w:t>
      </w:r>
      <w:r w:rsidRPr="000F28D6">
        <w:rPr>
          <w:sz w:val="22"/>
          <w:szCs w:val="22"/>
        </w:rPr>
        <w:t xml:space="preserve">, </w:t>
      </w:r>
    </w:p>
    <w:p w:rsidR="00CE4DE9" w:rsidRPr="000F28D6" w:rsidRDefault="00CE4DE9" w:rsidP="00CE4DE9">
      <w:pPr>
        <w:pStyle w:val="Akapitzlist"/>
        <w:numPr>
          <w:ilvl w:val="0"/>
          <w:numId w:val="55"/>
        </w:numPr>
        <w:jc w:val="both"/>
        <w:rPr>
          <w:sz w:val="22"/>
          <w:szCs w:val="22"/>
        </w:rPr>
      </w:pPr>
      <w:r>
        <w:rPr>
          <w:sz w:val="22"/>
          <w:szCs w:val="22"/>
        </w:rPr>
        <w:t>Biuro Informatyki (BI)</w:t>
      </w:r>
      <w:r w:rsidRPr="000F28D6">
        <w:rPr>
          <w:sz w:val="22"/>
          <w:szCs w:val="22"/>
        </w:rPr>
        <w:t xml:space="preserve">, </w:t>
      </w:r>
    </w:p>
    <w:p w:rsidR="00CE4DE9" w:rsidRPr="000F28D6" w:rsidRDefault="00CE4DE9" w:rsidP="00CE4DE9">
      <w:pPr>
        <w:pStyle w:val="Akapitzlist"/>
        <w:numPr>
          <w:ilvl w:val="0"/>
          <w:numId w:val="55"/>
        </w:numPr>
        <w:jc w:val="both"/>
        <w:rPr>
          <w:sz w:val="22"/>
          <w:szCs w:val="22"/>
        </w:rPr>
      </w:pPr>
      <w:r w:rsidRPr="000F28D6">
        <w:rPr>
          <w:sz w:val="22"/>
          <w:szCs w:val="22"/>
        </w:rPr>
        <w:t>Wydział Komunikacji i Transportu</w:t>
      </w:r>
      <w:r>
        <w:rPr>
          <w:sz w:val="22"/>
          <w:szCs w:val="22"/>
        </w:rPr>
        <w:t xml:space="preserve"> (WKT)</w:t>
      </w:r>
      <w:r w:rsidRPr="000F28D6">
        <w:rPr>
          <w:sz w:val="22"/>
          <w:szCs w:val="22"/>
        </w:rPr>
        <w:t xml:space="preserve">, </w:t>
      </w:r>
    </w:p>
    <w:p w:rsidR="00CE4DE9" w:rsidRPr="000F28D6" w:rsidRDefault="00CE4DE9" w:rsidP="00CE4DE9">
      <w:pPr>
        <w:pStyle w:val="Akapitzlist"/>
        <w:numPr>
          <w:ilvl w:val="0"/>
          <w:numId w:val="55"/>
        </w:numPr>
        <w:jc w:val="both"/>
        <w:rPr>
          <w:sz w:val="22"/>
          <w:szCs w:val="22"/>
        </w:rPr>
      </w:pPr>
      <w:r w:rsidRPr="000F28D6">
        <w:rPr>
          <w:sz w:val="22"/>
          <w:szCs w:val="22"/>
        </w:rPr>
        <w:t>Wydział Strategii i Rozwoju Powiatu</w:t>
      </w:r>
      <w:r>
        <w:rPr>
          <w:sz w:val="22"/>
          <w:szCs w:val="22"/>
        </w:rPr>
        <w:t xml:space="preserve"> (WSR),</w:t>
      </w:r>
      <w:r w:rsidRPr="000F28D6">
        <w:rPr>
          <w:sz w:val="22"/>
          <w:szCs w:val="22"/>
        </w:rPr>
        <w:t xml:space="preserve"> </w:t>
      </w:r>
    </w:p>
    <w:p w:rsidR="00CE4DE9" w:rsidRPr="000F28D6" w:rsidRDefault="00CE4DE9" w:rsidP="00CE4DE9">
      <w:pPr>
        <w:pStyle w:val="Akapitzlist"/>
        <w:numPr>
          <w:ilvl w:val="0"/>
          <w:numId w:val="55"/>
        </w:numPr>
        <w:jc w:val="both"/>
        <w:rPr>
          <w:sz w:val="22"/>
          <w:szCs w:val="22"/>
        </w:rPr>
      </w:pPr>
      <w:r>
        <w:rPr>
          <w:sz w:val="22"/>
          <w:szCs w:val="22"/>
        </w:rPr>
        <w:t>Wydział Geodezji (WG),</w:t>
      </w:r>
      <w:r w:rsidRPr="000F28D6">
        <w:rPr>
          <w:sz w:val="22"/>
          <w:szCs w:val="22"/>
        </w:rPr>
        <w:t xml:space="preserve"> </w:t>
      </w:r>
    </w:p>
    <w:p w:rsidR="00CE4DE9" w:rsidRPr="000F28D6" w:rsidRDefault="00CE4DE9" w:rsidP="00CE4DE9">
      <w:pPr>
        <w:pStyle w:val="Akapitzlist"/>
        <w:numPr>
          <w:ilvl w:val="0"/>
          <w:numId w:val="55"/>
        </w:numPr>
        <w:jc w:val="both"/>
        <w:rPr>
          <w:sz w:val="22"/>
          <w:szCs w:val="22"/>
        </w:rPr>
      </w:pPr>
      <w:r w:rsidRPr="000F28D6">
        <w:rPr>
          <w:sz w:val="22"/>
          <w:szCs w:val="22"/>
        </w:rPr>
        <w:t>Rzecznik</w:t>
      </w:r>
      <w:r w:rsidR="00190249">
        <w:rPr>
          <w:sz w:val="22"/>
          <w:szCs w:val="22"/>
        </w:rPr>
        <w:t>a</w:t>
      </w:r>
      <w:r w:rsidRPr="000F28D6">
        <w:rPr>
          <w:sz w:val="22"/>
          <w:szCs w:val="22"/>
        </w:rPr>
        <w:t xml:space="preserve"> Prasow</w:t>
      </w:r>
      <w:r w:rsidR="00190249">
        <w:rPr>
          <w:sz w:val="22"/>
          <w:szCs w:val="22"/>
        </w:rPr>
        <w:t>ego</w:t>
      </w:r>
      <w:r>
        <w:rPr>
          <w:sz w:val="22"/>
          <w:szCs w:val="22"/>
        </w:rPr>
        <w:t xml:space="preserve"> (RP)</w:t>
      </w:r>
      <w:r w:rsidRPr="000F28D6">
        <w:rPr>
          <w:sz w:val="22"/>
          <w:szCs w:val="22"/>
        </w:rPr>
        <w:t xml:space="preserve">, </w:t>
      </w:r>
    </w:p>
    <w:p w:rsidR="00CE4DE9" w:rsidRPr="000F28D6" w:rsidRDefault="00CE4DE9" w:rsidP="00CE4DE9">
      <w:pPr>
        <w:pStyle w:val="Akapitzlist"/>
        <w:numPr>
          <w:ilvl w:val="0"/>
          <w:numId w:val="55"/>
        </w:numPr>
        <w:jc w:val="both"/>
        <w:rPr>
          <w:sz w:val="22"/>
          <w:szCs w:val="22"/>
        </w:rPr>
      </w:pPr>
      <w:r w:rsidRPr="000F28D6">
        <w:rPr>
          <w:sz w:val="22"/>
          <w:szCs w:val="22"/>
        </w:rPr>
        <w:t>Wydział Rady i Zarządu</w:t>
      </w:r>
      <w:r>
        <w:rPr>
          <w:sz w:val="22"/>
          <w:szCs w:val="22"/>
        </w:rPr>
        <w:t xml:space="preserve"> oraz Współpracy Zagranicznej (WRZ),</w:t>
      </w:r>
    </w:p>
    <w:p w:rsidR="000517A1" w:rsidRPr="000F28D6" w:rsidRDefault="000517A1" w:rsidP="000517A1">
      <w:pPr>
        <w:pStyle w:val="Akapitzlist"/>
        <w:numPr>
          <w:ilvl w:val="0"/>
          <w:numId w:val="55"/>
        </w:numPr>
        <w:jc w:val="both"/>
        <w:rPr>
          <w:sz w:val="22"/>
          <w:szCs w:val="22"/>
        </w:rPr>
      </w:pPr>
      <w:r w:rsidRPr="000F28D6">
        <w:rPr>
          <w:sz w:val="22"/>
          <w:szCs w:val="22"/>
        </w:rPr>
        <w:t>Rzecznik</w:t>
      </w:r>
      <w:r w:rsidR="00190249">
        <w:rPr>
          <w:sz w:val="22"/>
          <w:szCs w:val="22"/>
        </w:rPr>
        <w:t>a Praw</w:t>
      </w:r>
      <w:r w:rsidRPr="000F28D6">
        <w:rPr>
          <w:sz w:val="22"/>
          <w:szCs w:val="22"/>
        </w:rPr>
        <w:t xml:space="preserve"> Konsumentów</w:t>
      </w:r>
      <w:r>
        <w:rPr>
          <w:sz w:val="22"/>
          <w:szCs w:val="22"/>
        </w:rPr>
        <w:t xml:space="preserve"> i Biuro RPK</w:t>
      </w:r>
      <w:r w:rsidR="00CE4DE9">
        <w:rPr>
          <w:sz w:val="22"/>
          <w:szCs w:val="22"/>
        </w:rPr>
        <w:t>.</w:t>
      </w:r>
    </w:p>
    <w:p w:rsidR="000517A1" w:rsidRPr="00193CC7" w:rsidRDefault="000517A1" w:rsidP="000517A1">
      <w:pPr>
        <w:pStyle w:val="Akapitzlist"/>
        <w:jc w:val="both"/>
        <w:rPr>
          <w:b/>
          <w:sz w:val="18"/>
          <w:szCs w:val="18"/>
        </w:rPr>
      </w:pPr>
    </w:p>
    <w:p w:rsidR="000517A1" w:rsidRPr="006D1681" w:rsidRDefault="000517A1" w:rsidP="000517A1">
      <w:pPr>
        <w:jc w:val="both"/>
        <w:rPr>
          <w:sz w:val="22"/>
          <w:szCs w:val="22"/>
        </w:rPr>
      </w:pPr>
      <w:r w:rsidRPr="006D1681">
        <w:rPr>
          <w:sz w:val="22"/>
          <w:szCs w:val="22"/>
        </w:rPr>
        <w:t>W wyniku podjęcia dzi</w:t>
      </w:r>
      <w:r>
        <w:rPr>
          <w:sz w:val="22"/>
          <w:szCs w:val="22"/>
        </w:rPr>
        <w:t>ałań ukierunkowanych na osiągnię</w:t>
      </w:r>
      <w:r w:rsidRPr="006D1681">
        <w:rPr>
          <w:sz w:val="22"/>
          <w:szCs w:val="22"/>
        </w:rPr>
        <w:t>cie celu strategicznego oczek</w:t>
      </w:r>
      <w:r>
        <w:rPr>
          <w:sz w:val="22"/>
          <w:szCs w:val="22"/>
        </w:rPr>
        <w:t>uje się uzyskania następujących</w:t>
      </w:r>
      <w:r w:rsidRPr="006D1681">
        <w:rPr>
          <w:sz w:val="22"/>
          <w:szCs w:val="22"/>
        </w:rPr>
        <w:t xml:space="preserve"> efekt</w:t>
      </w:r>
      <w:r>
        <w:rPr>
          <w:sz w:val="22"/>
          <w:szCs w:val="22"/>
        </w:rPr>
        <w:t>ów</w:t>
      </w:r>
      <w:r w:rsidRPr="006D1681">
        <w:rPr>
          <w:sz w:val="22"/>
          <w:szCs w:val="22"/>
        </w:rPr>
        <w:t>:</w:t>
      </w:r>
    </w:p>
    <w:p w:rsidR="000517A1" w:rsidRPr="006D1681" w:rsidRDefault="000517A1" w:rsidP="000517A1">
      <w:pPr>
        <w:pStyle w:val="Akapitzlist"/>
        <w:numPr>
          <w:ilvl w:val="0"/>
          <w:numId w:val="43"/>
        </w:numPr>
        <w:spacing w:before="0"/>
        <w:jc w:val="both"/>
        <w:rPr>
          <w:sz w:val="22"/>
          <w:szCs w:val="22"/>
        </w:rPr>
      </w:pPr>
      <w:r w:rsidRPr="006D1681">
        <w:rPr>
          <w:sz w:val="22"/>
          <w:szCs w:val="22"/>
        </w:rPr>
        <w:t>popraw</w:t>
      </w:r>
      <w:r w:rsidR="00E175E0">
        <w:rPr>
          <w:sz w:val="22"/>
          <w:szCs w:val="22"/>
        </w:rPr>
        <w:t>ę</w:t>
      </w:r>
      <w:r w:rsidRPr="006D1681">
        <w:rPr>
          <w:sz w:val="22"/>
          <w:szCs w:val="22"/>
        </w:rPr>
        <w:t xml:space="preserve"> możliwości spędzania aktywnie wolnego czasu,</w:t>
      </w:r>
    </w:p>
    <w:p w:rsidR="000517A1" w:rsidRPr="006D1681" w:rsidRDefault="000517A1" w:rsidP="000517A1">
      <w:pPr>
        <w:pStyle w:val="Akapitzlist"/>
        <w:numPr>
          <w:ilvl w:val="0"/>
          <w:numId w:val="43"/>
        </w:numPr>
        <w:spacing w:before="0"/>
        <w:jc w:val="both"/>
        <w:rPr>
          <w:sz w:val="22"/>
          <w:szCs w:val="22"/>
        </w:rPr>
      </w:pPr>
      <w:r w:rsidRPr="006D1681">
        <w:rPr>
          <w:sz w:val="22"/>
          <w:szCs w:val="22"/>
        </w:rPr>
        <w:t xml:space="preserve">podniesienie jakości kapitału społecznego, </w:t>
      </w:r>
    </w:p>
    <w:p w:rsidR="000517A1" w:rsidRPr="006D1681" w:rsidRDefault="000517A1" w:rsidP="000517A1">
      <w:pPr>
        <w:pStyle w:val="Akapitzlist"/>
        <w:numPr>
          <w:ilvl w:val="0"/>
          <w:numId w:val="43"/>
        </w:numPr>
        <w:spacing w:before="0"/>
        <w:jc w:val="both"/>
        <w:rPr>
          <w:sz w:val="22"/>
          <w:szCs w:val="22"/>
        </w:rPr>
      </w:pPr>
      <w:r w:rsidRPr="006D1681">
        <w:rPr>
          <w:sz w:val="22"/>
          <w:szCs w:val="22"/>
        </w:rPr>
        <w:t>popraw</w:t>
      </w:r>
      <w:r w:rsidR="00E175E0">
        <w:rPr>
          <w:sz w:val="22"/>
          <w:szCs w:val="22"/>
        </w:rPr>
        <w:t>ę</w:t>
      </w:r>
      <w:r w:rsidRPr="006D1681">
        <w:rPr>
          <w:sz w:val="22"/>
          <w:szCs w:val="22"/>
        </w:rPr>
        <w:t xml:space="preserve"> stanu zdrowi</w:t>
      </w:r>
      <w:r>
        <w:rPr>
          <w:sz w:val="22"/>
          <w:szCs w:val="22"/>
        </w:rPr>
        <w:t>a</w:t>
      </w:r>
      <w:r w:rsidRPr="006D1681">
        <w:rPr>
          <w:sz w:val="22"/>
          <w:szCs w:val="22"/>
        </w:rPr>
        <w:t xml:space="preserve"> mieszkańców, </w:t>
      </w:r>
    </w:p>
    <w:p w:rsidR="000517A1" w:rsidRPr="006D1681" w:rsidRDefault="000517A1" w:rsidP="000517A1">
      <w:pPr>
        <w:pStyle w:val="Akapitzlist"/>
        <w:numPr>
          <w:ilvl w:val="0"/>
          <w:numId w:val="43"/>
        </w:numPr>
        <w:spacing w:before="0"/>
        <w:jc w:val="both"/>
        <w:rPr>
          <w:sz w:val="22"/>
          <w:szCs w:val="22"/>
        </w:rPr>
      </w:pPr>
      <w:r>
        <w:rPr>
          <w:sz w:val="22"/>
          <w:szCs w:val="22"/>
        </w:rPr>
        <w:t>o</w:t>
      </w:r>
      <w:r w:rsidRPr="006D1681">
        <w:rPr>
          <w:sz w:val="22"/>
          <w:szCs w:val="22"/>
        </w:rPr>
        <w:t>graniczenie zachorowa</w:t>
      </w:r>
      <w:r>
        <w:rPr>
          <w:sz w:val="22"/>
          <w:szCs w:val="22"/>
        </w:rPr>
        <w:t>lności na choroby cywilizacyjne,</w:t>
      </w:r>
    </w:p>
    <w:p w:rsidR="000517A1" w:rsidRDefault="000517A1" w:rsidP="000517A1">
      <w:pPr>
        <w:pStyle w:val="Akapitzlist"/>
        <w:numPr>
          <w:ilvl w:val="0"/>
          <w:numId w:val="43"/>
        </w:numPr>
        <w:spacing w:before="0"/>
        <w:jc w:val="both"/>
        <w:rPr>
          <w:sz w:val="22"/>
          <w:szCs w:val="22"/>
        </w:rPr>
      </w:pPr>
      <w:r>
        <w:rPr>
          <w:sz w:val="22"/>
          <w:szCs w:val="22"/>
        </w:rPr>
        <w:t>p</w:t>
      </w:r>
      <w:r w:rsidRPr="006D1681">
        <w:rPr>
          <w:sz w:val="22"/>
          <w:szCs w:val="22"/>
        </w:rPr>
        <w:t>odniesienie świadomości i aktywności na rzecz zdrowego stylu życia</w:t>
      </w:r>
      <w:r w:rsidR="00A52E9B">
        <w:rPr>
          <w:sz w:val="22"/>
          <w:szCs w:val="22"/>
        </w:rPr>
        <w:t>,</w:t>
      </w:r>
    </w:p>
    <w:p w:rsidR="000517A1" w:rsidRPr="006D1681" w:rsidRDefault="00E175E0" w:rsidP="000517A1">
      <w:pPr>
        <w:pStyle w:val="Akapitzlist"/>
        <w:numPr>
          <w:ilvl w:val="0"/>
          <w:numId w:val="43"/>
        </w:numPr>
        <w:spacing w:before="0"/>
        <w:jc w:val="both"/>
        <w:rPr>
          <w:sz w:val="22"/>
          <w:szCs w:val="22"/>
        </w:rPr>
      </w:pPr>
      <w:r>
        <w:rPr>
          <w:sz w:val="22"/>
          <w:szCs w:val="22"/>
        </w:rPr>
        <w:t>wysoką</w:t>
      </w:r>
      <w:r w:rsidR="000517A1">
        <w:rPr>
          <w:sz w:val="22"/>
          <w:szCs w:val="22"/>
        </w:rPr>
        <w:t xml:space="preserve"> jakość usług świadczonych przez administrację.</w:t>
      </w:r>
    </w:p>
    <w:p w:rsidR="000517A1" w:rsidRPr="0091281C" w:rsidRDefault="000517A1" w:rsidP="000517A1">
      <w:pPr>
        <w:pBdr>
          <w:top w:val="single" w:sz="4" w:space="1" w:color="auto"/>
          <w:left w:val="single" w:sz="4" w:space="4" w:color="auto"/>
          <w:bottom w:val="single" w:sz="4" w:space="1" w:color="auto"/>
          <w:right w:val="single" w:sz="4" w:space="4" w:color="auto"/>
        </w:pBdr>
        <w:shd w:val="clear" w:color="auto" w:fill="FFFF00"/>
        <w:spacing w:before="0"/>
        <w:rPr>
          <w:sz w:val="24"/>
          <w:szCs w:val="24"/>
        </w:rPr>
      </w:pPr>
      <w:r w:rsidRPr="0091281C">
        <w:rPr>
          <w:b/>
          <w:sz w:val="24"/>
          <w:szCs w:val="24"/>
        </w:rPr>
        <w:t xml:space="preserve">Cel strategiczny </w:t>
      </w:r>
      <w:r>
        <w:rPr>
          <w:b/>
          <w:sz w:val="24"/>
          <w:szCs w:val="24"/>
        </w:rPr>
        <w:t>4:</w:t>
      </w:r>
      <w:r w:rsidRPr="0091281C">
        <w:rPr>
          <w:b/>
          <w:sz w:val="24"/>
          <w:szCs w:val="24"/>
        </w:rPr>
        <w:t xml:space="preserve"> </w:t>
      </w:r>
      <w:r w:rsidRPr="0091281C">
        <w:rPr>
          <w:sz w:val="24"/>
          <w:szCs w:val="24"/>
        </w:rPr>
        <w:t xml:space="preserve"> Integracja wewnętrzna powiatu i rozwój partnerskiej współpracy</w:t>
      </w:r>
      <w:r w:rsidR="00CC06C2">
        <w:rPr>
          <w:sz w:val="24"/>
          <w:szCs w:val="24"/>
        </w:rPr>
        <w:t>.</w:t>
      </w:r>
    </w:p>
    <w:p w:rsidR="000517A1" w:rsidRPr="00193CC7" w:rsidRDefault="000517A1" w:rsidP="000517A1">
      <w:pPr>
        <w:spacing w:before="0"/>
        <w:jc w:val="both"/>
        <w:rPr>
          <w:b/>
          <w:sz w:val="22"/>
          <w:szCs w:val="22"/>
        </w:rPr>
      </w:pPr>
      <w:r w:rsidRPr="00193CC7">
        <w:rPr>
          <w:b/>
          <w:sz w:val="22"/>
          <w:szCs w:val="22"/>
        </w:rPr>
        <w:t>Cel operacyjny 4.1. Poprawa aktywności społecznej mieszkańców.</w:t>
      </w:r>
    </w:p>
    <w:p w:rsidR="000517A1" w:rsidRPr="000F28D6" w:rsidRDefault="000517A1" w:rsidP="00F57837">
      <w:pPr>
        <w:spacing w:before="0" w:after="0"/>
        <w:jc w:val="both"/>
        <w:rPr>
          <w:sz w:val="22"/>
          <w:szCs w:val="22"/>
        </w:rPr>
      </w:pPr>
      <w:r w:rsidRPr="00193CC7">
        <w:rPr>
          <w:sz w:val="22"/>
          <w:szCs w:val="22"/>
        </w:rPr>
        <w:t xml:space="preserve">Dla </w:t>
      </w:r>
      <w:r w:rsidRPr="000F28D6">
        <w:rPr>
          <w:sz w:val="22"/>
          <w:szCs w:val="22"/>
        </w:rPr>
        <w:t>osiągnięcia celu planuje się podjęcie przedsięwzięć w kierunku:</w:t>
      </w:r>
    </w:p>
    <w:p w:rsidR="000517A1" w:rsidRPr="000F28D6" w:rsidRDefault="00294515" w:rsidP="006330F3">
      <w:pPr>
        <w:pStyle w:val="Akapitzlist"/>
        <w:numPr>
          <w:ilvl w:val="2"/>
          <w:numId w:val="101"/>
        </w:numPr>
        <w:spacing w:before="0" w:after="0" w:line="240" w:lineRule="auto"/>
        <w:contextualSpacing w:val="0"/>
        <w:jc w:val="both"/>
        <w:rPr>
          <w:rFonts w:cs="Calibri"/>
          <w:sz w:val="22"/>
          <w:szCs w:val="22"/>
        </w:rPr>
      </w:pPr>
      <w:r w:rsidRPr="000F28D6">
        <w:rPr>
          <w:rFonts w:cs="Calibri"/>
          <w:sz w:val="22"/>
          <w:szCs w:val="22"/>
        </w:rPr>
        <w:t>rozwijania aktywności mieszkańców powiatu oraz</w:t>
      </w:r>
      <w:r w:rsidR="00CE5C8E">
        <w:rPr>
          <w:rFonts w:cs="Calibri"/>
          <w:sz w:val="22"/>
          <w:szCs w:val="22"/>
        </w:rPr>
        <w:t xml:space="preserve"> integracji środowisk lokalnych, </w:t>
      </w:r>
    </w:p>
    <w:p w:rsidR="000517A1" w:rsidRPr="000F28D6" w:rsidRDefault="00294515" w:rsidP="006330F3">
      <w:pPr>
        <w:pStyle w:val="Akapitzlist"/>
        <w:numPr>
          <w:ilvl w:val="2"/>
          <w:numId w:val="101"/>
        </w:numPr>
        <w:spacing w:before="0" w:after="0" w:line="240" w:lineRule="auto"/>
        <w:contextualSpacing w:val="0"/>
        <w:jc w:val="both"/>
        <w:rPr>
          <w:rFonts w:cs="Calibri"/>
          <w:sz w:val="22"/>
          <w:szCs w:val="22"/>
        </w:rPr>
      </w:pPr>
      <w:r w:rsidRPr="000F28D6">
        <w:rPr>
          <w:rFonts w:cs="Calibri"/>
          <w:sz w:val="22"/>
          <w:szCs w:val="22"/>
        </w:rPr>
        <w:lastRenderedPageBreak/>
        <w:t>rozwoju i promocji w</w:t>
      </w:r>
      <w:r w:rsidR="00CE5C8E">
        <w:rPr>
          <w:rFonts w:cs="Calibri"/>
          <w:sz w:val="22"/>
          <w:szCs w:val="22"/>
        </w:rPr>
        <w:t>olontariatu w różnych sektorach,</w:t>
      </w:r>
    </w:p>
    <w:p w:rsidR="000517A1" w:rsidRPr="000F28D6" w:rsidRDefault="00294515" w:rsidP="006330F3">
      <w:pPr>
        <w:pStyle w:val="Akapitzlist"/>
        <w:numPr>
          <w:ilvl w:val="2"/>
          <w:numId w:val="101"/>
        </w:numPr>
        <w:spacing w:before="0" w:after="0" w:line="240" w:lineRule="auto"/>
        <w:contextualSpacing w:val="0"/>
        <w:jc w:val="both"/>
        <w:rPr>
          <w:rFonts w:cs="Calibri"/>
          <w:sz w:val="22"/>
          <w:szCs w:val="22"/>
        </w:rPr>
      </w:pPr>
      <w:r w:rsidRPr="000F28D6">
        <w:rPr>
          <w:rFonts w:cs="Calibri"/>
          <w:sz w:val="22"/>
          <w:szCs w:val="22"/>
        </w:rPr>
        <w:t>pobudzania aktywności środowiskowej mieszkańców, w szczególności z obszarów rewitalizowanych</w:t>
      </w:r>
      <w:r w:rsidR="00CE5C8E">
        <w:rPr>
          <w:rFonts w:cs="Calibri"/>
          <w:sz w:val="22"/>
          <w:szCs w:val="22"/>
        </w:rPr>
        <w:t>,</w:t>
      </w:r>
    </w:p>
    <w:p w:rsidR="000517A1" w:rsidRPr="000F28D6" w:rsidRDefault="00294515" w:rsidP="006330F3">
      <w:pPr>
        <w:pStyle w:val="Akapitzlist"/>
        <w:numPr>
          <w:ilvl w:val="2"/>
          <w:numId w:val="101"/>
        </w:numPr>
        <w:spacing w:before="0" w:after="0" w:line="240" w:lineRule="auto"/>
        <w:contextualSpacing w:val="0"/>
        <w:jc w:val="both"/>
        <w:rPr>
          <w:rFonts w:cs="Calibri"/>
          <w:sz w:val="22"/>
          <w:szCs w:val="22"/>
        </w:rPr>
      </w:pPr>
      <w:r w:rsidRPr="000F28D6">
        <w:rPr>
          <w:rFonts w:cs="Calibri"/>
          <w:sz w:val="22"/>
          <w:szCs w:val="22"/>
        </w:rPr>
        <w:t>wspierania rozwoju i funkcjonowania „Trzeciego Sektora”</w:t>
      </w:r>
      <w:r w:rsidR="00CE5C8E">
        <w:rPr>
          <w:rFonts w:cs="Calibri"/>
          <w:sz w:val="22"/>
          <w:szCs w:val="22"/>
        </w:rPr>
        <w:t>,</w:t>
      </w:r>
    </w:p>
    <w:p w:rsidR="000517A1" w:rsidRDefault="00294515" w:rsidP="006330F3">
      <w:pPr>
        <w:pStyle w:val="Akapitzlist"/>
        <w:numPr>
          <w:ilvl w:val="2"/>
          <w:numId w:val="101"/>
        </w:numPr>
        <w:spacing w:before="0" w:after="0" w:line="240" w:lineRule="auto"/>
        <w:contextualSpacing w:val="0"/>
        <w:jc w:val="both"/>
        <w:rPr>
          <w:rFonts w:cs="Calibri"/>
          <w:sz w:val="22"/>
          <w:szCs w:val="22"/>
        </w:rPr>
      </w:pPr>
      <w:r w:rsidRPr="000F28D6">
        <w:rPr>
          <w:rFonts w:cs="Calibri"/>
          <w:sz w:val="22"/>
          <w:szCs w:val="22"/>
        </w:rPr>
        <w:t xml:space="preserve">promocji </w:t>
      </w:r>
      <w:r w:rsidR="000517A1" w:rsidRPr="000F28D6">
        <w:rPr>
          <w:rFonts w:cs="Calibri"/>
          <w:sz w:val="22"/>
          <w:szCs w:val="22"/>
        </w:rPr>
        <w:t>aktywności społecznej mieszkańców poprzez różne kanały informacyjne i komunikatory.</w:t>
      </w:r>
    </w:p>
    <w:p w:rsidR="00E40E2A" w:rsidRPr="000F28D6" w:rsidRDefault="00E40E2A" w:rsidP="00E40E2A">
      <w:pPr>
        <w:pStyle w:val="Akapitzlist"/>
        <w:spacing w:before="0" w:after="0" w:line="240" w:lineRule="auto"/>
        <w:ind w:left="1080"/>
        <w:contextualSpacing w:val="0"/>
        <w:jc w:val="both"/>
        <w:rPr>
          <w:rFonts w:cs="Calibri"/>
          <w:sz w:val="22"/>
          <w:szCs w:val="22"/>
        </w:rPr>
      </w:pPr>
    </w:p>
    <w:tbl>
      <w:tblPr>
        <w:tblW w:w="5218"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firstRow="1" w:lastRow="0" w:firstColumn="1" w:lastColumn="0" w:noHBand="0" w:noVBand="0"/>
      </w:tblPr>
      <w:tblGrid>
        <w:gridCol w:w="3449"/>
        <w:gridCol w:w="3051"/>
        <w:gridCol w:w="1801"/>
        <w:gridCol w:w="1392"/>
      </w:tblGrid>
      <w:tr w:rsidR="0099320F" w:rsidRPr="009825CB" w:rsidTr="00AF1701">
        <w:tc>
          <w:tcPr>
            <w:tcW w:w="1779" w:type="pct"/>
            <w:tcBorders>
              <w:top w:val="single" w:sz="4" w:space="0" w:color="5B9BD5"/>
              <w:left w:val="single" w:sz="4" w:space="0" w:color="5B9BD5"/>
              <w:bottom w:val="single" w:sz="4" w:space="0" w:color="5B9BD5"/>
              <w:right w:val="nil"/>
            </w:tcBorders>
            <w:shd w:val="clear" w:color="auto" w:fill="5B9BD5"/>
            <w:vAlign w:val="center"/>
          </w:tcPr>
          <w:p w:rsidR="0099320F" w:rsidRPr="009825CB" w:rsidRDefault="0099320F" w:rsidP="0099320F">
            <w:pPr>
              <w:spacing w:before="0"/>
              <w:jc w:val="center"/>
              <w:rPr>
                <w:b/>
                <w:bCs/>
                <w:color w:val="FFFFFF"/>
              </w:rPr>
            </w:pPr>
            <w:r w:rsidRPr="000F57DC">
              <w:rPr>
                <w:b/>
                <w:bCs/>
                <w:color w:val="FFFFFF"/>
                <w:sz w:val="18"/>
                <w:szCs w:val="18"/>
              </w:rPr>
              <w:t>Kierunki działań dla przedsięwzięć</w:t>
            </w:r>
          </w:p>
        </w:tc>
        <w:tc>
          <w:tcPr>
            <w:tcW w:w="1574" w:type="pct"/>
            <w:tcBorders>
              <w:top w:val="single" w:sz="4" w:space="0" w:color="5B9BD5"/>
              <w:left w:val="nil"/>
              <w:bottom w:val="single" w:sz="4" w:space="0" w:color="5B9BD5"/>
              <w:right w:val="nil"/>
            </w:tcBorders>
            <w:shd w:val="clear" w:color="auto" w:fill="5B9BD5"/>
            <w:vAlign w:val="center"/>
          </w:tcPr>
          <w:p w:rsidR="0099320F" w:rsidRPr="009825CB" w:rsidRDefault="0099320F" w:rsidP="0099320F">
            <w:pPr>
              <w:spacing w:before="0"/>
              <w:jc w:val="center"/>
              <w:rPr>
                <w:b/>
                <w:bCs/>
                <w:color w:val="FFFFFF"/>
              </w:rPr>
            </w:pPr>
            <w:r w:rsidRPr="000F57DC">
              <w:rPr>
                <w:b/>
                <w:bCs/>
                <w:color w:val="FFFFFF"/>
                <w:sz w:val="18"/>
                <w:szCs w:val="18"/>
              </w:rPr>
              <w:t>Wskaźniki umożliwiające mierzenie produktów lub rezultatów wdrożenia przedsięwzięć</w:t>
            </w:r>
          </w:p>
        </w:tc>
        <w:tc>
          <w:tcPr>
            <w:tcW w:w="929" w:type="pct"/>
            <w:tcBorders>
              <w:top w:val="single" w:sz="4" w:space="0" w:color="5B9BD5"/>
              <w:left w:val="nil"/>
              <w:bottom w:val="single" w:sz="4" w:space="0" w:color="5B9BD5"/>
              <w:right w:val="nil"/>
            </w:tcBorders>
            <w:shd w:val="clear" w:color="auto" w:fill="5B9BD5"/>
            <w:vAlign w:val="center"/>
          </w:tcPr>
          <w:p w:rsidR="0099320F" w:rsidRPr="009825CB" w:rsidRDefault="0099320F" w:rsidP="0099320F">
            <w:pPr>
              <w:spacing w:before="0"/>
              <w:jc w:val="center"/>
              <w:rPr>
                <w:b/>
                <w:bCs/>
                <w:color w:val="FFFFFF"/>
              </w:rPr>
            </w:pPr>
            <w:r w:rsidRPr="000F57DC">
              <w:rPr>
                <w:b/>
                <w:bCs/>
                <w:color w:val="FFFFFF"/>
                <w:sz w:val="18"/>
                <w:szCs w:val="18"/>
              </w:rPr>
              <w:t>Podmioty: lider oraz partnerzy realizujący przedsięwzię</w:t>
            </w:r>
            <w:r>
              <w:rPr>
                <w:b/>
                <w:bCs/>
                <w:color w:val="FFFFFF"/>
                <w:sz w:val="18"/>
                <w:szCs w:val="18"/>
              </w:rPr>
              <w:t>ć</w:t>
            </w:r>
          </w:p>
        </w:tc>
        <w:tc>
          <w:tcPr>
            <w:tcW w:w="718" w:type="pct"/>
            <w:tcBorders>
              <w:top w:val="single" w:sz="4" w:space="0" w:color="5B9BD5"/>
              <w:left w:val="nil"/>
              <w:bottom w:val="single" w:sz="4" w:space="0" w:color="5B9BD5"/>
              <w:right w:val="single" w:sz="4" w:space="0" w:color="5B9BD5"/>
            </w:tcBorders>
            <w:shd w:val="clear" w:color="auto" w:fill="5B9BD5"/>
            <w:vAlign w:val="center"/>
          </w:tcPr>
          <w:p w:rsidR="0099320F" w:rsidRPr="009825CB" w:rsidRDefault="0099320F" w:rsidP="0099320F">
            <w:pPr>
              <w:spacing w:before="0"/>
              <w:jc w:val="center"/>
              <w:rPr>
                <w:b/>
                <w:bCs/>
                <w:color w:val="FFFFFF"/>
              </w:rPr>
            </w:pPr>
            <w:r w:rsidRPr="000F57DC">
              <w:rPr>
                <w:b/>
                <w:bCs/>
                <w:color w:val="FFFFFF"/>
                <w:sz w:val="18"/>
                <w:szCs w:val="18"/>
              </w:rPr>
              <w:t>Horyzont czasowy realizacji przedsięwzięć</w:t>
            </w:r>
          </w:p>
        </w:tc>
      </w:tr>
      <w:tr w:rsidR="00CE5C8E" w:rsidRPr="009825CB" w:rsidTr="006E5278">
        <w:tc>
          <w:tcPr>
            <w:tcW w:w="1779" w:type="pct"/>
            <w:shd w:val="clear" w:color="auto" w:fill="DEEAF6"/>
          </w:tcPr>
          <w:p w:rsidR="000517A1" w:rsidRPr="009825CB" w:rsidRDefault="000517A1" w:rsidP="00834FA2">
            <w:pPr>
              <w:spacing w:before="0" w:after="0" w:line="240" w:lineRule="auto"/>
              <w:ind w:left="596" w:hanging="596"/>
              <w:jc w:val="both"/>
              <w:rPr>
                <w:b/>
                <w:bCs/>
              </w:rPr>
            </w:pPr>
            <w:r w:rsidRPr="009825CB">
              <w:rPr>
                <w:b/>
                <w:bCs/>
              </w:rPr>
              <w:t>4.1.1.</w:t>
            </w:r>
            <w:r w:rsidRPr="009825CB">
              <w:rPr>
                <w:b/>
                <w:bCs/>
              </w:rPr>
              <w:tab/>
              <w:t>Rozwijani</w:t>
            </w:r>
            <w:r w:rsidR="00CE5C8E">
              <w:rPr>
                <w:b/>
                <w:bCs/>
              </w:rPr>
              <w:t>e</w:t>
            </w:r>
            <w:r w:rsidRPr="009825CB">
              <w:rPr>
                <w:b/>
                <w:bCs/>
              </w:rPr>
              <w:t xml:space="preserve"> aktywności mieszkańców powiatu oraz integracji środowisk lokalnych.</w:t>
            </w:r>
          </w:p>
        </w:tc>
        <w:tc>
          <w:tcPr>
            <w:tcW w:w="1574" w:type="pct"/>
            <w:shd w:val="clear" w:color="auto" w:fill="DEEAF6"/>
          </w:tcPr>
          <w:p w:rsidR="000517A1" w:rsidRPr="009825CB" w:rsidRDefault="000517A1" w:rsidP="00834FA2">
            <w:pPr>
              <w:spacing w:before="0" w:after="0" w:line="240" w:lineRule="auto"/>
              <w:ind w:left="379" w:hanging="379"/>
            </w:pPr>
            <w:r w:rsidRPr="009825CB">
              <w:t>1. Ilość spotkań konsultacyjnych</w:t>
            </w:r>
            <w:r w:rsidR="00CE5C8E">
              <w:t>,</w:t>
            </w:r>
          </w:p>
          <w:p w:rsidR="000517A1" w:rsidRPr="009825CB" w:rsidRDefault="000517A1" w:rsidP="00834FA2">
            <w:pPr>
              <w:spacing w:before="0" w:after="0" w:line="240" w:lineRule="auto"/>
              <w:ind w:left="380" w:hanging="380"/>
            </w:pPr>
            <w:r w:rsidRPr="009825CB">
              <w:t>2. Ilość podjętych inicjatyw</w:t>
            </w:r>
            <w:r w:rsidR="00CE5C8E">
              <w:t>.</w:t>
            </w:r>
            <w:r w:rsidRPr="009825CB">
              <w:t xml:space="preserve"> </w:t>
            </w:r>
          </w:p>
        </w:tc>
        <w:tc>
          <w:tcPr>
            <w:tcW w:w="929" w:type="pct"/>
            <w:shd w:val="clear" w:color="auto" w:fill="DEEAF6"/>
          </w:tcPr>
          <w:p w:rsidR="000517A1" w:rsidRPr="009825CB" w:rsidRDefault="000517A1" w:rsidP="00834FA2">
            <w:pPr>
              <w:spacing w:before="0" w:after="0" w:line="240" w:lineRule="auto"/>
            </w:pPr>
            <w:r w:rsidRPr="009825CB">
              <w:t xml:space="preserve">WSR, </w:t>
            </w:r>
            <w:r w:rsidR="00CE5C8E">
              <w:t>organizacje zrzeszające przedsiębiorców</w:t>
            </w:r>
          </w:p>
        </w:tc>
        <w:tc>
          <w:tcPr>
            <w:tcW w:w="718" w:type="pct"/>
            <w:shd w:val="clear" w:color="auto" w:fill="DEEAF6"/>
          </w:tcPr>
          <w:p w:rsidR="000517A1" w:rsidRPr="009825CB" w:rsidRDefault="000517A1" w:rsidP="00834FA2">
            <w:pPr>
              <w:spacing w:before="0" w:after="0" w:line="240" w:lineRule="auto"/>
            </w:pPr>
            <w:r w:rsidRPr="009825CB">
              <w:t>Na bieżąco</w:t>
            </w:r>
          </w:p>
        </w:tc>
      </w:tr>
      <w:tr w:rsidR="00CE5C8E" w:rsidRPr="009825CB" w:rsidTr="006E5278">
        <w:tc>
          <w:tcPr>
            <w:tcW w:w="1779" w:type="pct"/>
          </w:tcPr>
          <w:p w:rsidR="000517A1" w:rsidRPr="009825CB" w:rsidRDefault="000517A1" w:rsidP="00834FA2">
            <w:pPr>
              <w:spacing w:before="0" w:after="0" w:line="240" w:lineRule="auto"/>
              <w:ind w:left="596" w:hanging="596"/>
              <w:jc w:val="both"/>
              <w:rPr>
                <w:b/>
                <w:bCs/>
              </w:rPr>
            </w:pPr>
            <w:r w:rsidRPr="009825CB">
              <w:rPr>
                <w:b/>
                <w:bCs/>
              </w:rPr>
              <w:t>4.1.2.</w:t>
            </w:r>
            <w:r w:rsidRPr="009825CB">
              <w:rPr>
                <w:b/>
                <w:bCs/>
              </w:rPr>
              <w:tab/>
              <w:t>Rozw</w:t>
            </w:r>
            <w:r>
              <w:rPr>
                <w:b/>
                <w:bCs/>
              </w:rPr>
              <w:t>ój i promocja</w:t>
            </w:r>
            <w:r w:rsidRPr="009825CB">
              <w:rPr>
                <w:b/>
                <w:bCs/>
              </w:rPr>
              <w:t xml:space="preserve"> wolontariatu w różnyc</w:t>
            </w:r>
            <w:r w:rsidR="00D80A28">
              <w:rPr>
                <w:b/>
                <w:bCs/>
              </w:rPr>
              <w:t>h sektorach. m.in. u</w:t>
            </w:r>
            <w:r w:rsidRPr="009825CB">
              <w:rPr>
                <w:b/>
                <w:bCs/>
              </w:rPr>
              <w:t>dział młodzieży szkół ponadgimnazjalnych  w wolontariacie na rzecz osób objętych pomocą i opieką przez jednostki podległe Powiatowemu Centrum Pomocy Rodzinie</w:t>
            </w:r>
            <w:r w:rsidR="00501D2F">
              <w:rPr>
                <w:b/>
                <w:bCs/>
              </w:rPr>
              <w:t>.</w:t>
            </w:r>
            <w:r w:rsidRPr="009825CB">
              <w:rPr>
                <w:b/>
                <w:bCs/>
              </w:rPr>
              <w:t xml:space="preserve"> </w:t>
            </w:r>
          </w:p>
        </w:tc>
        <w:tc>
          <w:tcPr>
            <w:tcW w:w="1574" w:type="pct"/>
            <w:shd w:val="clear" w:color="auto" w:fill="DEEAF6"/>
          </w:tcPr>
          <w:p w:rsidR="000517A1" w:rsidRPr="009825CB" w:rsidRDefault="000517A1" w:rsidP="00834FA2">
            <w:pPr>
              <w:numPr>
                <w:ilvl w:val="0"/>
                <w:numId w:val="128"/>
              </w:numPr>
              <w:spacing w:before="0" w:after="0" w:line="240" w:lineRule="auto"/>
              <w:ind w:left="237" w:hanging="237"/>
            </w:pPr>
            <w:r w:rsidRPr="009825CB">
              <w:t>Ilość uczniów szkół ponadgimnazjalnych uczestniczących w przedsięwz</w:t>
            </w:r>
            <w:r w:rsidR="004D0E8E">
              <w:t>ięciach objętych wolontariatem.</w:t>
            </w:r>
          </w:p>
        </w:tc>
        <w:tc>
          <w:tcPr>
            <w:tcW w:w="929" w:type="pct"/>
          </w:tcPr>
          <w:p w:rsidR="000517A1" w:rsidRPr="009825CB" w:rsidRDefault="004D0E8E" w:rsidP="00834FA2">
            <w:pPr>
              <w:spacing w:before="0" w:after="0" w:line="240" w:lineRule="auto"/>
            </w:pPr>
            <w:r>
              <w:t>s</w:t>
            </w:r>
            <w:r w:rsidR="000517A1" w:rsidRPr="009825CB">
              <w:t>zkoły ponadgimnazjalne, PCPR</w:t>
            </w:r>
          </w:p>
        </w:tc>
        <w:tc>
          <w:tcPr>
            <w:tcW w:w="718" w:type="pct"/>
            <w:shd w:val="clear" w:color="auto" w:fill="DEEAF6"/>
          </w:tcPr>
          <w:p w:rsidR="000517A1" w:rsidRPr="009825CB" w:rsidRDefault="000517A1" w:rsidP="00834FA2">
            <w:pPr>
              <w:spacing w:before="0" w:after="0" w:line="240" w:lineRule="auto"/>
            </w:pPr>
            <w:r w:rsidRPr="009825CB">
              <w:t>2015 - 2025</w:t>
            </w:r>
          </w:p>
        </w:tc>
      </w:tr>
      <w:tr w:rsidR="00CE5C8E" w:rsidRPr="009825CB" w:rsidTr="006E5278">
        <w:tc>
          <w:tcPr>
            <w:tcW w:w="1779" w:type="pct"/>
            <w:shd w:val="clear" w:color="auto" w:fill="DEEAF6"/>
          </w:tcPr>
          <w:p w:rsidR="000517A1" w:rsidRPr="009825CB" w:rsidRDefault="000517A1" w:rsidP="00834FA2">
            <w:pPr>
              <w:spacing w:before="0" w:after="0" w:line="240" w:lineRule="auto"/>
              <w:ind w:left="596" w:hanging="596"/>
              <w:jc w:val="both"/>
              <w:rPr>
                <w:b/>
                <w:bCs/>
              </w:rPr>
            </w:pPr>
            <w:r w:rsidRPr="009825CB">
              <w:rPr>
                <w:b/>
                <w:bCs/>
              </w:rPr>
              <w:t>4.1.3.</w:t>
            </w:r>
            <w:r w:rsidRPr="009825CB">
              <w:rPr>
                <w:b/>
                <w:bCs/>
              </w:rPr>
              <w:tab/>
              <w:t>Pobudzani</w:t>
            </w:r>
            <w:r w:rsidR="00CC06C2">
              <w:rPr>
                <w:b/>
                <w:bCs/>
              </w:rPr>
              <w:t>e</w:t>
            </w:r>
            <w:r w:rsidRPr="009825CB">
              <w:rPr>
                <w:b/>
                <w:bCs/>
              </w:rPr>
              <w:t xml:space="preserve"> aktywności środowiskowej mieszkańców,  w szczególności z obszarów rewitalizowanych</w:t>
            </w:r>
            <w:r w:rsidR="00501D2F">
              <w:rPr>
                <w:b/>
                <w:bCs/>
              </w:rPr>
              <w:t>.</w:t>
            </w:r>
            <w:r w:rsidRPr="009825CB">
              <w:rPr>
                <w:b/>
                <w:bCs/>
              </w:rPr>
              <w:t xml:space="preserve"> </w:t>
            </w:r>
          </w:p>
        </w:tc>
        <w:tc>
          <w:tcPr>
            <w:tcW w:w="1574" w:type="pct"/>
            <w:shd w:val="clear" w:color="auto" w:fill="DEEAF6"/>
          </w:tcPr>
          <w:p w:rsidR="000517A1" w:rsidRPr="009825CB" w:rsidRDefault="000517A1" w:rsidP="00834FA2">
            <w:pPr>
              <w:spacing w:before="0" w:after="0" w:line="240" w:lineRule="auto"/>
              <w:ind w:left="237" w:hanging="237"/>
            </w:pPr>
            <w:r w:rsidRPr="009825CB">
              <w:t>1. Ilość osób zagrożonych wykluczeniem objętych wsparciem</w:t>
            </w:r>
            <w:r w:rsidR="004D0E8E">
              <w:t>,</w:t>
            </w:r>
          </w:p>
          <w:p w:rsidR="000517A1" w:rsidRPr="009825CB" w:rsidRDefault="000517A1" w:rsidP="00834FA2">
            <w:pPr>
              <w:spacing w:before="0" w:after="0" w:line="240" w:lineRule="auto"/>
              <w:ind w:left="237" w:hanging="237"/>
            </w:pPr>
            <w:r w:rsidRPr="009825CB">
              <w:t>2. Ilość udzielonych  form wsparcia</w:t>
            </w:r>
            <w:r w:rsidR="004D0E8E">
              <w:t>.</w:t>
            </w:r>
          </w:p>
        </w:tc>
        <w:tc>
          <w:tcPr>
            <w:tcW w:w="929" w:type="pct"/>
            <w:shd w:val="clear" w:color="auto" w:fill="DEEAF6"/>
          </w:tcPr>
          <w:p w:rsidR="000517A1" w:rsidRPr="009825CB" w:rsidRDefault="000517A1" w:rsidP="00834FA2">
            <w:pPr>
              <w:spacing w:before="0" w:after="0" w:line="240" w:lineRule="auto"/>
            </w:pPr>
            <w:r w:rsidRPr="009825CB">
              <w:t>WSR</w:t>
            </w:r>
            <w:r>
              <w:t>,  PCPR, OPS</w:t>
            </w:r>
          </w:p>
        </w:tc>
        <w:tc>
          <w:tcPr>
            <w:tcW w:w="718" w:type="pct"/>
            <w:shd w:val="clear" w:color="auto" w:fill="DEEAF6"/>
          </w:tcPr>
          <w:p w:rsidR="000517A1" w:rsidRPr="009825CB" w:rsidRDefault="000517A1" w:rsidP="00834FA2">
            <w:pPr>
              <w:spacing w:before="0" w:after="0" w:line="240" w:lineRule="auto"/>
            </w:pPr>
            <w:r w:rsidRPr="009825CB">
              <w:t>2016 - 2019</w:t>
            </w:r>
          </w:p>
        </w:tc>
      </w:tr>
      <w:tr w:rsidR="00CE5C8E" w:rsidRPr="009825CB" w:rsidTr="006E5278">
        <w:tc>
          <w:tcPr>
            <w:tcW w:w="1779" w:type="pct"/>
          </w:tcPr>
          <w:p w:rsidR="000517A1" w:rsidRPr="009825CB" w:rsidRDefault="000517A1" w:rsidP="00834FA2">
            <w:pPr>
              <w:spacing w:before="0" w:after="0" w:line="240" w:lineRule="auto"/>
              <w:ind w:left="596" w:hanging="596"/>
              <w:jc w:val="both"/>
              <w:rPr>
                <w:b/>
                <w:bCs/>
              </w:rPr>
            </w:pPr>
            <w:r w:rsidRPr="009825CB">
              <w:rPr>
                <w:b/>
                <w:bCs/>
              </w:rPr>
              <w:t>4.1.4.</w:t>
            </w:r>
            <w:r w:rsidRPr="009825CB">
              <w:rPr>
                <w:b/>
                <w:bCs/>
              </w:rPr>
              <w:tab/>
              <w:t>Wspierani</w:t>
            </w:r>
            <w:r w:rsidR="00CC06C2">
              <w:rPr>
                <w:b/>
                <w:bCs/>
              </w:rPr>
              <w:t>e</w:t>
            </w:r>
            <w:r w:rsidRPr="009825CB">
              <w:rPr>
                <w:b/>
                <w:bCs/>
              </w:rPr>
              <w:t xml:space="preserve"> rozwoju i funkcjonowania „Trzeciego Sektora”.</w:t>
            </w:r>
          </w:p>
        </w:tc>
        <w:tc>
          <w:tcPr>
            <w:tcW w:w="1574" w:type="pct"/>
            <w:shd w:val="clear" w:color="auto" w:fill="DEEAF6"/>
          </w:tcPr>
          <w:p w:rsidR="000517A1" w:rsidRPr="009825CB" w:rsidRDefault="000517A1" w:rsidP="00834FA2">
            <w:pPr>
              <w:spacing w:before="0" w:after="0" w:line="240" w:lineRule="auto"/>
              <w:ind w:left="237" w:hanging="237"/>
            </w:pPr>
            <w:r w:rsidRPr="009825CB">
              <w:t>1. Ilość szkoleń skierowanych do przedstawicieli NGO</w:t>
            </w:r>
            <w:r w:rsidR="00501D2F">
              <w:t>,</w:t>
            </w:r>
          </w:p>
          <w:p w:rsidR="000517A1" w:rsidRPr="009825CB" w:rsidRDefault="000517A1" w:rsidP="00834FA2">
            <w:pPr>
              <w:spacing w:before="0" w:after="0" w:line="240" w:lineRule="auto"/>
              <w:ind w:left="237" w:hanging="237"/>
            </w:pPr>
            <w:r>
              <w:t>2</w:t>
            </w:r>
            <w:r w:rsidRPr="009825CB">
              <w:t xml:space="preserve">. Ilość projektów uchwał </w:t>
            </w:r>
            <w:r>
              <w:t>skonsultowanych z NGO</w:t>
            </w:r>
            <w:r w:rsidR="00501D2F">
              <w:t>.</w:t>
            </w:r>
          </w:p>
        </w:tc>
        <w:tc>
          <w:tcPr>
            <w:tcW w:w="929" w:type="pct"/>
          </w:tcPr>
          <w:p w:rsidR="000517A1" w:rsidRPr="009825CB" w:rsidRDefault="000517A1" w:rsidP="00834FA2">
            <w:pPr>
              <w:spacing w:before="0" w:after="0" w:line="240" w:lineRule="auto"/>
            </w:pPr>
            <w:r w:rsidRPr="009825CB">
              <w:t>WSR</w:t>
            </w:r>
          </w:p>
        </w:tc>
        <w:tc>
          <w:tcPr>
            <w:tcW w:w="718" w:type="pct"/>
            <w:shd w:val="clear" w:color="auto" w:fill="DEEAF6"/>
          </w:tcPr>
          <w:p w:rsidR="000517A1" w:rsidRPr="009825CB" w:rsidRDefault="000517A1" w:rsidP="00834FA2">
            <w:pPr>
              <w:spacing w:before="0" w:after="0" w:line="240" w:lineRule="auto"/>
            </w:pPr>
            <w:r w:rsidRPr="009825CB">
              <w:t>2015 - 2025</w:t>
            </w:r>
          </w:p>
        </w:tc>
      </w:tr>
      <w:tr w:rsidR="00CE5C8E" w:rsidRPr="009825CB" w:rsidTr="006E5278">
        <w:tc>
          <w:tcPr>
            <w:tcW w:w="1779" w:type="pct"/>
            <w:shd w:val="clear" w:color="auto" w:fill="DEEAF6"/>
          </w:tcPr>
          <w:p w:rsidR="000517A1" w:rsidRPr="009825CB" w:rsidRDefault="000517A1" w:rsidP="00834FA2">
            <w:pPr>
              <w:spacing w:before="0" w:after="0" w:line="240" w:lineRule="auto"/>
              <w:ind w:left="517" w:hanging="517"/>
              <w:jc w:val="both"/>
              <w:rPr>
                <w:b/>
                <w:bCs/>
              </w:rPr>
            </w:pPr>
            <w:r w:rsidRPr="009825CB">
              <w:rPr>
                <w:b/>
                <w:bCs/>
              </w:rPr>
              <w:t>4.1.5.</w:t>
            </w:r>
            <w:r w:rsidRPr="009825CB">
              <w:rPr>
                <w:b/>
                <w:bCs/>
              </w:rPr>
              <w:tab/>
              <w:t>Promoc</w:t>
            </w:r>
            <w:r w:rsidR="00CC06C2">
              <w:rPr>
                <w:b/>
                <w:bCs/>
              </w:rPr>
              <w:t>ja</w:t>
            </w:r>
            <w:r w:rsidRPr="009825CB">
              <w:rPr>
                <w:b/>
                <w:bCs/>
              </w:rPr>
              <w:t xml:space="preserve"> aktywności społecznej mieszkańców poprzez różne kanały informacyjne i komunikatory.</w:t>
            </w:r>
          </w:p>
        </w:tc>
        <w:tc>
          <w:tcPr>
            <w:tcW w:w="1574" w:type="pct"/>
            <w:shd w:val="clear" w:color="auto" w:fill="DEEAF6"/>
          </w:tcPr>
          <w:p w:rsidR="000517A1" w:rsidRPr="009825CB" w:rsidRDefault="000517A1" w:rsidP="00834FA2">
            <w:pPr>
              <w:spacing w:before="0" w:after="0" w:line="240" w:lineRule="auto"/>
              <w:ind w:left="237" w:hanging="237"/>
            </w:pPr>
            <w:r w:rsidRPr="009825CB">
              <w:t>1</w:t>
            </w:r>
            <w:r w:rsidR="00834FA2">
              <w:t>.</w:t>
            </w:r>
            <w:r w:rsidR="002C7946" w:rsidRPr="009825CB">
              <w:t xml:space="preserve"> Ilość </w:t>
            </w:r>
            <w:r w:rsidR="002C7946" w:rsidRPr="002C7946">
              <w:t xml:space="preserve">wejść na portal </w:t>
            </w:r>
            <w:r w:rsidR="002C7946">
              <w:t>www.</w:t>
            </w:r>
            <w:r w:rsidR="002C7946" w:rsidRPr="002C7946">
              <w:t>konsultacje-</w:t>
            </w:r>
            <w:r w:rsidR="002C7946" w:rsidRPr="00F57837">
              <w:t>powiatwodzislawski.pl</w:t>
            </w:r>
            <w:r w:rsidR="00501D2F">
              <w:t>,</w:t>
            </w:r>
          </w:p>
          <w:p w:rsidR="000517A1" w:rsidRPr="009825CB" w:rsidRDefault="000517A1" w:rsidP="00834FA2">
            <w:pPr>
              <w:spacing w:before="0" w:after="0" w:line="240" w:lineRule="auto"/>
              <w:ind w:left="237" w:hanging="237"/>
            </w:pPr>
            <w:r w:rsidRPr="009825CB">
              <w:t xml:space="preserve">2. Ilość </w:t>
            </w:r>
            <w:r>
              <w:t>odwiedzin strony internetowej Powiatu</w:t>
            </w:r>
            <w:r w:rsidR="00501D2F">
              <w:t>,</w:t>
            </w:r>
          </w:p>
          <w:p w:rsidR="000517A1" w:rsidRPr="009825CB" w:rsidRDefault="000517A1" w:rsidP="00834FA2">
            <w:pPr>
              <w:spacing w:before="0" w:after="0" w:line="240" w:lineRule="auto"/>
              <w:ind w:left="237" w:hanging="237"/>
            </w:pPr>
            <w:r w:rsidRPr="009825CB">
              <w:t xml:space="preserve">3. Ilość „polubień” profilu Starostwa na Facebooku. </w:t>
            </w:r>
          </w:p>
        </w:tc>
        <w:tc>
          <w:tcPr>
            <w:tcW w:w="929" w:type="pct"/>
            <w:shd w:val="clear" w:color="auto" w:fill="DEEAF6"/>
          </w:tcPr>
          <w:p w:rsidR="000517A1" w:rsidRPr="009825CB" w:rsidRDefault="000517A1" w:rsidP="00834FA2">
            <w:pPr>
              <w:spacing w:before="0" w:after="0" w:line="240" w:lineRule="auto"/>
            </w:pPr>
            <w:r w:rsidRPr="009825CB">
              <w:t>WSR</w:t>
            </w:r>
          </w:p>
        </w:tc>
        <w:tc>
          <w:tcPr>
            <w:tcW w:w="718" w:type="pct"/>
            <w:shd w:val="clear" w:color="auto" w:fill="DEEAF6"/>
          </w:tcPr>
          <w:p w:rsidR="000517A1" w:rsidRPr="009825CB" w:rsidRDefault="000517A1" w:rsidP="00834FA2">
            <w:pPr>
              <w:spacing w:before="0" w:after="0" w:line="240" w:lineRule="auto"/>
            </w:pPr>
            <w:r w:rsidRPr="009825CB">
              <w:t>2015 - 2025</w:t>
            </w:r>
          </w:p>
        </w:tc>
      </w:tr>
    </w:tbl>
    <w:p w:rsidR="000517A1" w:rsidRDefault="000517A1" w:rsidP="000517A1">
      <w:pPr>
        <w:spacing w:before="0"/>
        <w:jc w:val="both"/>
        <w:rPr>
          <w:sz w:val="18"/>
          <w:szCs w:val="18"/>
        </w:rPr>
      </w:pPr>
    </w:p>
    <w:p w:rsidR="000517A1" w:rsidRPr="000F28D6" w:rsidRDefault="000517A1" w:rsidP="00F57837">
      <w:pPr>
        <w:spacing w:before="0" w:after="0"/>
        <w:jc w:val="both"/>
        <w:rPr>
          <w:sz w:val="22"/>
          <w:szCs w:val="22"/>
        </w:rPr>
      </w:pPr>
      <w:r w:rsidRPr="00193CC7">
        <w:rPr>
          <w:sz w:val="22"/>
          <w:szCs w:val="22"/>
        </w:rPr>
        <w:t xml:space="preserve">Do </w:t>
      </w:r>
      <w:r w:rsidRPr="000F28D6">
        <w:rPr>
          <w:sz w:val="22"/>
          <w:szCs w:val="22"/>
        </w:rPr>
        <w:t>głównych podmiotów realizujących zadania w tym zakresie zaliczyć należy:</w:t>
      </w:r>
    </w:p>
    <w:p w:rsidR="000517A1" w:rsidRPr="008B1895" w:rsidRDefault="000517A1" w:rsidP="000517A1">
      <w:pPr>
        <w:pStyle w:val="Akapitzlist"/>
        <w:numPr>
          <w:ilvl w:val="0"/>
          <w:numId w:val="56"/>
        </w:numPr>
        <w:spacing w:before="0"/>
        <w:jc w:val="both"/>
        <w:rPr>
          <w:sz w:val="22"/>
          <w:szCs w:val="22"/>
        </w:rPr>
      </w:pPr>
      <w:r w:rsidRPr="00E40E2A">
        <w:rPr>
          <w:sz w:val="22"/>
          <w:szCs w:val="22"/>
        </w:rPr>
        <w:t>Wydział Strategii i Rozwoju Powiatu</w:t>
      </w:r>
      <w:r w:rsidRPr="008B1895">
        <w:rPr>
          <w:sz w:val="22"/>
          <w:szCs w:val="22"/>
        </w:rPr>
        <w:t xml:space="preserve"> (</w:t>
      </w:r>
      <w:r w:rsidRPr="00E40E2A">
        <w:rPr>
          <w:sz w:val="22"/>
          <w:szCs w:val="22"/>
        </w:rPr>
        <w:t>WSR),</w:t>
      </w:r>
    </w:p>
    <w:p w:rsidR="000517A1" w:rsidRPr="008B1895" w:rsidRDefault="000517A1" w:rsidP="000517A1">
      <w:pPr>
        <w:pStyle w:val="Akapitzlist"/>
        <w:numPr>
          <w:ilvl w:val="0"/>
          <w:numId w:val="56"/>
        </w:numPr>
        <w:spacing w:before="0"/>
        <w:jc w:val="both"/>
        <w:rPr>
          <w:sz w:val="22"/>
          <w:szCs w:val="22"/>
        </w:rPr>
      </w:pPr>
      <w:r w:rsidRPr="00E40E2A">
        <w:rPr>
          <w:sz w:val="22"/>
          <w:szCs w:val="22"/>
        </w:rPr>
        <w:t>Powiatowe Centrum Pomocy Rodzinie (PCPR),</w:t>
      </w:r>
    </w:p>
    <w:p w:rsidR="000517A1" w:rsidRPr="008B1895" w:rsidRDefault="000517A1" w:rsidP="000517A1">
      <w:pPr>
        <w:pStyle w:val="Akapitzlist"/>
        <w:numPr>
          <w:ilvl w:val="0"/>
          <w:numId w:val="56"/>
        </w:numPr>
        <w:spacing w:before="0"/>
        <w:jc w:val="both"/>
        <w:rPr>
          <w:sz w:val="22"/>
          <w:szCs w:val="22"/>
        </w:rPr>
      </w:pPr>
      <w:r w:rsidRPr="008B1895">
        <w:rPr>
          <w:sz w:val="22"/>
          <w:szCs w:val="22"/>
        </w:rPr>
        <w:t>Ośrodki pomocy społecznej (OPS)</w:t>
      </w:r>
      <w:r w:rsidR="00CE5C8E">
        <w:rPr>
          <w:sz w:val="22"/>
          <w:szCs w:val="22"/>
        </w:rPr>
        <w:t>,</w:t>
      </w:r>
    </w:p>
    <w:p w:rsidR="000517A1" w:rsidRDefault="00CE5C8E" w:rsidP="00CE5C8E">
      <w:pPr>
        <w:pStyle w:val="Akapitzlist"/>
        <w:numPr>
          <w:ilvl w:val="0"/>
          <w:numId w:val="56"/>
        </w:numPr>
        <w:spacing w:before="0"/>
        <w:jc w:val="both"/>
        <w:rPr>
          <w:sz w:val="22"/>
          <w:szCs w:val="22"/>
        </w:rPr>
      </w:pPr>
      <w:r>
        <w:rPr>
          <w:sz w:val="22"/>
          <w:szCs w:val="22"/>
        </w:rPr>
        <w:t>O</w:t>
      </w:r>
      <w:r w:rsidRPr="00CE5C8E">
        <w:rPr>
          <w:sz w:val="22"/>
          <w:szCs w:val="22"/>
        </w:rPr>
        <w:t>rganizacje zrzeszające przedsiębiorców</w:t>
      </w:r>
      <w:r>
        <w:rPr>
          <w:sz w:val="22"/>
          <w:szCs w:val="22"/>
        </w:rPr>
        <w:t xml:space="preserve">, </w:t>
      </w:r>
      <w:r w:rsidR="000517A1" w:rsidRPr="008B1895">
        <w:rPr>
          <w:sz w:val="22"/>
          <w:szCs w:val="22"/>
        </w:rPr>
        <w:t xml:space="preserve"> </w:t>
      </w:r>
    </w:p>
    <w:p w:rsidR="00CE5C8E" w:rsidRPr="008B1895" w:rsidRDefault="00CE5C8E" w:rsidP="00CE5C8E">
      <w:pPr>
        <w:pStyle w:val="Akapitzlist"/>
        <w:numPr>
          <w:ilvl w:val="0"/>
          <w:numId w:val="56"/>
        </w:numPr>
        <w:spacing w:before="0"/>
        <w:jc w:val="both"/>
        <w:rPr>
          <w:sz w:val="22"/>
          <w:szCs w:val="22"/>
        </w:rPr>
      </w:pPr>
      <w:r>
        <w:rPr>
          <w:sz w:val="22"/>
          <w:szCs w:val="22"/>
        </w:rPr>
        <w:t>Szkoły ponadgimnazjalne,</w:t>
      </w:r>
    </w:p>
    <w:p w:rsidR="000517A1" w:rsidRPr="008B1895" w:rsidRDefault="00E75510" w:rsidP="000517A1">
      <w:pPr>
        <w:pStyle w:val="Akapitzlist"/>
        <w:numPr>
          <w:ilvl w:val="0"/>
          <w:numId w:val="56"/>
        </w:numPr>
        <w:spacing w:before="0"/>
        <w:jc w:val="both"/>
        <w:rPr>
          <w:sz w:val="22"/>
          <w:szCs w:val="22"/>
        </w:rPr>
      </w:pPr>
      <w:r>
        <w:rPr>
          <w:sz w:val="22"/>
          <w:szCs w:val="22"/>
        </w:rPr>
        <w:t>Powiatową</w:t>
      </w:r>
      <w:r w:rsidR="000517A1" w:rsidRPr="008B1895">
        <w:rPr>
          <w:sz w:val="22"/>
          <w:szCs w:val="22"/>
        </w:rPr>
        <w:t xml:space="preserve"> Rad</w:t>
      </w:r>
      <w:r>
        <w:rPr>
          <w:sz w:val="22"/>
          <w:szCs w:val="22"/>
        </w:rPr>
        <w:t>ę</w:t>
      </w:r>
      <w:r w:rsidR="000517A1" w:rsidRPr="008B1895">
        <w:rPr>
          <w:sz w:val="22"/>
          <w:szCs w:val="22"/>
        </w:rPr>
        <w:t xml:space="preserve"> Działalności Pożytku Publicznego (</w:t>
      </w:r>
      <w:r w:rsidR="000517A1" w:rsidRPr="008B1895">
        <w:rPr>
          <w:bCs/>
        </w:rPr>
        <w:t>PRDPP)</w:t>
      </w:r>
      <w:r w:rsidR="000517A1" w:rsidRPr="008B1895">
        <w:rPr>
          <w:sz w:val="22"/>
          <w:szCs w:val="22"/>
        </w:rPr>
        <w:t>.</w:t>
      </w:r>
    </w:p>
    <w:p w:rsidR="000517A1" w:rsidRDefault="000517A1" w:rsidP="00CC06C2">
      <w:pPr>
        <w:spacing w:before="0" w:after="0"/>
        <w:jc w:val="both"/>
        <w:rPr>
          <w:sz w:val="22"/>
          <w:szCs w:val="22"/>
        </w:rPr>
      </w:pPr>
      <w:r w:rsidRPr="006D1681">
        <w:rPr>
          <w:sz w:val="22"/>
          <w:szCs w:val="22"/>
        </w:rPr>
        <w:t>W wyniku podjęcia dzi</w:t>
      </w:r>
      <w:r>
        <w:rPr>
          <w:sz w:val="22"/>
          <w:szCs w:val="22"/>
        </w:rPr>
        <w:t>ałań ukierunkowanych na osiągnię</w:t>
      </w:r>
      <w:r w:rsidRPr="006D1681">
        <w:rPr>
          <w:sz w:val="22"/>
          <w:szCs w:val="22"/>
        </w:rPr>
        <w:t>cie celu strategicznego oczek</w:t>
      </w:r>
      <w:r>
        <w:rPr>
          <w:sz w:val="22"/>
          <w:szCs w:val="22"/>
        </w:rPr>
        <w:t>uje się uzyskania następujących</w:t>
      </w:r>
      <w:r w:rsidRPr="006D1681">
        <w:rPr>
          <w:sz w:val="22"/>
          <w:szCs w:val="22"/>
        </w:rPr>
        <w:t xml:space="preserve"> efekt</w:t>
      </w:r>
      <w:r>
        <w:rPr>
          <w:sz w:val="22"/>
          <w:szCs w:val="22"/>
        </w:rPr>
        <w:t>ów</w:t>
      </w:r>
      <w:r w:rsidRPr="006D1681">
        <w:rPr>
          <w:sz w:val="22"/>
          <w:szCs w:val="22"/>
        </w:rPr>
        <w:t>:</w:t>
      </w:r>
    </w:p>
    <w:p w:rsidR="000517A1" w:rsidRPr="000F28D6" w:rsidRDefault="00D80A28" w:rsidP="006330F3">
      <w:pPr>
        <w:pStyle w:val="Akapitzlist"/>
        <w:numPr>
          <w:ilvl w:val="0"/>
          <w:numId w:val="137"/>
        </w:numPr>
        <w:jc w:val="both"/>
        <w:rPr>
          <w:sz w:val="22"/>
          <w:szCs w:val="22"/>
        </w:rPr>
      </w:pPr>
      <w:r w:rsidRPr="000F28D6">
        <w:rPr>
          <w:sz w:val="22"/>
          <w:szCs w:val="22"/>
        </w:rPr>
        <w:lastRenderedPageBreak/>
        <w:t>podniesienie aktywności i partycypacji społecznej,</w:t>
      </w:r>
    </w:p>
    <w:p w:rsidR="000517A1" w:rsidRPr="000F28D6" w:rsidRDefault="00D80A28" w:rsidP="006330F3">
      <w:pPr>
        <w:pStyle w:val="Akapitzlist"/>
        <w:numPr>
          <w:ilvl w:val="0"/>
          <w:numId w:val="137"/>
        </w:numPr>
        <w:jc w:val="both"/>
        <w:rPr>
          <w:sz w:val="22"/>
          <w:szCs w:val="22"/>
        </w:rPr>
      </w:pPr>
      <w:r w:rsidRPr="000F28D6">
        <w:rPr>
          <w:sz w:val="22"/>
          <w:szCs w:val="22"/>
        </w:rPr>
        <w:t>rozwój wolontariatu</w:t>
      </w:r>
      <w:r>
        <w:rPr>
          <w:sz w:val="22"/>
          <w:szCs w:val="22"/>
        </w:rPr>
        <w:t>,</w:t>
      </w:r>
    </w:p>
    <w:p w:rsidR="000517A1" w:rsidRDefault="00D80A28" w:rsidP="006330F3">
      <w:pPr>
        <w:pStyle w:val="Akapitzlist"/>
        <w:numPr>
          <w:ilvl w:val="0"/>
          <w:numId w:val="137"/>
        </w:numPr>
        <w:jc w:val="both"/>
        <w:rPr>
          <w:sz w:val="22"/>
          <w:szCs w:val="22"/>
        </w:rPr>
      </w:pPr>
      <w:r w:rsidRPr="000F28D6">
        <w:rPr>
          <w:sz w:val="22"/>
          <w:szCs w:val="22"/>
        </w:rPr>
        <w:t>aktywizacja młodzieży</w:t>
      </w:r>
      <w:r>
        <w:rPr>
          <w:sz w:val="22"/>
          <w:szCs w:val="22"/>
        </w:rPr>
        <w:t>,</w:t>
      </w:r>
    </w:p>
    <w:p w:rsidR="000517A1" w:rsidRPr="000F28D6" w:rsidRDefault="00E40E2A" w:rsidP="006330F3">
      <w:pPr>
        <w:pStyle w:val="Akapitzlist"/>
        <w:numPr>
          <w:ilvl w:val="0"/>
          <w:numId w:val="137"/>
        </w:numPr>
        <w:jc w:val="both"/>
        <w:rPr>
          <w:sz w:val="22"/>
          <w:szCs w:val="22"/>
        </w:rPr>
      </w:pPr>
      <w:r>
        <w:rPr>
          <w:sz w:val="22"/>
          <w:szCs w:val="22"/>
        </w:rPr>
        <w:t xml:space="preserve">wzrost </w:t>
      </w:r>
      <w:r w:rsidR="00D80A28">
        <w:rPr>
          <w:sz w:val="22"/>
          <w:szCs w:val="22"/>
        </w:rPr>
        <w:t>partycypacj</w:t>
      </w:r>
      <w:r>
        <w:rPr>
          <w:sz w:val="22"/>
          <w:szCs w:val="22"/>
        </w:rPr>
        <w:t>i</w:t>
      </w:r>
      <w:r w:rsidR="00D80A28">
        <w:rPr>
          <w:sz w:val="22"/>
          <w:szCs w:val="22"/>
        </w:rPr>
        <w:t xml:space="preserve"> </w:t>
      </w:r>
      <w:r w:rsidR="000517A1">
        <w:rPr>
          <w:sz w:val="22"/>
          <w:szCs w:val="22"/>
        </w:rPr>
        <w:t>społeczn</w:t>
      </w:r>
      <w:r>
        <w:rPr>
          <w:sz w:val="22"/>
          <w:szCs w:val="22"/>
        </w:rPr>
        <w:t>ej</w:t>
      </w:r>
      <w:r w:rsidR="000517A1">
        <w:rPr>
          <w:sz w:val="22"/>
          <w:szCs w:val="22"/>
        </w:rPr>
        <w:t>.</w:t>
      </w:r>
    </w:p>
    <w:p w:rsidR="00BC357C" w:rsidRDefault="00BC357C" w:rsidP="000517A1">
      <w:pPr>
        <w:spacing w:before="0"/>
        <w:jc w:val="both"/>
        <w:rPr>
          <w:b/>
          <w:sz w:val="18"/>
          <w:szCs w:val="18"/>
        </w:rPr>
      </w:pPr>
    </w:p>
    <w:p w:rsidR="000517A1" w:rsidRPr="00193CC7" w:rsidRDefault="000517A1" w:rsidP="000517A1">
      <w:pPr>
        <w:spacing w:before="0"/>
        <w:jc w:val="both"/>
        <w:rPr>
          <w:b/>
          <w:sz w:val="22"/>
          <w:szCs w:val="22"/>
        </w:rPr>
      </w:pPr>
      <w:r w:rsidRPr="00193CC7">
        <w:rPr>
          <w:b/>
          <w:sz w:val="22"/>
          <w:szCs w:val="22"/>
        </w:rPr>
        <w:t>Cel operacyjny 4.2.  Rozwój wspólnej polityki lokalnej oraz  współpracy transgranicznej i regionalnej.</w:t>
      </w:r>
    </w:p>
    <w:p w:rsidR="000517A1" w:rsidRPr="000F28D6" w:rsidRDefault="000517A1" w:rsidP="00F57837">
      <w:pPr>
        <w:spacing w:before="0" w:after="0"/>
        <w:jc w:val="both"/>
        <w:rPr>
          <w:sz w:val="22"/>
          <w:szCs w:val="22"/>
        </w:rPr>
      </w:pPr>
      <w:r w:rsidRPr="00193CC7">
        <w:rPr>
          <w:sz w:val="22"/>
          <w:szCs w:val="22"/>
        </w:rPr>
        <w:t xml:space="preserve">Dla osiągnięcia celu planuje się podjęcie </w:t>
      </w:r>
      <w:r w:rsidRPr="000F28D6">
        <w:rPr>
          <w:sz w:val="22"/>
          <w:szCs w:val="22"/>
        </w:rPr>
        <w:t>przedsięwzięć  w kierunku:</w:t>
      </w:r>
    </w:p>
    <w:p w:rsidR="000517A1" w:rsidRPr="000F28D6" w:rsidRDefault="00294515" w:rsidP="006330F3">
      <w:pPr>
        <w:numPr>
          <w:ilvl w:val="2"/>
          <w:numId w:val="94"/>
        </w:numPr>
        <w:spacing w:before="0" w:after="0" w:line="240" w:lineRule="auto"/>
        <w:jc w:val="both"/>
        <w:rPr>
          <w:sz w:val="22"/>
          <w:szCs w:val="22"/>
        </w:rPr>
      </w:pPr>
      <w:r w:rsidRPr="000F28D6">
        <w:rPr>
          <w:sz w:val="22"/>
          <w:szCs w:val="22"/>
        </w:rPr>
        <w:t>stworzenia mechanizmów współpracy i kreowania wspólnej polityki lokalnej poprzez samorz</w:t>
      </w:r>
      <w:r>
        <w:rPr>
          <w:sz w:val="22"/>
          <w:szCs w:val="22"/>
        </w:rPr>
        <w:t>ąd powiatowy i samorządy gminne,</w:t>
      </w:r>
    </w:p>
    <w:p w:rsidR="000517A1" w:rsidRPr="000F28D6" w:rsidRDefault="00294515" w:rsidP="006330F3">
      <w:pPr>
        <w:numPr>
          <w:ilvl w:val="2"/>
          <w:numId w:val="94"/>
        </w:numPr>
        <w:spacing w:before="0" w:after="0" w:line="240" w:lineRule="auto"/>
        <w:jc w:val="both"/>
        <w:rPr>
          <w:sz w:val="22"/>
          <w:szCs w:val="22"/>
        </w:rPr>
      </w:pPr>
      <w:r w:rsidRPr="000F28D6">
        <w:rPr>
          <w:sz w:val="22"/>
          <w:szCs w:val="22"/>
        </w:rPr>
        <w:t xml:space="preserve">utrzymania i rozwoju współpracy z </w:t>
      </w:r>
      <w:r>
        <w:rPr>
          <w:sz w:val="22"/>
          <w:szCs w:val="22"/>
        </w:rPr>
        <w:t>samorządami w kraju i zagranicą,</w:t>
      </w:r>
    </w:p>
    <w:p w:rsidR="000517A1" w:rsidRPr="000F28D6" w:rsidRDefault="00294515" w:rsidP="006330F3">
      <w:pPr>
        <w:numPr>
          <w:ilvl w:val="2"/>
          <w:numId w:val="94"/>
        </w:numPr>
        <w:spacing w:before="0" w:after="0" w:line="240" w:lineRule="auto"/>
        <w:jc w:val="both"/>
        <w:rPr>
          <w:sz w:val="22"/>
          <w:szCs w:val="22"/>
        </w:rPr>
      </w:pPr>
      <w:r w:rsidRPr="000F28D6">
        <w:rPr>
          <w:sz w:val="22"/>
          <w:szCs w:val="22"/>
        </w:rPr>
        <w:t>rozwoju wymiany zagranicznej mło</w:t>
      </w:r>
      <w:r>
        <w:rPr>
          <w:sz w:val="22"/>
          <w:szCs w:val="22"/>
        </w:rPr>
        <w:t>dzieży szkół ponadgimnazjalnych,</w:t>
      </w:r>
    </w:p>
    <w:p w:rsidR="000517A1" w:rsidRPr="000F28D6" w:rsidRDefault="00294515" w:rsidP="006330F3">
      <w:pPr>
        <w:numPr>
          <w:ilvl w:val="2"/>
          <w:numId w:val="94"/>
        </w:numPr>
        <w:spacing w:before="0" w:after="0" w:line="240" w:lineRule="auto"/>
        <w:jc w:val="both"/>
        <w:rPr>
          <w:sz w:val="22"/>
          <w:szCs w:val="22"/>
        </w:rPr>
      </w:pPr>
      <w:r w:rsidRPr="000F28D6">
        <w:rPr>
          <w:sz w:val="22"/>
          <w:szCs w:val="22"/>
        </w:rPr>
        <w:t>rozwijania płaszczyzn współpracy transgranic</w:t>
      </w:r>
      <w:r>
        <w:rPr>
          <w:sz w:val="22"/>
          <w:szCs w:val="22"/>
        </w:rPr>
        <w:t>znej i ponadnarodowej,</w:t>
      </w:r>
    </w:p>
    <w:p w:rsidR="000517A1" w:rsidRPr="000F28D6" w:rsidRDefault="00294515" w:rsidP="006330F3">
      <w:pPr>
        <w:numPr>
          <w:ilvl w:val="2"/>
          <w:numId w:val="94"/>
        </w:numPr>
        <w:spacing w:before="0" w:after="0" w:line="240" w:lineRule="auto"/>
        <w:jc w:val="both"/>
        <w:rPr>
          <w:sz w:val="22"/>
          <w:szCs w:val="22"/>
        </w:rPr>
      </w:pPr>
      <w:r w:rsidRPr="000F28D6">
        <w:rPr>
          <w:sz w:val="22"/>
          <w:szCs w:val="22"/>
        </w:rPr>
        <w:t>zawierania porozumień  z uczelniami wyższymi w zakresie re</w:t>
      </w:r>
      <w:r>
        <w:rPr>
          <w:sz w:val="22"/>
          <w:szCs w:val="22"/>
        </w:rPr>
        <w:t>alizacji projektów edukacyjnych,</w:t>
      </w:r>
    </w:p>
    <w:p w:rsidR="000517A1" w:rsidRPr="000F28D6" w:rsidRDefault="00294515" w:rsidP="006330F3">
      <w:pPr>
        <w:numPr>
          <w:ilvl w:val="2"/>
          <w:numId w:val="94"/>
        </w:numPr>
        <w:spacing w:before="0" w:after="0" w:line="240" w:lineRule="auto"/>
        <w:jc w:val="both"/>
        <w:rPr>
          <w:sz w:val="22"/>
          <w:szCs w:val="22"/>
        </w:rPr>
      </w:pPr>
      <w:r w:rsidRPr="000F28D6">
        <w:rPr>
          <w:sz w:val="22"/>
          <w:szCs w:val="22"/>
        </w:rPr>
        <w:t>rozwijania partnerstw z organizacjami zrzeszającymi przedsiębiorców,</w:t>
      </w:r>
      <w:r>
        <w:rPr>
          <w:sz w:val="22"/>
          <w:szCs w:val="22"/>
        </w:rPr>
        <w:t xml:space="preserve"> pracodawcami na rzecz edukacji,</w:t>
      </w:r>
    </w:p>
    <w:p w:rsidR="000517A1" w:rsidRDefault="00294515" w:rsidP="006330F3">
      <w:pPr>
        <w:numPr>
          <w:ilvl w:val="2"/>
          <w:numId w:val="94"/>
        </w:numPr>
        <w:spacing w:before="0" w:after="0" w:line="240" w:lineRule="auto"/>
        <w:jc w:val="both"/>
        <w:rPr>
          <w:sz w:val="22"/>
          <w:szCs w:val="22"/>
        </w:rPr>
      </w:pPr>
      <w:r w:rsidRPr="000F28D6">
        <w:rPr>
          <w:sz w:val="22"/>
          <w:szCs w:val="22"/>
        </w:rPr>
        <w:t xml:space="preserve">podniesienia </w:t>
      </w:r>
      <w:r w:rsidR="000517A1" w:rsidRPr="000F28D6">
        <w:rPr>
          <w:sz w:val="22"/>
          <w:szCs w:val="22"/>
        </w:rPr>
        <w:t>rangi powiatu poprzez promocję  krajową i zagraniczną.</w:t>
      </w:r>
    </w:p>
    <w:p w:rsidR="00CE4DE9" w:rsidRDefault="00CE4DE9" w:rsidP="00CE4DE9">
      <w:pPr>
        <w:spacing w:before="0" w:after="0" w:line="240" w:lineRule="auto"/>
        <w:jc w:val="both"/>
        <w:rPr>
          <w:sz w:val="22"/>
          <w:szCs w:val="22"/>
        </w:rPr>
      </w:pPr>
    </w:p>
    <w:p w:rsidR="00CE4DE9" w:rsidRDefault="00CE4DE9" w:rsidP="00CE4DE9">
      <w:pPr>
        <w:spacing w:before="0" w:after="0" w:line="240" w:lineRule="auto"/>
        <w:jc w:val="both"/>
        <w:rPr>
          <w:sz w:val="22"/>
          <w:szCs w:val="22"/>
        </w:rPr>
      </w:pPr>
    </w:p>
    <w:p w:rsidR="00CE4DE9" w:rsidRPr="000F28D6" w:rsidRDefault="00CE4DE9" w:rsidP="00CE4DE9">
      <w:pPr>
        <w:spacing w:before="0" w:after="0" w:line="240" w:lineRule="auto"/>
        <w:jc w:val="both"/>
        <w:rPr>
          <w:sz w:val="22"/>
          <w:szCs w:val="22"/>
        </w:rPr>
      </w:pPr>
    </w:p>
    <w:p w:rsidR="00F57837" w:rsidRDefault="00F57837" w:rsidP="000517A1">
      <w:pPr>
        <w:spacing w:before="0"/>
        <w:jc w:val="both"/>
        <w:rPr>
          <w:sz w:val="22"/>
          <w:szCs w:val="22"/>
        </w:rPr>
      </w:pPr>
    </w:p>
    <w:tbl>
      <w:tblPr>
        <w:tblW w:w="5452"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A0" w:firstRow="1" w:lastRow="0" w:firstColumn="1" w:lastColumn="0" w:noHBand="0" w:noVBand="0"/>
      </w:tblPr>
      <w:tblGrid>
        <w:gridCol w:w="3737"/>
        <w:gridCol w:w="3194"/>
        <w:gridCol w:w="1890"/>
        <w:gridCol w:w="1307"/>
      </w:tblGrid>
      <w:tr w:rsidR="0099320F" w:rsidRPr="009825CB" w:rsidTr="00AF1701">
        <w:tc>
          <w:tcPr>
            <w:tcW w:w="1845" w:type="pct"/>
            <w:tcBorders>
              <w:top w:val="single" w:sz="4" w:space="0" w:color="5B9BD5"/>
              <w:left w:val="single" w:sz="4" w:space="0" w:color="5B9BD5"/>
              <w:bottom w:val="single" w:sz="4" w:space="0" w:color="5B9BD5"/>
              <w:right w:val="nil"/>
            </w:tcBorders>
            <w:shd w:val="clear" w:color="auto" w:fill="5B9BD5"/>
            <w:vAlign w:val="center"/>
          </w:tcPr>
          <w:p w:rsidR="0099320F" w:rsidRPr="009825CB" w:rsidRDefault="0099320F" w:rsidP="0099320F">
            <w:pPr>
              <w:spacing w:before="0"/>
              <w:ind w:left="673" w:hanging="673"/>
              <w:rPr>
                <w:b/>
                <w:bCs/>
                <w:color w:val="FFFFFF"/>
              </w:rPr>
            </w:pPr>
            <w:r w:rsidRPr="000F57DC">
              <w:rPr>
                <w:b/>
                <w:bCs/>
                <w:color w:val="FFFFFF"/>
                <w:sz w:val="18"/>
                <w:szCs w:val="18"/>
              </w:rPr>
              <w:t>Kierunki działań dla przedsięwzięć</w:t>
            </w:r>
          </w:p>
        </w:tc>
        <w:tc>
          <w:tcPr>
            <w:tcW w:w="1577" w:type="pct"/>
            <w:tcBorders>
              <w:top w:val="single" w:sz="4" w:space="0" w:color="5B9BD5"/>
              <w:left w:val="nil"/>
              <w:bottom w:val="single" w:sz="4" w:space="0" w:color="5B9BD5"/>
              <w:right w:val="nil"/>
            </w:tcBorders>
            <w:shd w:val="clear" w:color="auto" w:fill="5B9BD5"/>
            <w:vAlign w:val="center"/>
          </w:tcPr>
          <w:p w:rsidR="0099320F" w:rsidRPr="009825CB" w:rsidRDefault="0099320F" w:rsidP="0099320F">
            <w:pPr>
              <w:spacing w:before="0"/>
              <w:rPr>
                <w:b/>
                <w:bCs/>
                <w:color w:val="FFFFFF"/>
              </w:rPr>
            </w:pPr>
            <w:r w:rsidRPr="000F57DC">
              <w:rPr>
                <w:b/>
                <w:bCs/>
                <w:color w:val="FFFFFF"/>
                <w:sz w:val="18"/>
                <w:szCs w:val="18"/>
              </w:rPr>
              <w:t>Wskaźniki umożliwiające mierzenie produktów lub rezultatów wdrożenia przedsięwzięć</w:t>
            </w:r>
          </w:p>
        </w:tc>
        <w:tc>
          <w:tcPr>
            <w:tcW w:w="933" w:type="pct"/>
            <w:tcBorders>
              <w:top w:val="single" w:sz="4" w:space="0" w:color="5B9BD5"/>
              <w:left w:val="nil"/>
              <w:bottom w:val="single" w:sz="4" w:space="0" w:color="5B9BD5"/>
              <w:right w:val="nil"/>
            </w:tcBorders>
            <w:shd w:val="clear" w:color="auto" w:fill="5B9BD5"/>
            <w:vAlign w:val="center"/>
          </w:tcPr>
          <w:p w:rsidR="0099320F" w:rsidRPr="009825CB" w:rsidRDefault="0099320F" w:rsidP="0099320F">
            <w:pPr>
              <w:spacing w:before="0"/>
              <w:rPr>
                <w:b/>
                <w:bCs/>
                <w:color w:val="FFFFFF"/>
              </w:rPr>
            </w:pPr>
            <w:r w:rsidRPr="000F57DC">
              <w:rPr>
                <w:b/>
                <w:bCs/>
                <w:color w:val="FFFFFF"/>
                <w:sz w:val="18"/>
                <w:szCs w:val="18"/>
              </w:rPr>
              <w:t>Podmioty: lider oraz partnerzy realizujący przedsięwzię</w:t>
            </w:r>
            <w:r>
              <w:rPr>
                <w:b/>
                <w:bCs/>
                <w:color w:val="FFFFFF"/>
                <w:sz w:val="18"/>
                <w:szCs w:val="18"/>
              </w:rPr>
              <w:t>ć</w:t>
            </w:r>
          </w:p>
        </w:tc>
        <w:tc>
          <w:tcPr>
            <w:tcW w:w="645" w:type="pct"/>
            <w:tcBorders>
              <w:top w:val="single" w:sz="4" w:space="0" w:color="5B9BD5"/>
              <w:left w:val="nil"/>
              <w:bottom w:val="single" w:sz="4" w:space="0" w:color="5B9BD5"/>
              <w:right w:val="single" w:sz="4" w:space="0" w:color="5B9BD5"/>
            </w:tcBorders>
            <w:shd w:val="clear" w:color="auto" w:fill="5B9BD5"/>
            <w:vAlign w:val="center"/>
          </w:tcPr>
          <w:p w:rsidR="0099320F" w:rsidRPr="009825CB" w:rsidRDefault="0099320F" w:rsidP="0099320F">
            <w:pPr>
              <w:spacing w:before="0"/>
              <w:rPr>
                <w:b/>
                <w:bCs/>
                <w:color w:val="FFFFFF"/>
              </w:rPr>
            </w:pPr>
            <w:r w:rsidRPr="000F57DC">
              <w:rPr>
                <w:b/>
                <w:bCs/>
                <w:color w:val="FFFFFF"/>
                <w:sz w:val="18"/>
                <w:szCs w:val="18"/>
              </w:rPr>
              <w:t>Horyzont czasowy realizacji przedsięwzięć</w:t>
            </w:r>
          </w:p>
        </w:tc>
      </w:tr>
      <w:tr w:rsidR="000517A1" w:rsidRPr="009825CB" w:rsidTr="006E5278">
        <w:tc>
          <w:tcPr>
            <w:tcW w:w="1845" w:type="pct"/>
            <w:shd w:val="clear" w:color="auto" w:fill="DEEAF6"/>
          </w:tcPr>
          <w:p w:rsidR="000517A1" w:rsidRPr="009825CB" w:rsidRDefault="000517A1" w:rsidP="00834FA2">
            <w:pPr>
              <w:spacing w:before="0" w:after="0" w:line="240" w:lineRule="auto"/>
              <w:ind w:left="673" w:hanging="673"/>
              <w:rPr>
                <w:b/>
                <w:bCs/>
              </w:rPr>
            </w:pPr>
            <w:r w:rsidRPr="009825CB">
              <w:rPr>
                <w:b/>
                <w:bCs/>
              </w:rPr>
              <w:t>4.2.1.</w:t>
            </w:r>
            <w:r w:rsidRPr="009825CB">
              <w:rPr>
                <w:b/>
                <w:bCs/>
              </w:rPr>
              <w:tab/>
              <w:t>Stworzenie mechanizmów współpracy i kreowania wspólnej polityki lokalnej poprzez samorząd powiatowy i samorządy gminne.</w:t>
            </w:r>
          </w:p>
        </w:tc>
        <w:tc>
          <w:tcPr>
            <w:tcW w:w="1577" w:type="pct"/>
            <w:shd w:val="clear" w:color="auto" w:fill="DEEAF6"/>
          </w:tcPr>
          <w:p w:rsidR="000517A1" w:rsidRPr="009825CB" w:rsidRDefault="000517A1" w:rsidP="00834FA2">
            <w:pPr>
              <w:spacing w:before="0" w:after="0" w:line="240" w:lineRule="auto"/>
              <w:ind w:left="210" w:hanging="210"/>
            </w:pPr>
            <w:r w:rsidRPr="009825CB">
              <w:t xml:space="preserve">1. Ilość kontaktów Komitetu Konsultacyjnego z inwestorami </w:t>
            </w:r>
            <w:r w:rsidR="009F6BA8">
              <w:t>,</w:t>
            </w:r>
          </w:p>
          <w:p w:rsidR="000517A1" w:rsidRPr="009825CB" w:rsidRDefault="000517A1" w:rsidP="00834FA2">
            <w:pPr>
              <w:spacing w:before="0" w:after="0" w:line="240" w:lineRule="auto"/>
              <w:ind w:left="210" w:hanging="210"/>
            </w:pPr>
            <w:r w:rsidRPr="009825CB">
              <w:t>2. Ilość inicjatyw wypracowanych przez Konwent Miast i Gmin Powiatu Wodzisławskiego</w:t>
            </w:r>
            <w:r w:rsidR="009F6BA8">
              <w:t>.</w:t>
            </w:r>
          </w:p>
        </w:tc>
        <w:tc>
          <w:tcPr>
            <w:tcW w:w="933" w:type="pct"/>
            <w:shd w:val="clear" w:color="auto" w:fill="DEEAF6"/>
          </w:tcPr>
          <w:p w:rsidR="000517A1" w:rsidRPr="009825CB" w:rsidRDefault="000517A1" w:rsidP="00834FA2">
            <w:pPr>
              <w:spacing w:before="0" w:after="0" w:line="240" w:lineRule="auto"/>
            </w:pPr>
            <w:r w:rsidRPr="009825CB">
              <w:t>Powiat, Gminy</w:t>
            </w:r>
          </w:p>
        </w:tc>
        <w:tc>
          <w:tcPr>
            <w:tcW w:w="645" w:type="pct"/>
            <w:shd w:val="clear" w:color="auto" w:fill="DEEAF6"/>
          </w:tcPr>
          <w:p w:rsidR="000517A1" w:rsidRPr="009825CB" w:rsidRDefault="000517A1" w:rsidP="00834FA2">
            <w:pPr>
              <w:spacing w:before="0" w:after="0" w:line="240" w:lineRule="auto"/>
            </w:pPr>
            <w:r w:rsidRPr="009825CB">
              <w:t>2015 - 2025</w:t>
            </w:r>
          </w:p>
        </w:tc>
      </w:tr>
      <w:tr w:rsidR="000517A1" w:rsidRPr="009825CB" w:rsidTr="006E5278">
        <w:tc>
          <w:tcPr>
            <w:tcW w:w="1845" w:type="pct"/>
          </w:tcPr>
          <w:p w:rsidR="000517A1" w:rsidRPr="009825CB" w:rsidRDefault="000517A1" w:rsidP="00834FA2">
            <w:pPr>
              <w:spacing w:before="0" w:after="0" w:line="240" w:lineRule="auto"/>
              <w:ind w:left="673" w:hanging="673"/>
              <w:rPr>
                <w:b/>
                <w:bCs/>
              </w:rPr>
            </w:pPr>
            <w:r w:rsidRPr="009825CB">
              <w:rPr>
                <w:b/>
                <w:bCs/>
              </w:rPr>
              <w:t>4.2.2.</w:t>
            </w:r>
            <w:r w:rsidRPr="009825CB">
              <w:rPr>
                <w:b/>
                <w:bCs/>
              </w:rPr>
              <w:tab/>
              <w:t>Utrzymanie i rozwój współpracy z samorządami zagranicą</w:t>
            </w:r>
            <w:r w:rsidR="00BC357C">
              <w:rPr>
                <w:b/>
                <w:bCs/>
              </w:rPr>
              <w:t xml:space="preserve">: </w:t>
            </w:r>
          </w:p>
          <w:p w:rsidR="000517A1" w:rsidRPr="009825CB" w:rsidRDefault="000517A1" w:rsidP="00834FA2">
            <w:pPr>
              <w:spacing w:before="0" w:after="0" w:line="240" w:lineRule="auto"/>
              <w:ind w:left="673" w:hanging="673"/>
              <w:rPr>
                <w:b/>
                <w:bCs/>
              </w:rPr>
            </w:pPr>
            <w:r w:rsidRPr="009825CB">
              <w:rPr>
                <w:b/>
                <w:bCs/>
              </w:rPr>
              <w:t xml:space="preserve">                 - Organizacja </w:t>
            </w:r>
            <w:r w:rsidR="00AF1701">
              <w:rPr>
                <w:b/>
                <w:bCs/>
              </w:rPr>
              <w:t>p</w:t>
            </w:r>
            <w:r w:rsidRPr="009825CB">
              <w:rPr>
                <w:b/>
                <w:bCs/>
              </w:rPr>
              <w:t>onadnarodowych spotkań politycznych i eksperckich oraz konferencji i warsztatów tematycznych z zakresu zadań realizowanych przez samorządy – strony trójstronnego porozumienia.</w:t>
            </w:r>
          </w:p>
          <w:p w:rsidR="000517A1" w:rsidRPr="009825CB" w:rsidRDefault="000517A1" w:rsidP="00834FA2">
            <w:pPr>
              <w:spacing w:before="0" w:after="0" w:line="240" w:lineRule="auto"/>
              <w:ind w:left="673" w:hanging="673"/>
              <w:rPr>
                <w:b/>
                <w:bCs/>
              </w:rPr>
            </w:pPr>
            <w:r w:rsidRPr="009825CB">
              <w:rPr>
                <w:b/>
                <w:bCs/>
              </w:rPr>
              <w:t xml:space="preserve">                - Wytyczanie nowych kierunków współpracy oraz ocena już przeprowadzonych działań podczas regularnych spotkań strategicznych w ramach trójstronnego partnerstwa samorządów ze Szwecji, Niemiec i Polski.    </w:t>
            </w:r>
          </w:p>
        </w:tc>
        <w:tc>
          <w:tcPr>
            <w:tcW w:w="1577" w:type="pct"/>
            <w:shd w:val="clear" w:color="auto" w:fill="DEEAF6"/>
          </w:tcPr>
          <w:p w:rsidR="000517A1" w:rsidRPr="009825CB" w:rsidRDefault="00D80A28" w:rsidP="00834FA2">
            <w:pPr>
              <w:numPr>
                <w:ilvl w:val="0"/>
                <w:numId w:val="133"/>
              </w:numPr>
              <w:spacing w:before="0" w:after="0" w:line="240" w:lineRule="auto"/>
              <w:ind w:left="329" w:hanging="280"/>
            </w:pPr>
            <w:r>
              <w:t>Liczba przedsięwzięć</w:t>
            </w:r>
            <w:r w:rsidR="00D16856">
              <w:t>,</w:t>
            </w:r>
            <w:r>
              <w:t xml:space="preserve"> </w:t>
            </w:r>
          </w:p>
          <w:p w:rsidR="000517A1" w:rsidRPr="009825CB" w:rsidRDefault="000517A1" w:rsidP="00834FA2">
            <w:pPr>
              <w:numPr>
                <w:ilvl w:val="0"/>
                <w:numId w:val="133"/>
              </w:numPr>
              <w:spacing w:before="0" w:after="0" w:line="240" w:lineRule="auto"/>
              <w:ind w:left="329" w:hanging="280"/>
            </w:pPr>
            <w:r w:rsidRPr="009825CB">
              <w:t>Liczba uczestników</w:t>
            </w:r>
            <w:r w:rsidR="00D16856">
              <w:t>,</w:t>
            </w:r>
            <w:r w:rsidRPr="009825CB">
              <w:t xml:space="preserve"> </w:t>
            </w:r>
          </w:p>
          <w:p w:rsidR="000517A1" w:rsidRPr="009825CB" w:rsidRDefault="000517A1" w:rsidP="00834FA2">
            <w:pPr>
              <w:numPr>
                <w:ilvl w:val="0"/>
                <w:numId w:val="133"/>
              </w:numPr>
              <w:spacing w:before="0" w:after="0" w:line="240" w:lineRule="auto"/>
              <w:ind w:left="329" w:hanging="280"/>
            </w:pPr>
            <w:r w:rsidRPr="009825CB">
              <w:t>Ilość spotkań</w:t>
            </w:r>
            <w:r w:rsidR="00D16856">
              <w:t>.</w:t>
            </w:r>
          </w:p>
        </w:tc>
        <w:tc>
          <w:tcPr>
            <w:tcW w:w="933" w:type="pct"/>
          </w:tcPr>
          <w:p w:rsidR="000517A1" w:rsidRPr="009825CB" w:rsidRDefault="000517A1" w:rsidP="00834FA2">
            <w:pPr>
              <w:spacing w:before="0" w:after="0" w:line="240" w:lineRule="auto"/>
            </w:pPr>
            <w:r w:rsidRPr="009825CB">
              <w:t>WRZ</w:t>
            </w:r>
          </w:p>
        </w:tc>
        <w:tc>
          <w:tcPr>
            <w:tcW w:w="645" w:type="pct"/>
            <w:shd w:val="clear" w:color="auto" w:fill="DEEAF6"/>
          </w:tcPr>
          <w:p w:rsidR="000517A1" w:rsidRPr="009825CB" w:rsidRDefault="000517A1" w:rsidP="00834FA2">
            <w:pPr>
              <w:spacing w:before="0" w:after="0" w:line="240" w:lineRule="auto"/>
            </w:pPr>
            <w:r w:rsidRPr="009825CB">
              <w:t xml:space="preserve">2015-2025 </w:t>
            </w:r>
          </w:p>
        </w:tc>
      </w:tr>
      <w:tr w:rsidR="000517A1" w:rsidRPr="009825CB" w:rsidTr="006E5278">
        <w:tc>
          <w:tcPr>
            <w:tcW w:w="1845" w:type="pct"/>
            <w:shd w:val="clear" w:color="auto" w:fill="DEEAF6"/>
          </w:tcPr>
          <w:p w:rsidR="000517A1" w:rsidRPr="009825CB" w:rsidRDefault="000517A1" w:rsidP="00834FA2">
            <w:pPr>
              <w:spacing w:before="0" w:after="0" w:line="240" w:lineRule="auto"/>
              <w:ind w:left="532" w:hanging="532"/>
              <w:rPr>
                <w:b/>
                <w:bCs/>
              </w:rPr>
            </w:pPr>
            <w:r w:rsidRPr="009825CB">
              <w:rPr>
                <w:b/>
                <w:bCs/>
              </w:rPr>
              <w:t xml:space="preserve">4.2.3. Rozwój wymiany zagranicznej </w:t>
            </w:r>
            <w:r w:rsidRPr="009825CB">
              <w:rPr>
                <w:b/>
                <w:bCs/>
              </w:rPr>
              <w:lastRenderedPageBreak/>
              <w:t>młodzieży szkół ponadgimnazjalnych</w:t>
            </w:r>
            <w:r w:rsidR="009F6BA8">
              <w:rPr>
                <w:b/>
                <w:bCs/>
              </w:rPr>
              <w:t>.</w:t>
            </w:r>
            <w:r w:rsidRPr="009825CB">
              <w:rPr>
                <w:b/>
                <w:bCs/>
              </w:rPr>
              <w:t xml:space="preserve"> </w:t>
            </w:r>
          </w:p>
          <w:p w:rsidR="000517A1" w:rsidRPr="009825CB" w:rsidRDefault="000517A1" w:rsidP="00834FA2">
            <w:pPr>
              <w:spacing w:before="0" w:after="0" w:line="240" w:lineRule="auto"/>
              <w:ind w:left="532" w:hanging="532"/>
              <w:rPr>
                <w:b/>
                <w:bCs/>
              </w:rPr>
            </w:pPr>
          </w:p>
        </w:tc>
        <w:tc>
          <w:tcPr>
            <w:tcW w:w="1577" w:type="pct"/>
            <w:shd w:val="clear" w:color="auto" w:fill="DEEAF6"/>
          </w:tcPr>
          <w:p w:rsidR="000517A1" w:rsidRDefault="000517A1" w:rsidP="00834FA2">
            <w:pPr>
              <w:numPr>
                <w:ilvl w:val="0"/>
                <w:numId w:val="129"/>
              </w:numPr>
              <w:spacing w:before="0" w:after="0" w:line="240" w:lineRule="auto"/>
              <w:ind w:left="352"/>
            </w:pPr>
            <w:r>
              <w:lastRenderedPageBreak/>
              <w:t xml:space="preserve">Liczba zrealizowanych </w:t>
            </w:r>
            <w:r>
              <w:lastRenderedPageBreak/>
              <w:t>projektów</w:t>
            </w:r>
            <w:r w:rsidR="009F6BA8">
              <w:t>,</w:t>
            </w:r>
          </w:p>
          <w:p w:rsidR="000517A1" w:rsidRPr="009825CB" w:rsidRDefault="000517A1" w:rsidP="00834FA2">
            <w:pPr>
              <w:numPr>
                <w:ilvl w:val="0"/>
                <w:numId w:val="129"/>
              </w:numPr>
              <w:spacing w:before="0" w:after="0" w:line="240" w:lineRule="auto"/>
              <w:ind w:left="352"/>
            </w:pPr>
            <w:r w:rsidRPr="009825CB">
              <w:t>Liczba uczestników danego projektu</w:t>
            </w:r>
            <w:r w:rsidR="009F6BA8">
              <w:t>.</w:t>
            </w:r>
            <w:r w:rsidRPr="009825CB">
              <w:t xml:space="preserve">  </w:t>
            </w:r>
          </w:p>
        </w:tc>
        <w:tc>
          <w:tcPr>
            <w:tcW w:w="933" w:type="pct"/>
            <w:shd w:val="clear" w:color="auto" w:fill="DEEAF6"/>
          </w:tcPr>
          <w:p w:rsidR="000517A1" w:rsidRPr="009825CB" w:rsidRDefault="009F6BA8" w:rsidP="00834FA2">
            <w:pPr>
              <w:spacing w:before="0" w:after="0" w:line="240" w:lineRule="auto"/>
            </w:pPr>
            <w:r>
              <w:lastRenderedPageBreak/>
              <w:t>s</w:t>
            </w:r>
            <w:r w:rsidR="000517A1" w:rsidRPr="009825CB">
              <w:t xml:space="preserve">zkoły </w:t>
            </w:r>
            <w:r w:rsidR="000517A1" w:rsidRPr="009825CB">
              <w:lastRenderedPageBreak/>
              <w:t xml:space="preserve">ponadgimnazjalne </w:t>
            </w:r>
          </w:p>
        </w:tc>
        <w:tc>
          <w:tcPr>
            <w:tcW w:w="645" w:type="pct"/>
            <w:shd w:val="clear" w:color="auto" w:fill="DEEAF6"/>
          </w:tcPr>
          <w:p w:rsidR="000517A1" w:rsidRPr="009825CB" w:rsidRDefault="000517A1" w:rsidP="00834FA2">
            <w:pPr>
              <w:spacing w:before="0" w:after="0" w:line="240" w:lineRule="auto"/>
            </w:pPr>
            <w:r w:rsidRPr="009825CB">
              <w:lastRenderedPageBreak/>
              <w:t xml:space="preserve"> 201</w:t>
            </w:r>
            <w:r>
              <w:t>5</w:t>
            </w:r>
            <w:r w:rsidRPr="009825CB">
              <w:t xml:space="preserve"> - 202</w:t>
            </w:r>
            <w:r>
              <w:t>5</w:t>
            </w:r>
          </w:p>
        </w:tc>
      </w:tr>
      <w:tr w:rsidR="000517A1" w:rsidRPr="009825CB" w:rsidTr="006E5278">
        <w:tc>
          <w:tcPr>
            <w:tcW w:w="1845" w:type="pct"/>
          </w:tcPr>
          <w:p w:rsidR="000517A1" w:rsidRPr="009825CB" w:rsidRDefault="000517A1" w:rsidP="00834FA2">
            <w:pPr>
              <w:spacing w:before="0" w:after="0" w:line="240" w:lineRule="auto"/>
              <w:ind w:left="673" w:hanging="673"/>
              <w:rPr>
                <w:b/>
                <w:bCs/>
              </w:rPr>
            </w:pPr>
            <w:r w:rsidRPr="009825CB">
              <w:rPr>
                <w:b/>
                <w:bCs/>
              </w:rPr>
              <w:lastRenderedPageBreak/>
              <w:t>4.2.4.</w:t>
            </w:r>
            <w:r w:rsidRPr="009825CB">
              <w:rPr>
                <w:b/>
                <w:bCs/>
              </w:rPr>
              <w:tab/>
              <w:t xml:space="preserve">Rozwijanie płaszczyzn współpracy transgranicznej i ponadnarodowej. </w:t>
            </w:r>
          </w:p>
          <w:p w:rsidR="000517A1" w:rsidRPr="009825CB" w:rsidRDefault="000517A1" w:rsidP="00834FA2">
            <w:pPr>
              <w:spacing w:before="0" w:after="0" w:line="240" w:lineRule="auto"/>
              <w:ind w:left="673" w:hanging="673"/>
              <w:rPr>
                <w:b/>
                <w:bCs/>
              </w:rPr>
            </w:pPr>
          </w:p>
        </w:tc>
        <w:tc>
          <w:tcPr>
            <w:tcW w:w="1577" w:type="pct"/>
            <w:shd w:val="clear" w:color="auto" w:fill="DEEAF6"/>
          </w:tcPr>
          <w:p w:rsidR="000517A1" w:rsidRPr="009825CB" w:rsidRDefault="000517A1" w:rsidP="00834FA2">
            <w:pPr>
              <w:numPr>
                <w:ilvl w:val="1"/>
                <w:numId w:val="132"/>
              </w:numPr>
              <w:spacing w:before="0" w:after="0" w:line="240" w:lineRule="auto"/>
              <w:ind w:left="352"/>
            </w:pPr>
            <w:r w:rsidRPr="009825CB">
              <w:t>Liczba wspólnych przedsięwzięć/projektów</w:t>
            </w:r>
            <w:r w:rsidR="009F6BA8">
              <w:t>,</w:t>
            </w:r>
            <w:r w:rsidRPr="009825CB">
              <w:t xml:space="preserve"> </w:t>
            </w:r>
          </w:p>
          <w:p w:rsidR="000517A1" w:rsidRPr="009825CB" w:rsidRDefault="000517A1" w:rsidP="00834FA2">
            <w:pPr>
              <w:numPr>
                <w:ilvl w:val="1"/>
                <w:numId w:val="132"/>
              </w:numPr>
              <w:spacing w:before="0" w:after="0" w:line="240" w:lineRule="auto"/>
              <w:ind w:left="352"/>
            </w:pPr>
            <w:r w:rsidRPr="009825CB">
              <w:t>Wysokość środków pozyskanych na realizację projektów</w:t>
            </w:r>
            <w:r w:rsidR="009F6BA8">
              <w:t>.</w:t>
            </w:r>
          </w:p>
        </w:tc>
        <w:tc>
          <w:tcPr>
            <w:tcW w:w="933" w:type="pct"/>
          </w:tcPr>
          <w:p w:rsidR="000517A1" w:rsidRPr="009825CB" w:rsidRDefault="000517A1" w:rsidP="00834FA2">
            <w:pPr>
              <w:spacing w:before="0" w:after="0" w:line="240" w:lineRule="auto"/>
            </w:pPr>
            <w:r w:rsidRPr="009825CB">
              <w:t>WRZ, WSR, WO, Szkoły ponadgimnazjalne, NGO</w:t>
            </w:r>
          </w:p>
        </w:tc>
        <w:tc>
          <w:tcPr>
            <w:tcW w:w="645" w:type="pct"/>
            <w:shd w:val="clear" w:color="auto" w:fill="DEEAF6"/>
          </w:tcPr>
          <w:p w:rsidR="000517A1" w:rsidRPr="009825CB" w:rsidRDefault="000517A1" w:rsidP="00834FA2">
            <w:pPr>
              <w:spacing w:before="0" w:after="0" w:line="240" w:lineRule="auto"/>
            </w:pPr>
            <w:r w:rsidRPr="009825CB">
              <w:t>2015-2025</w:t>
            </w:r>
          </w:p>
        </w:tc>
      </w:tr>
      <w:tr w:rsidR="000517A1" w:rsidRPr="009825CB" w:rsidTr="006E5278">
        <w:tc>
          <w:tcPr>
            <w:tcW w:w="1845" w:type="pct"/>
            <w:shd w:val="clear" w:color="auto" w:fill="DEEAF6"/>
          </w:tcPr>
          <w:p w:rsidR="000517A1" w:rsidRPr="009825CB" w:rsidRDefault="000517A1" w:rsidP="00834FA2">
            <w:pPr>
              <w:spacing w:before="0" w:after="0" w:line="240" w:lineRule="auto"/>
              <w:ind w:left="532" w:hanging="532"/>
              <w:rPr>
                <w:b/>
                <w:bCs/>
              </w:rPr>
            </w:pPr>
            <w:r w:rsidRPr="009825CB">
              <w:rPr>
                <w:b/>
                <w:bCs/>
              </w:rPr>
              <w:t>4.2.5. Zawieranie porozumień  z uczelniami wyższymi w zakresie realizacji projektów edukacyjnych współfinansowanych ze środków unijnych</w:t>
            </w:r>
            <w:r w:rsidR="00E53626">
              <w:rPr>
                <w:b/>
                <w:bCs/>
              </w:rPr>
              <w:t xml:space="preserve">. </w:t>
            </w:r>
            <w:r w:rsidRPr="009825CB">
              <w:rPr>
                <w:b/>
                <w:bCs/>
              </w:rPr>
              <w:t>Wspólne działania polegać będą na:</w:t>
            </w:r>
          </w:p>
          <w:p w:rsidR="000517A1" w:rsidRPr="009825CB" w:rsidRDefault="000517A1" w:rsidP="00834FA2">
            <w:pPr>
              <w:spacing w:before="0" w:after="0" w:line="240" w:lineRule="auto"/>
              <w:ind w:left="532" w:hanging="532"/>
              <w:rPr>
                <w:b/>
                <w:bCs/>
              </w:rPr>
            </w:pPr>
            <w:r w:rsidRPr="009825CB">
              <w:rPr>
                <w:b/>
                <w:bCs/>
              </w:rPr>
              <w:t xml:space="preserve">           - organizowaniu „dni otwartych” na uczelniach,</w:t>
            </w:r>
          </w:p>
          <w:p w:rsidR="000517A1" w:rsidRPr="009825CB" w:rsidRDefault="000517A1" w:rsidP="00834FA2">
            <w:pPr>
              <w:spacing w:before="0" w:after="0" w:line="240" w:lineRule="auto"/>
              <w:ind w:left="532" w:hanging="532"/>
              <w:rPr>
                <w:b/>
                <w:bCs/>
              </w:rPr>
            </w:pPr>
            <w:r w:rsidRPr="009825CB">
              <w:rPr>
                <w:b/>
                <w:bCs/>
              </w:rPr>
              <w:t xml:space="preserve">           - organizowaniu wykładów/ seminariów prowadzonych przez kadrę akademicką,</w:t>
            </w:r>
          </w:p>
          <w:p w:rsidR="000517A1" w:rsidRPr="009825CB" w:rsidRDefault="000517A1" w:rsidP="00834FA2">
            <w:pPr>
              <w:spacing w:before="0" w:after="0" w:line="240" w:lineRule="auto"/>
              <w:ind w:left="532" w:hanging="532"/>
              <w:rPr>
                <w:b/>
                <w:bCs/>
              </w:rPr>
            </w:pPr>
            <w:r w:rsidRPr="009825CB">
              <w:rPr>
                <w:b/>
                <w:bCs/>
              </w:rPr>
              <w:t xml:space="preserve">            - organizowaniu zajęć tematycznych z wykorzystaniem </w:t>
            </w:r>
            <w:r>
              <w:rPr>
                <w:b/>
                <w:bCs/>
              </w:rPr>
              <w:t>zaplecza dydaktycznego uczelni.</w:t>
            </w:r>
          </w:p>
        </w:tc>
        <w:tc>
          <w:tcPr>
            <w:tcW w:w="1577" w:type="pct"/>
            <w:shd w:val="clear" w:color="auto" w:fill="DEEAF6"/>
          </w:tcPr>
          <w:p w:rsidR="000517A1" w:rsidRPr="009825CB" w:rsidRDefault="000517A1" w:rsidP="00834FA2">
            <w:pPr>
              <w:numPr>
                <w:ilvl w:val="0"/>
                <w:numId w:val="130"/>
              </w:numPr>
              <w:spacing w:before="0" w:after="0" w:line="240" w:lineRule="auto"/>
              <w:ind w:left="352"/>
            </w:pPr>
            <w:r w:rsidRPr="009825CB">
              <w:t xml:space="preserve">Ilość zawartych porozumień, </w:t>
            </w:r>
          </w:p>
          <w:p w:rsidR="000517A1" w:rsidRPr="009825CB" w:rsidRDefault="000517A1" w:rsidP="00834FA2">
            <w:pPr>
              <w:numPr>
                <w:ilvl w:val="0"/>
                <w:numId w:val="130"/>
              </w:numPr>
              <w:spacing w:before="0" w:after="0" w:line="240" w:lineRule="auto"/>
              <w:ind w:left="352"/>
            </w:pPr>
            <w:r w:rsidRPr="009825CB">
              <w:t>Ilość zorganizowanych wykładów, wizyt itp.</w:t>
            </w:r>
          </w:p>
        </w:tc>
        <w:tc>
          <w:tcPr>
            <w:tcW w:w="933" w:type="pct"/>
            <w:shd w:val="clear" w:color="auto" w:fill="DEEAF6"/>
          </w:tcPr>
          <w:p w:rsidR="000517A1" w:rsidRPr="009825CB" w:rsidRDefault="007B74C7" w:rsidP="00834FA2">
            <w:pPr>
              <w:spacing w:before="0" w:after="0" w:line="240" w:lineRule="auto"/>
            </w:pPr>
            <w:r>
              <w:t>s</w:t>
            </w:r>
            <w:r w:rsidR="000517A1" w:rsidRPr="009825CB">
              <w:t xml:space="preserve">zkoły ponadgimnazjalne </w:t>
            </w:r>
          </w:p>
          <w:p w:rsidR="000517A1" w:rsidRPr="009825CB" w:rsidRDefault="000517A1" w:rsidP="00834FA2">
            <w:pPr>
              <w:spacing w:before="0" w:after="0" w:line="240" w:lineRule="auto"/>
            </w:pPr>
          </w:p>
        </w:tc>
        <w:tc>
          <w:tcPr>
            <w:tcW w:w="645" w:type="pct"/>
            <w:shd w:val="clear" w:color="auto" w:fill="DEEAF6"/>
          </w:tcPr>
          <w:p w:rsidR="000517A1" w:rsidRPr="009825CB" w:rsidRDefault="000517A1" w:rsidP="00834FA2">
            <w:pPr>
              <w:spacing w:before="0" w:after="0" w:line="240" w:lineRule="auto"/>
            </w:pPr>
            <w:r w:rsidRPr="009825CB">
              <w:t>2015 - 2025</w:t>
            </w:r>
          </w:p>
        </w:tc>
      </w:tr>
      <w:tr w:rsidR="000517A1" w:rsidRPr="009825CB" w:rsidTr="006E5278">
        <w:tc>
          <w:tcPr>
            <w:tcW w:w="1845" w:type="pct"/>
          </w:tcPr>
          <w:p w:rsidR="000517A1" w:rsidRPr="009825CB" w:rsidRDefault="000517A1" w:rsidP="00834FA2">
            <w:pPr>
              <w:spacing w:before="0" w:after="0" w:line="240" w:lineRule="auto"/>
              <w:ind w:left="532" w:hanging="532"/>
              <w:rPr>
                <w:b/>
                <w:bCs/>
              </w:rPr>
            </w:pPr>
            <w:r w:rsidRPr="009825CB">
              <w:rPr>
                <w:b/>
                <w:bCs/>
              </w:rPr>
              <w:t xml:space="preserve">4.2.6. Rozwijanie partnerstw z </w:t>
            </w:r>
            <w:r>
              <w:rPr>
                <w:b/>
                <w:bCs/>
              </w:rPr>
              <w:t xml:space="preserve">samorządami w kraju, </w:t>
            </w:r>
            <w:r w:rsidRPr="009825CB">
              <w:rPr>
                <w:b/>
                <w:bCs/>
              </w:rPr>
              <w:t>organizacjami zrzeszającymi przedsiębiorców</w:t>
            </w:r>
            <w:r w:rsidR="00E53626">
              <w:rPr>
                <w:b/>
                <w:bCs/>
              </w:rPr>
              <w:t>, pracodawców na rzecz edukacji.</w:t>
            </w:r>
          </w:p>
        </w:tc>
        <w:tc>
          <w:tcPr>
            <w:tcW w:w="1577" w:type="pct"/>
            <w:shd w:val="clear" w:color="auto" w:fill="DEEAF6"/>
          </w:tcPr>
          <w:p w:rsidR="000517A1" w:rsidRPr="009825CB" w:rsidRDefault="000517A1" w:rsidP="00834FA2">
            <w:pPr>
              <w:numPr>
                <w:ilvl w:val="0"/>
                <w:numId w:val="131"/>
              </w:numPr>
              <w:spacing w:before="0" w:after="0" w:line="240" w:lineRule="auto"/>
              <w:ind w:left="210" w:hanging="210"/>
            </w:pPr>
            <w:r w:rsidRPr="009825CB">
              <w:t>Ilość zrealizowanych projektów</w:t>
            </w:r>
            <w:r w:rsidR="00E53626">
              <w:t>,</w:t>
            </w:r>
          </w:p>
          <w:p w:rsidR="000517A1" w:rsidRPr="009825CB" w:rsidRDefault="000517A1" w:rsidP="00834FA2">
            <w:pPr>
              <w:numPr>
                <w:ilvl w:val="0"/>
                <w:numId w:val="131"/>
              </w:numPr>
              <w:spacing w:before="0" w:after="0" w:line="240" w:lineRule="auto"/>
              <w:ind w:left="210" w:hanging="210"/>
            </w:pPr>
            <w:r w:rsidRPr="009825CB">
              <w:t>Ilość zorganizowanych konferencji, spotkań,  debat</w:t>
            </w:r>
            <w:r w:rsidR="00E53626">
              <w:t>.</w:t>
            </w:r>
            <w:r w:rsidRPr="009825CB">
              <w:t xml:space="preserve"> </w:t>
            </w:r>
          </w:p>
        </w:tc>
        <w:tc>
          <w:tcPr>
            <w:tcW w:w="933" w:type="pct"/>
          </w:tcPr>
          <w:p w:rsidR="000517A1" w:rsidRPr="009825CB" w:rsidRDefault="000517A1" w:rsidP="00834FA2">
            <w:pPr>
              <w:spacing w:before="0" w:after="0" w:line="240" w:lineRule="auto"/>
            </w:pPr>
            <w:r w:rsidRPr="009825CB">
              <w:t xml:space="preserve">Szkoły ponadgimnazjalne, PPP, PUP, PRRP, </w:t>
            </w:r>
            <w:r>
              <w:t xml:space="preserve">WSR, </w:t>
            </w:r>
            <w:r w:rsidRPr="009825CB">
              <w:t>organizac</w:t>
            </w:r>
            <w:r>
              <w:t xml:space="preserve">je zrzeszające przedsiębiorców </w:t>
            </w:r>
          </w:p>
        </w:tc>
        <w:tc>
          <w:tcPr>
            <w:tcW w:w="645" w:type="pct"/>
            <w:shd w:val="clear" w:color="auto" w:fill="DEEAF6"/>
          </w:tcPr>
          <w:p w:rsidR="000517A1" w:rsidRPr="009825CB" w:rsidRDefault="000517A1" w:rsidP="00834FA2">
            <w:pPr>
              <w:spacing w:before="0" w:after="0" w:line="240" w:lineRule="auto"/>
            </w:pPr>
            <w:r w:rsidRPr="009825CB">
              <w:t>2015 - 2025</w:t>
            </w:r>
          </w:p>
        </w:tc>
      </w:tr>
      <w:tr w:rsidR="000517A1" w:rsidRPr="009825CB" w:rsidTr="006E5278">
        <w:tc>
          <w:tcPr>
            <w:tcW w:w="1845" w:type="pct"/>
            <w:shd w:val="clear" w:color="auto" w:fill="DEEAF6"/>
          </w:tcPr>
          <w:p w:rsidR="000517A1" w:rsidRPr="009825CB" w:rsidRDefault="000517A1" w:rsidP="00834FA2">
            <w:pPr>
              <w:spacing w:before="0" w:after="0" w:line="240" w:lineRule="auto"/>
              <w:ind w:left="673" w:hanging="673"/>
              <w:rPr>
                <w:b/>
                <w:bCs/>
              </w:rPr>
            </w:pPr>
            <w:r w:rsidRPr="009825CB">
              <w:rPr>
                <w:b/>
                <w:bCs/>
              </w:rPr>
              <w:t>4.2.7.</w:t>
            </w:r>
            <w:r w:rsidRPr="009825CB">
              <w:rPr>
                <w:b/>
                <w:bCs/>
              </w:rPr>
              <w:tab/>
              <w:t>Podniesieni</w:t>
            </w:r>
            <w:r w:rsidR="00CC06C2">
              <w:rPr>
                <w:b/>
                <w:bCs/>
              </w:rPr>
              <w:t>e</w:t>
            </w:r>
            <w:r w:rsidRPr="009825CB">
              <w:rPr>
                <w:b/>
                <w:bCs/>
              </w:rPr>
              <w:t xml:space="preserve"> rangi powiatu poprzez promocję  krajową i zagraniczną.</w:t>
            </w:r>
          </w:p>
        </w:tc>
        <w:tc>
          <w:tcPr>
            <w:tcW w:w="1577" w:type="pct"/>
            <w:shd w:val="clear" w:color="auto" w:fill="DEEAF6"/>
          </w:tcPr>
          <w:p w:rsidR="000517A1" w:rsidRPr="009825CB" w:rsidRDefault="000517A1" w:rsidP="00834FA2">
            <w:pPr>
              <w:spacing w:before="0" w:after="0" w:line="240" w:lineRule="auto"/>
            </w:pPr>
            <w:r w:rsidRPr="009825CB">
              <w:t>1. Ilość akcji promocyjnych</w:t>
            </w:r>
            <w:r w:rsidR="00E53626">
              <w:t>,</w:t>
            </w:r>
          </w:p>
          <w:p w:rsidR="000517A1" w:rsidRPr="009825CB" w:rsidRDefault="000517A1" w:rsidP="00834FA2">
            <w:pPr>
              <w:spacing w:before="0" w:after="0" w:line="240" w:lineRule="auto"/>
            </w:pPr>
            <w:r w:rsidRPr="009825CB">
              <w:t>2. Ilość wydanych publikacji</w:t>
            </w:r>
            <w:r w:rsidR="00E53626">
              <w:t>.</w:t>
            </w:r>
          </w:p>
        </w:tc>
        <w:tc>
          <w:tcPr>
            <w:tcW w:w="933" w:type="pct"/>
            <w:shd w:val="clear" w:color="auto" w:fill="DEEAF6"/>
          </w:tcPr>
          <w:p w:rsidR="000517A1" w:rsidRPr="009825CB" w:rsidRDefault="000517A1" w:rsidP="00834FA2">
            <w:pPr>
              <w:spacing w:before="0" w:after="0" w:line="240" w:lineRule="auto"/>
            </w:pPr>
            <w:r w:rsidRPr="009825CB">
              <w:t>WSR, WO, WRZ, Szkoły ponadgimnazjalne, jednostki organizacyjne Powiatu, NGO</w:t>
            </w:r>
          </w:p>
        </w:tc>
        <w:tc>
          <w:tcPr>
            <w:tcW w:w="645" w:type="pct"/>
            <w:shd w:val="clear" w:color="auto" w:fill="DEEAF6"/>
          </w:tcPr>
          <w:p w:rsidR="000517A1" w:rsidRPr="009825CB" w:rsidRDefault="000517A1" w:rsidP="00834FA2">
            <w:pPr>
              <w:spacing w:before="0" w:after="0" w:line="240" w:lineRule="auto"/>
            </w:pPr>
            <w:r w:rsidRPr="009825CB">
              <w:t>2015 - 2025</w:t>
            </w:r>
          </w:p>
        </w:tc>
      </w:tr>
    </w:tbl>
    <w:p w:rsidR="000517A1" w:rsidRDefault="000517A1" w:rsidP="000517A1">
      <w:pPr>
        <w:spacing w:before="0"/>
        <w:jc w:val="both"/>
        <w:rPr>
          <w:sz w:val="22"/>
          <w:szCs w:val="22"/>
        </w:rPr>
      </w:pPr>
    </w:p>
    <w:p w:rsidR="000517A1" w:rsidRPr="000F28D6" w:rsidRDefault="000517A1" w:rsidP="00F57837">
      <w:pPr>
        <w:spacing w:before="0" w:after="0"/>
        <w:jc w:val="both"/>
        <w:rPr>
          <w:sz w:val="22"/>
          <w:szCs w:val="22"/>
        </w:rPr>
      </w:pPr>
      <w:r w:rsidRPr="000F28D6">
        <w:rPr>
          <w:sz w:val="22"/>
          <w:szCs w:val="22"/>
        </w:rPr>
        <w:t>Do głównych podmiotów realizujących zadania w tym zakresie zaliczyć należy:</w:t>
      </w:r>
    </w:p>
    <w:p w:rsidR="000517A1" w:rsidRDefault="000517A1" w:rsidP="000517A1">
      <w:pPr>
        <w:pStyle w:val="Akapitzlist"/>
        <w:numPr>
          <w:ilvl w:val="0"/>
          <w:numId w:val="57"/>
        </w:numPr>
        <w:spacing w:before="0"/>
        <w:jc w:val="both"/>
        <w:rPr>
          <w:sz w:val="22"/>
          <w:szCs w:val="22"/>
        </w:rPr>
      </w:pPr>
      <w:r>
        <w:rPr>
          <w:sz w:val="22"/>
          <w:szCs w:val="22"/>
        </w:rPr>
        <w:t>Powiat,</w:t>
      </w:r>
    </w:p>
    <w:p w:rsidR="000517A1" w:rsidRPr="000F28D6" w:rsidRDefault="000517A1" w:rsidP="000517A1">
      <w:pPr>
        <w:pStyle w:val="Akapitzlist"/>
        <w:numPr>
          <w:ilvl w:val="0"/>
          <w:numId w:val="57"/>
        </w:numPr>
        <w:spacing w:before="0"/>
        <w:jc w:val="both"/>
        <w:rPr>
          <w:sz w:val="22"/>
          <w:szCs w:val="22"/>
        </w:rPr>
      </w:pPr>
      <w:r w:rsidRPr="000F28D6">
        <w:rPr>
          <w:sz w:val="22"/>
          <w:szCs w:val="22"/>
        </w:rPr>
        <w:t>Wydział Rady</w:t>
      </w:r>
      <w:r>
        <w:rPr>
          <w:sz w:val="22"/>
          <w:szCs w:val="22"/>
        </w:rPr>
        <w:t xml:space="preserve"> i Zarządu oraz Współpracy Zagranicznej (WRZ)</w:t>
      </w:r>
      <w:r w:rsidRPr="000F28D6">
        <w:rPr>
          <w:sz w:val="22"/>
          <w:szCs w:val="22"/>
        </w:rPr>
        <w:t>,</w:t>
      </w:r>
    </w:p>
    <w:p w:rsidR="000517A1" w:rsidRPr="00AF1701" w:rsidRDefault="000517A1" w:rsidP="000517A1">
      <w:pPr>
        <w:pStyle w:val="Akapitzlist"/>
        <w:numPr>
          <w:ilvl w:val="0"/>
          <w:numId w:val="57"/>
        </w:numPr>
        <w:spacing w:before="0"/>
        <w:jc w:val="both"/>
        <w:rPr>
          <w:sz w:val="22"/>
          <w:szCs w:val="22"/>
        </w:rPr>
      </w:pPr>
      <w:r w:rsidRPr="000F28D6">
        <w:rPr>
          <w:sz w:val="22"/>
          <w:szCs w:val="22"/>
        </w:rPr>
        <w:t xml:space="preserve">Wydział Strategii i </w:t>
      </w:r>
      <w:r w:rsidRPr="00AF1701">
        <w:rPr>
          <w:sz w:val="22"/>
          <w:szCs w:val="22"/>
        </w:rPr>
        <w:t>Rozwoju Powiatu</w:t>
      </w:r>
      <w:r w:rsidR="007B74C7">
        <w:rPr>
          <w:sz w:val="22"/>
          <w:szCs w:val="22"/>
        </w:rPr>
        <w:t xml:space="preserve"> </w:t>
      </w:r>
      <w:r w:rsidRPr="00AF1701">
        <w:rPr>
          <w:sz w:val="22"/>
          <w:szCs w:val="22"/>
        </w:rPr>
        <w:t xml:space="preserve">(WSR), </w:t>
      </w:r>
    </w:p>
    <w:p w:rsidR="000517A1" w:rsidRPr="00AF1701" w:rsidRDefault="000517A1" w:rsidP="000517A1">
      <w:pPr>
        <w:pStyle w:val="Akapitzlist"/>
        <w:numPr>
          <w:ilvl w:val="0"/>
          <w:numId w:val="57"/>
        </w:numPr>
        <w:spacing w:before="0"/>
        <w:jc w:val="both"/>
        <w:rPr>
          <w:sz w:val="22"/>
          <w:szCs w:val="22"/>
        </w:rPr>
      </w:pPr>
      <w:r w:rsidRPr="00AF1701">
        <w:rPr>
          <w:sz w:val="22"/>
          <w:szCs w:val="22"/>
        </w:rPr>
        <w:t xml:space="preserve">Wydział Oświaty (WO), </w:t>
      </w:r>
    </w:p>
    <w:p w:rsidR="000517A1" w:rsidRPr="00AF1701" w:rsidRDefault="000517A1" w:rsidP="000517A1">
      <w:pPr>
        <w:pStyle w:val="Akapitzlist"/>
        <w:numPr>
          <w:ilvl w:val="0"/>
          <w:numId w:val="57"/>
        </w:numPr>
        <w:spacing w:before="0"/>
        <w:jc w:val="both"/>
        <w:rPr>
          <w:sz w:val="22"/>
          <w:szCs w:val="22"/>
        </w:rPr>
      </w:pPr>
      <w:r w:rsidRPr="00AF1701">
        <w:rPr>
          <w:sz w:val="22"/>
          <w:szCs w:val="22"/>
        </w:rPr>
        <w:t>Powiatowa Rada Rynku Pracy (</w:t>
      </w:r>
      <w:r w:rsidRPr="00AF1701">
        <w:rPr>
          <w:bCs/>
        </w:rPr>
        <w:t>PRRP)</w:t>
      </w:r>
      <w:r w:rsidRPr="00AF1701">
        <w:rPr>
          <w:sz w:val="22"/>
          <w:szCs w:val="22"/>
        </w:rPr>
        <w:t>,</w:t>
      </w:r>
    </w:p>
    <w:p w:rsidR="000517A1" w:rsidRDefault="000517A1" w:rsidP="000517A1">
      <w:pPr>
        <w:pStyle w:val="Akapitzlist"/>
        <w:numPr>
          <w:ilvl w:val="0"/>
          <w:numId w:val="57"/>
        </w:numPr>
        <w:spacing w:before="0"/>
        <w:jc w:val="both"/>
        <w:rPr>
          <w:sz w:val="22"/>
          <w:szCs w:val="22"/>
        </w:rPr>
      </w:pPr>
      <w:r>
        <w:rPr>
          <w:sz w:val="22"/>
          <w:szCs w:val="22"/>
        </w:rPr>
        <w:t>Szkoły</w:t>
      </w:r>
      <w:r w:rsidR="007B74C7">
        <w:rPr>
          <w:sz w:val="22"/>
          <w:szCs w:val="22"/>
        </w:rPr>
        <w:t xml:space="preserve"> ponadgimnazjalne</w:t>
      </w:r>
      <w:r>
        <w:rPr>
          <w:sz w:val="22"/>
          <w:szCs w:val="22"/>
        </w:rPr>
        <w:t>,</w:t>
      </w:r>
    </w:p>
    <w:p w:rsidR="00FD6C84" w:rsidRDefault="001F698D" w:rsidP="000517A1">
      <w:pPr>
        <w:pStyle w:val="Akapitzlist"/>
        <w:numPr>
          <w:ilvl w:val="0"/>
          <w:numId w:val="57"/>
        </w:numPr>
        <w:spacing w:before="0"/>
        <w:jc w:val="both"/>
        <w:rPr>
          <w:sz w:val="22"/>
          <w:szCs w:val="22"/>
        </w:rPr>
      </w:pPr>
      <w:r>
        <w:rPr>
          <w:rFonts w:cs="Calibri"/>
          <w:bCs/>
          <w:sz w:val="22"/>
          <w:szCs w:val="22"/>
        </w:rPr>
        <w:t>Poradnię</w:t>
      </w:r>
      <w:r w:rsidR="00FD6C84" w:rsidRPr="00FD6C84">
        <w:rPr>
          <w:rFonts w:cs="Calibri"/>
          <w:bCs/>
          <w:sz w:val="22"/>
          <w:szCs w:val="22"/>
        </w:rPr>
        <w:t xml:space="preserve"> Psychologiczno-Pedagogiczn</w:t>
      </w:r>
      <w:r>
        <w:rPr>
          <w:rFonts w:cs="Calibri"/>
          <w:bCs/>
          <w:sz w:val="22"/>
          <w:szCs w:val="22"/>
        </w:rPr>
        <w:t>ą</w:t>
      </w:r>
      <w:r w:rsidR="00FD6C84" w:rsidRPr="00FD6C84">
        <w:rPr>
          <w:rFonts w:cs="Calibri"/>
          <w:bCs/>
          <w:sz w:val="22"/>
          <w:szCs w:val="22"/>
        </w:rPr>
        <w:t xml:space="preserve"> (PPP),</w:t>
      </w:r>
    </w:p>
    <w:p w:rsidR="00CE4DE9" w:rsidRDefault="00CE4DE9" w:rsidP="00CE4DE9">
      <w:pPr>
        <w:pStyle w:val="Akapitzlist"/>
        <w:numPr>
          <w:ilvl w:val="0"/>
          <w:numId w:val="57"/>
        </w:numPr>
        <w:spacing w:before="0"/>
        <w:jc w:val="both"/>
        <w:rPr>
          <w:sz w:val="22"/>
          <w:szCs w:val="22"/>
        </w:rPr>
      </w:pPr>
      <w:r>
        <w:rPr>
          <w:sz w:val="22"/>
          <w:szCs w:val="22"/>
        </w:rPr>
        <w:t>Gminy,</w:t>
      </w:r>
    </w:p>
    <w:p w:rsidR="000517A1" w:rsidRPr="000F28D6" w:rsidRDefault="007B74C7" w:rsidP="000517A1">
      <w:pPr>
        <w:pStyle w:val="Akapitzlist"/>
        <w:numPr>
          <w:ilvl w:val="0"/>
          <w:numId w:val="57"/>
        </w:numPr>
        <w:spacing w:before="0"/>
        <w:jc w:val="both"/>
        <w:rPr>
          <w:sz w:val="22"/>
          <w:szCs w:val="22"/>
        </w:rPr>
      </w:pPr>
      <w:r>
        <w:rPr>
          <w:sz w:val="22"/>
          <w:szCs w:val="22"/>
        </w:rPr>
        <w:t>Organizacje pozarządowe (NGO).</w:t>
      </w:r>
    </w:p>
    <w:p w:rsidR="000517A1" w:rsidRPr="006D1681" w:rsidRDefault="000517A1" w:rsidP="00F57837">
      <w:pPr>
        <w:spacing w:before="0" w:after="0"/>
        <w:jc w:val="both"/>
        <w:rPr>
          <w:sz w:val="22"/>
          <w:szCs w:val="22"/>
        </w:rPr>
      </w:pPr>
      <w:r w:rsidRPr="006D1681">
        <w:rPr>
          <w:sz w:val="22"/>
          <w:szCs w:val="22"/>
        </w:rPr>
        <w:t>W wyniku podjęcia dzi</w:t>
      </w:r>
      <w:r>
        <w:rPr>
          <w:sz w:val="22"/>
          <w:szCs w:val="22"/>
        </w:rPr>
        <w:t>ałań ukierunkowanych na osiągnię</w:t>
      </w:r>
      <w:r w:rsidRPr="006D1681">
        <w:rPr>
          <w:sz w:val="22"/>
          <w:szCs w:val="22"/>
        </w:rPr>
        <w:t>cie celu strategicznego oczek</w:t>
      </w:r>
      <w:r>
        <w:rPr>
          <w:sz w:val="22"/>
          <w:szCs w:val="22"/>
        </w:rPr>
        <w:t>uje się uzyskania następujących</w:t>
      </w:r>
      <w:r w:rsidRPr="006D1681">
        <w:rPr>
          <w:sz w:val="22"/>
          <w:szCs w:val="22"/>
        </w:rPr>
        <w:t xml:space="preserve"> efekt</w:t>
      </w:r>
      <w:r>
        <w:rPr>
          <w:sz w:val="22"/>
          <w:szCs w:val="22"/>
        </w:rPr>
        <w:t>ów</w:t>
      </w:r>
      <w:r w:rsidRPr="006D1681">
        <w:rPr>
          <w:sz w:val="22"/>
          <w:szCs w:val="22"/>
        </w:rPr>
        <w:t>:</w:t>
      </w:r>
    </w:p>
    <w:p w:rsidR="000517A1" w:rsidRPr="005C1941" w:rsidRDefault="000517A1" w:rsidP="000517A1">
      <w:pPr>
        <w:pStyle w:val="Akapitzlist"/>
        <w:numPr>
          <w:ilvl w:val="0"/>
          <w:numId w:val="44"/>
        </w:numPr>
        <w:spacing w:before="0"/>
        <w:jc w:val="both"/>
        <w:rPr>
          <w:sz w:val="22"/>
          <w:szCs w:val="22"/>
        </w:rPr>
      </w:pPr>
      <w:r w:rsidRPr="005C1941">
        <w:rPr>
          <w:sz w:val="22"/>
          <w:szCs w:val="22"/>
        </w:rPr>
        <w:t>podniesieni</w:t>
      </w:r>
      <w:r w:rsidR="0001194E">
        <w:rPr>
          <w:sz w:val="22"/>
          <w:szCs w:val="22"/>
        </w:rPr>
        <w:t>a</w:t>
      </w:r>
      <w:r w:rsidRPr="005C1941">
        <w:rPr>
          <w:sz w:val="22"/>
          <w:szCs w:val="22"/>
        </w:rPr>
        <w:t xml:space="preserve"> wśród mieszkańców powiatu, w tym młodych świadomości historii i kultury regionalnej,</w:t>
      </w:r>
    </w:p>
    <w:p w:rsidR="000517A1" w:rsidRPr="005C1941" w:rsidRDefault="000517A1" w:rsidP="000517A1">
      <w:pPr>
        <w:pStyle w:val="Akapitzlist"/>
        <w:numPr>
          <w:ilvl w:val="0"/>
          <w:numId w:val="44"/>
        </w:numPr>
        <w:spacing w:before="0"/>
        <w:jc w:val="both"/>
        <w:rPr>
          <w:sz w:val="22"/>
          <w:szCs w:val="22"/>
        </w:rPr>
      </w:pPr>
      <w:r w:rsidRPr="005C1941">
        <w:rPr>
          <w:sz w:val="22"/>
          <w:szCs w:val="22"/>
        </w:rPr>
        <w:t>integracj</w:t>
      </w:r>
      <w:r w:rsidR="0001194E">
        <w:rPr>
          <w:sz w:val="22"/>
          <w:szCs w:val="22"/>
        </w:rPr>
        <w:t>i</w:t>
      </w:r>
      <w:r w:rsidRPr="005C1941">
        <w:rPr>
          <w:sz w:val="22"/>
          <w:szCs w:val="22"/>
        </w:rPr>
        <w:t xml:space="preserve"> przestrzenn</w:t>
      </w:r>
      <w:r w:rsidR="0001194E">
        <w:rPr>
          <w:sz w:val="22"/>
          <w:szCs w:val="22"/>
        </w:rPr>
        <w:t>ej</w:t>
      </w:r>
      <w:r w:rsidRPr="005C1941">
        <w:rPr>
          <w:sz w:val="22"/>
          <w:szCs w:val="22"/>
        </w:rPr>
        <w:t xml:space="preserve"> powiatu wodzisławskiego, </w:t>
      </w:r>
    </w:p>
    <w:p w:rsidR="000517A1" w:rsidRPr="005C1941" w:rsidRDefault="000517A1" w:rsidP="000517A1">
      <w:pPr>
        <w:pStyle w:val="Akapitzlist"/>
        <w:numPr>
          <w:ilvl w:val="0"/>
          <w:numId w:val="44"/>
        </w:numPr>
        <w:spacing w:before="0"/>
        <w:jc w:val="both"/>
        <w:rPr>
          <w:sz w:val="22"/>
          <w:szCs w:val="22"/>
        </w:rPr>
      </w:pPr>
      <w:r w:rsidRPr="005C1941">
        <w:rPr>
          <w:sz w:val="22"/>
          <w:szCs w:val="22"/>
        </w:rPr>
        <w:lastRenderedPageBreak/>
        <w:t>popraw</w:t>
      </w:r>
      <w:r w:rsidR="0001194E">
        <w:rPr>
          <w:sz w:val="22"/>
          <w:szCs w:val="22"/>
        </w:rPr>
        <w:t>y</w:t>
      </w:r>
      <w:r w:rsidRPr="005C1941">
        <w:rPr>
          <w:sz w:val="22"/>
          <w:szCs w:val="22"/>
        </w:rPr>
        <w:t xml:space="preserve"> mobilności przestrzennej mieszkańców, </w:t>
      </w:r>
    </w:p>
    <w:p w:rsidR="000517A1" w:rsidRPr="005C1941" w:rsidRDefault="000517A1" w:rsidP="000517A1">
      <w:pPr>
        <w:pStyle w:val="Akapitzlist"/>
        <w:numPr>
          <w:ilvl w:val="0"/>
          <w:numId w:val="44"/>
        </w:numPr>
        <w:spacing w:before="0"/>
        <w:jc w:val="both"/>
        <w:rPr>
          <w:sz w:val="22"/>
          <w:szCs w:val="22"/>
        </w:rPr>
      </w:pPr>
      <w:r w:rsidRPr="005C1941">
        <w:rPr>
          <w:sz w:val="22"/>
          <w:szCs w:val="22"/>
        </w:rPr>
        <w:t>podniesieni</w:t>
      </w:r>
      <w:r w:rsidR="0001194E">
        <w:rPr>
          <w:sz w:val="22"/>
          <w:szCs w:val="22"/>
        </w:rPr>
        <w:t>a</w:t>
      </w:r>
      <w:r w:rsidRPr="005C1941">
        <w:rPr>
          <w:sz w:val="22"/>
          <w:szCs w:val="22"/>
        </w:rPr>
        <w:t xml:space="preserve"> atrakcyjności inwestycyjnej obszaru,</w:t>
      </w:r>
    </w:p>
    <w:p w:rsidR="000517A1" w:rsidRDefault="000517A1" w:rsidP="000517A1">
      <w:pPr>
        <w:pStyle w:val="Akapitzlist"/>
        <w:numPr>
          <w:ilvl w:val="0"/>
          <w:numId w:val="44"/>
        </w:numPr>
        <w:spacing w:before="0"/>
        <w:jc w:val="both"/>
      </w:pPr>
      <w:r w:rsidRPr="005C1941">
        <w:rPr>
          <w:sz w:val="22"/>
          <w:szCs w:val="22"/>
        </w:rPr>
        <w:t>wzmocnieni</w:t>
      </w:r>
      <w:r w:rsidR="0001194E">
        <w:rPr>
          <w:sz w:val="22"/>
          <w:szCs w:val="22"/>
        </w:rPr>
        <w:t>a</w:t>
      </w:r>
      <w:r w:rsidRPr="005C1941">
        <w:rPr>
          <w:sz w:val="22"/>
          <w:szCs w:val="22"/>
        </w:rPr>
        <w:t xml:space="preserve"> partycypacji społecznej w kreowaniu i realizacji działań prorozwojowych w skali regionalnej i transgranicznej.</w:t>
      </w:r>
      <w:r>
        <w:t xml:space="preserve"> </w:t>
      </w:r>
    </w:p>
    <w:p w:rsidR="00CE4DE9" w:rsidRDefault="00CE4DE9">
      <w:r>
        <w:br w:type="page"/>
      </w:r>
    </w:p>
    <w:p w:rsidR="00CE4DE9" w:rsidRDefault="00CE4DE9" w:rsidP="00CE4DE9">
      <w:pPr>
        <w:spacing w:before="0"/>
        <w:jc w:val="both"/>
      </w:pPr>
    </w:p>
    <w:p w:rsidR="009177A6" w:rsidRDefault="009177A6" w:rsidP="009177A6">
      <w:pPr>
        <w:pStyle w:val="Nagwek1"/>
        <w:numPr>
          <w:ilvl w:val="0"/>
          <w:numId w:val="1"/>
        </w:numPr>
      </w:pPr>
      <w:bookmarkStart w:id="9" w:name="_Toc410852012"/>
      <w:r>
        <w:t>Analiza SWOT</w:t>
      </w:r>
      <w:bookmarkEnd w:id="9"/>
      <w:r>
        <w:t xml:space="preserve"> </w:t>
      </w:r>
    </w:p>
    <w:p w:rsidR="00D74C1D" w:rsidRDefault="009177A6" w:rsidP="009177A6">
      <w:pPr>
        <w:spacing w:before="240" w:after="120"/>
        <w:jc w:val="both"/>
        <w:rPr>
          <w:sz w:val="22"/>
          <w:szCs w:val="22"/>
        </w:rPr>
      </w:pPr>
      <w:r>
        <w:rPr>
          <w:sz w:val="22"/>
          <w:szCs w:val="22"/>
        </w:rPr>
        <w:t>Osiągnię</w:t>
      </w:r>
      <w:r w:rsidRPr="00026637">
        <w:rPr>
          <w:sz w:val="22"/>
          <w:szCs w:val="22"/>
        </w:rPr>
        <w:t xml:space="preserve">cie </w:t>
      </w:r>
      <w:r>
        <w:rPr>
          <w:sz w:val="22"/>
          <w:szCs w:val="22"/>
        </w:rPr>
        <w:t>nakreślo</w:t>
      </w:r>
      <w:r w:rsidRPr="00026637">
        <w:rPr>
          <w:sz w:val="22"/>
          <w:szCs w:val="22"/>
        </w:rPr>
        <w:t xml:space="preserve">nej wizji rozwoju oraz celów strategicznych powiatu wodzisławskiego </w:t>
      </w:r>
      <w:r>
        <w:rPr>
          <w:sz w:val="22"/>
          <w:szCs w:val="22"/>
        </w:rPr>
        <w:br/>
      </w:r>
      <w:r w:rsidRPr="00026637">
        <w:rPr>
          <w:sz w:val="22"/>
          <w:szCs w:val="22"/>
        </w:rPr>
        <w:t xml:space="preserve">w </w:t>
      </w:r>
      <w:r>
        <w:rPr>
          <w:sz w:val="22"/>
          <w:szCs w:val="22"/>
        </w:rPr>
        <w:t>ustalonym</w:t>
      </w:r>
      <w:r w:rsidRPr="00026637">
        <w:rPr>
          <w:sz w:val="22"/>
          <w:szCs w:val="22"/>
        </w:rPr>
        <w:t xml:space="preserve"> horyzoncie czasowym  tj.  do roku 2025 jest silnie uzależnione od czynników wewnętrznych – sił i słabości, jak również leżących w otoczeniu powiatu i będ</w:t>
      </w:r>
      <w:r w:rsidR="006B774E">
        <w:rPr>
          <w:sz w:val="22"/>
          <w:szCs w:val="22"/>
        </w:rPr>
        <w:t>ących poza jego zakresem wpływu</w:t>
      </w:r>
      <w:r w:rsidRPr="00026637">
        <w:rPr>
          <w:sz w:val="22"/>
          <w:szCs w:val="22"/>
        </w:rPr>
        <w:t xml:space="preserve"> tj. szans i zagrożeń.  </w:t>
      </w:r>
    </w:p>
    <w:p w:rsidR="009177A6" w:rsidRPr="00026637" w:rsidRDefault="009177A6" w:rsidP="009177A6">
      <w:pPr>
        <w:spacing w:before="240" w:after="120"/>
        <w:jc w:val="both"/>
        <w:rPr>
          <w:sz w:val="22"/>
          <w:szCs w:val="22"/>
        </w:rPr>
      </w:pPr>
      <w:r w:rsidRPr="00026637">
        <w:rPr>
          <w:sz w:val="22"/>
          <w:szCs w:val="22"/>
        </w:rPr>
        <w:t>Analiza SWOT została wykonana odrębnie dla każdego z czterech celów strategicznych. W poniższej analizie przyjęto, że</w:t>
      </w:r>
      <w:r w:rsidR="006B774E">
        <w:rPr>
          <w:sz w:val="22"/>
          <w:szCs w:val="22"/>
        </w:rPr>
        <w:t>:</w:t>
      </w:r>
    </w:p>
    <w:p w:rsidR="009177A6" w:rsidRPr="00026637" w:rsidRDefault="009177A6" w:rsidP="003A1041">
      <w:pPr>
        <w:pStyle w:val="Akapitzlist"/>
        <w:numPr>
          <w:ilvl w:val="0"/>
          <w:numId w:val="26"/>
        </w:numPr>
        <w:spacing w:before="0" w:after="120"/>
        <w:jc w:val="both"/>
        <w:rPr>
          <w:sz w:val="22"/>
          <w:szCs w:val="22"/>
        </w:rPr>
      </w:pPr>
      <w:r w:rsidRPr="00026637">
        <w:rPr>
          <w:sz w:val="22"/>
          <w:szCs w:val="22"/>
        </w:rPr>
        <w:t xml:space="preserve">SIŁY (S) to wewnętrzne czynniki mające (lub mogące mieć w przyszłości) pozytywny wpływ na rozwój powiatu, wyróżniające powiat wodzisławski w sposób korzystny w otoczeniu, tworzące podstawy dla jego przyszłego rozwoju, podnoszące jego atrakcyjność </w:t>
      </w:r>
      <w:r>
        <w:rPr>
          <w:sz w:val="22"/>
          <w:szCs w:val="22"/>
        </w:rPr>
        <w:br/>
      </w:r>
      <w:r w:rsidRPr="00026637">
        <w:rPr>
          <w:sz w:val="22"/>
          <w:szCs w:val="22"/>
        </w:rPr>
        <w:t>i konkur</w:t>
      </w:r>
      <w:r>
        <w:rPr>
          <w:sz w:val="22"/>
          <w:szCs w:val="22"/>
        </w:rPr>
        <w:t>encyjność w </w:t>
      </w:r>
      <w:r w:rsidRPr="00026637">
        <w:rPr>
          <w:sz w:val="22"/>
          <w:szCs w:val="22"/>
        </w:rPr>
        <w:t>oczach mieszkańców, inwestorów, osób odwiedzających;</w:t>
      </w:r>
    </w:p>
    <w:p w:rsidR="009177A6" w:rsidRPr="00026637" w:rsidRDefault="009177A6" w:rsidP="003A1041">
      <w:pPr>
        <w:pStyle w:val="Akapitzlist"/>
        <w:numPr>
          <w:ilvl w:val="0"/>
          <w:numId w:val="26"/>
        </w:numPr>
        <w:spacing w:before="0" w:after="120"/>
        <w:jc w:val="both"/>
        <w:rPr>
          <w:sz w:val="22"/>
          <w:szCs w:val="22"/>
        </w:rPr>
      </w:pPr>
      <w:r w:rsidRPr="00026637">
        <w:rPr>
          <w:sz w:val="22"/>
          <w:szCs w:val="22"/>
        </w:rPr>
        <w:t>SŁABOŚCI (W) będące wewnętrznymi czynnikami mającymi obecnie lub w przyszłości niekorzystny wpływ na rozwój powiatu, utrudniające rozwój i realizację zamierzeń; to także zidentyfikowane braki w potencjałach;</w:t>
      </w:r>
    </w:p>
    <w:p w:rsidR="006B774E" w:rsidRDefault="009177A6" w:rsidP="003A1041">
      <w:pPr>
        <w:pStyle w:val="Akapitzlist"/>
        <w:numPr>
          <w:ilvl w:val="0"/>
          <w:numId w:val="26"/>
        </w:numPr>
        <w:spacing w:before="0" w:after="120"/>
        <w:jc w:val="both"/>
        <w:rPr>
          <w:sz w:val="22"/>
          <w:szCs w:val="22"/>
        </w:rPr>
      </w:pPr>
      <w:r w:rsidRPr="00026637">
        <w:rPr>
          <w:sz w:val="22"/>
          <w:szCs w:val="22"/>
        </w:rPr>
        <w:t xml:space="preserve">SZANSE (O) to uwarunkowania występujące  w otoczeniu, które sprzyjają aktualnie lub mogą potencjalnie sprzyjać w przyszłości </w:t>
      </w:r>
      <w:r w:rsidR="006B774E">
        <w:rPr>
          <w:sz w:val="22"/>
          <w:szCs w:val="22"/>
        </w:rPr>
        <w:t>,</w:t>
      </w:r>
    </w:p>
    <w:p w:rsidR="009177A6" w:rsidRPr="00026637" w:rsidRDefault="009177A6" w:rsidP="003A1041">
      <w:pPr>
        <w:pStyle w:val="Akapitzlist"/>
        <w:numPr>
          <w:ilvl w:val="0"/>
          <w:numId w:val="26"/>
        </w:numPr>
        <w:spacing w:before="0" w:after="120"/>
        <w:jc w:val="both"/>
        <w:rPr>
          <w:sz w:val="22"/>
          <w:szCs w:val="22"/>
        </w:rPr>
      </w:pPr>
      <w:r w:rsidRPr="00026637">
        <w:rPr>
          <w:sz w:val="22"/>
          <w:szCs w:val="22"/>
        </w:rPr>
        <w:t>rozwojowi powiatu i osiąganiu wyznaczonych celów, szanse mogą również osłabiać występujące słabości lub wzmacniać wewnętrzne siły;</w:t>
      </w:r>
    </w:p>
    <w:p w:rsidR="009177A6" w:rsidRPr="00026637" w:rsidRDefault="009177A6" w:rsidP="003A1041">
      <w:pPr>
        <w:pStyle w:val="Akapitzlist"/>
        <w:numPr>
          <w:ilvl w:val="0"/>
          <w:numId w:val="26"/>
        </w:numPr>
        <w:spacing w:before="0" w:after="120"/>
        <w:jc w:val="both"/>
        <w:rPr>
          <w:sz w:val="22"/>
          <w:szCs w:val="22"/>
        </w:rPr>
      </w:pPr>
      <w:r w:rsidRPr="00026637">
        <w:rPr>
          <w:sz w:val="22"/>
          <w:szCs w:val="22"/>
        </w:rPr>
        <w:t xml:space="preserve">ZAGROŻENIA (T) to uwarunkowania płynące z otoczenia, utrudniające (lub mogące utrudniać) rozwój powiatu i osiąganie wyznaczonych celów, stanowiące istotne przeszkody </w:t>
      </w:r>
      <w:r>
        <w:rPr>
          <w:sz w:val="22"/>
          <w:szCs w:val="22"/>
        </w:rPr>
        <w:br/>
      </w:r>
      <w:r w:rsidRPr="00026637">
        <w:rPr>
          <w:sz w:val="22"/>
          <w:szCs w:val="22"/>
        </w:rPr>
        <w:t>w przełamywaniu trudności i ograniczające możliwości podejmowania działań prorozwojowych.</w:t>
      </w:r>
    </w:p>
    <w:p w:rsidR="00F57837" w:rsidRDefault="00F57837" w:rsidP="009177A6">
      <w:pPr>
        <w:spacing w:after="120"/>
        <w:jc w:val="both"/>
      </w:pPr>
    </w:p>
    <w:p w:rsidR="009177A6" w:rsidRPr="00AF1701" w:rsidRDefault="009177A6" w:rsidP="009177A6">
      <w:pPr>
        <w:pBdr>
          <w:top w:val="single" w:sz="4" w:space="1" w:color="auto"/>
          <w:left w:val="single" w:sz="4" w:space="4" w:color="auto"/>
          <w:bottom w:val="single" w:sz="4" w:space="1" w:color="auto"/>
          <w:right w:val="single" w:sz="4" w:space="4" w:color="auto"/>
        </w:pBdr>
        <w:shd w:val="clear" w:color="auto" w:fill="FFFF00"/>
        <w:spacing w:before="0"/>
        <w:rPr>
          <w:b/>
          <w:sz w:val="22"/>
          <w:szCs w:val="22"/>
        </w:rPr>
      </w:pPr>
      <w:r w:rsidRPr="00AF1701">
        <w:rPr>
          <w:b/>
          <w:sz w:val="22"/>
          <w:szCs w:val="22"/>
        </w:rPr>
        <w:t>Analiza SWOT dla celu strategicznego 1: Ro</w:t>
      </w:r>
      <w:r w:rsidR="00265BBB" w:rsidRPr="00AF1701">
        <w:rPr>
          <w:b/>
          <w:sz w:val="22"/>
          <w:szCs w:val="22"/>
        </w:rPr>
        <w:t xml:space="preserve">zwój potencjału gospodarczego </w:t>
      </w:r>
      <w:r w:rsidRPr="00AF1701">
        <w:rPr>
          <w:b/>
          <w:sz w:val="22"/>
          <w:szCs w:val="22"/>
        </w:rPr>
        <w:t>powiatu</w:t>
      </w:r>
    </w:p>
    <w:tbl>
      <w:tblPr>
        <w:tblStyle w:val="Tabelasiatki4akcent11"/>
        <w:tblW w:w="0" w:type="auto"/>
        <w:tblLook w:val="04A0" w:firstRow="1" w:lastRow="0" w:firstColumn="1" w:lastColumn="0" w:noHBand="0" w:noVBand="1"/>
      </w:tblPr>
      <w:tblGrid>
        <w:gridCol w:w="4531"/>
        <w:gridCol w:w="4531"/>
      </w:tblGrid>
      <w:tr w:rsidR="009177A6" w:rsidRPr="00026637" w:rsidTr="00E31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177A6" w:rsidRPr="00F91A4E" w:rsidRDefault="009177A6" w:rsidP="00E31F5C">
            <w:pPr>
              <w:rPr>
                <w:b w:val="0"/>
                <w:sz w:val="22"/>
                <w:szCs w:val="22"/>
              </w:rPr>
            </w:pPr>
            <w:r w:rsidRPr="00F91A4E">
              <w:rPr>
                <w:b w:val="0"/>
                <w:sz w:val="22"/>
                <w:szCs w:val="22"/>
              </w:rPr>
              <w:t>Siły</w:t>
            </w:r>
          </w:p>
        </w:tc>
        <w:tc>
          <w:tcPr>
            <w:tcW w:w="4531" w:type="dxa"/>
          </w:tcPr>
          <w:p w:rsidR="009177A6" w:rsidRPr="00026637" w:rsidRDefault="009177A6" w:rsidP="00E31F5C">
            <w:pPr>
              <w:cnfStyle w:val="100000000000" w:firstRow="1" w:lastRow="0" w:firstColumn="0" w:lastColumn="0" w:oddVBand="0" w:evenVBand="0" w:oddHBand="0" w:evenHBand="0" w:firstRowFirstColumn="0" w:firstRowLastColumn="0" w:lastRowFirstColumn="0" w:lastRowLastColumn="0"/>
              <w:rPr>
                <w:sz w:val="22"/>
                <w:szCs w:val="22"/>
              </w:rPr>
            </w:pPr>
            <w:r w:rsidRPr="00026637">
              <w:rPr>
                <w:sz w:val="22"/>
                <w:szCs w:val="22"/>
              </w:rPr>
              <w:t>Słabości</w:t>
            </w:r>
          </w:p>
        </w:tc>
      </w:tr>
      <w:tr w:rsidR="009177A6" w:rsidRPr="00026637" w:rsidTr="00E31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177A6" w:rsidRPr="00F91A4E" w:rsidRDefault="009177A6" w:rsidP="003A1041">
            <w:pPr>
              <w:pStyle w:val="Akapitzlist"/>
              <w:numPr>
                <w:ilvl w:val="0"/>
                <w:numId w:val="24"/>
              </w:numPr>
              <w:spacing w:before="0"/>
              <w:rPr>
                <w:b w:val="0"/>
                <w:sz w:val="22"/>
                <w:szCs w:val="22"/>
              </w:rPr>
            </w:pPr>
            <w:r w:rsidRPr="00F91A4E">
              <w:rPr>
                <w:b w:val="0"/>
                <w:sz w:val="22"/>
                <w:szCs w:val="22"/>
              </w:rPr>
              <w:t>Możliwość przeznaczenia terenów pod inwestycje</w:t>
            </w:r>
            <w:r>
              <w:rPr>
                <w:b w:val="0"/>
                <w:sz w:val="22"/>
                <w:szCs w:val="22"/>
              </w:rPr>
              <w:t>;</w:t>
            </w:r>
          </w:p>
          <w:p w:rsidR="009177A6" w:rsidRPr="00F91A4E" w:rsidRDefault="009177A6" w:rsidP="003A1041">
            <w:pPr>
              <w:pStyle w:val="Akapitzlist"/>
              <w:numPr>
                <w:ilvl w:val="0"/>
                <w:numId w:val="24"/>
              </w:numPr>
              <w:spacing w:before="0"/>
              <w:rPr>
                <w:b w:val="0"/>
                <w:sz w:val="22"/>
                <w:szCs w:val="22"/>
              </w:rPr>
            </w:pPr>
            <w:r w:rsidRPr="00F91A4E">
              <w:rPr>
                <w:b w:val="0"/>
                <w:sz w:val="22"/>
                <w:szCs w:val="22"/>
              </w:rPr>
              <w:t xml:space="preserve">Duża liczba </w:t>
            </w:r>
            <w:r>
              <w:rPr>
                <w:b w:val="0"/>
                <w:sz w:val="22"/>
                <w:szCs w:val="22"/>
              </w:rPr>
              <w:t xml:space="preserve">firm </w:t>
            </w:r>
            <w:r w:rsidRPr="00F91A4E">
              <w:rPr>
                <w:b w:val="0"/>
                <w:sz w:val="22"/>
                <w:szCs w:val="22"/>
              </w:rPr>
              <w:t>sektora</w:t>
            </w:r>
            <w:r>
              <w:rPr>
                <w:b w:val="0"/>
                <w:sz w:val="22"/>
                <w:szCs w:val="22"/>
              </w:rPr>
              <w:t xml:space="preserve"> </w:t>
            </w:r>
            <w:r w:rsidRPr="00F91A4E">
              <w:rPr>
                <w:b w:val="0"/>
                <w:sz w:val="22"/>
                <w:szCs w:val="22"/>
              </w:rPr>
              <w:t>MŚP</w:t>
            </w:r>
            <w:r>
              <w:rPr>
                <w:b w:val="0"/>
                <w:sz w:val="22"/>
                <w:szCs w:val="22"/>
              </w:rPr>
              <w:t>;</w:t>
            </w:r>
          </w:p>
          <w:p w:rsidR="009177A6" w:rsidRPr="00F91A4E" w:rsidRDefault="009177A6" w:rsidP="003A1041">
            <w:pPr>
              <w:pStyle w:val="Akapitzlist"/>
              <w:numPr>
                <w:ilvl w:val="0"/>
                <w:numId w:val="24"/>
              </w:numPr>
              <w:spacing w:before="0"/>
              <w:rPr>
                <w:b w:val="0"/>
                <w:sz w:val="22"/>
                <w:szCs w:val="22"/>
              </w:rPr>
            </w:pPr>
            <w:r w:rsidRPr="00F91A4E">
              <w:rPr>
                <w:b w:val="0"/>
                <w:sz w:val="22"/>
                <w:szCs w:val="22"/>
              </w:rPr>
              <w:t>Wysokie kompetencje zawodowe mieszkańców powiatu</w:t>
            </w:r>
            <w:r>
              <w:rPr>
                <w:b w:val="0"/>
                <w:sz w:val="22"/>
                <w:szCs w:val="22"/>
              </w:rPr>
              <w:t>;</w:t>
            </w:r>
          </w:p>
          <w:p w:rsidR="009177A6" w:rsidRPr="00F91A4E" w:rsidRDefault="009177A6" w:rsidP="003A1041">
            <w:pPr>
              <w:pStyle w:val="Akapitzlist"/>
              <w:numPr>
                <w:ilvl w:val="0"/>
                <w:numId w:val="24"/>
              </w:numPr>
              <w:spacing w:before="0"/>
              <w:rPr>
                <w:b w:val="0"/>
                <w:sz w:val="22"/>
                <w:szCs w:val="22"/>
              </w:rPr>
            </w:pPr>
            <w:r w:rsidRPr="00F91A4E">
              <w:rPr>
                <w:b w:val="0"/>
                <w:sz w:val="22"/>
                <w:szCs w:val="22"/>
              </w:rPr>
              <w:t>Prężnie działający samorząd gospodarczy</w:t>
            </w:r>
            <w:r>
              <w:rPr>
                <w:b w:val="0"/>
                <w:sz w:val="22"/>
                <w:szCs w:val="22"/>
              </w:rPr>
              <w:t>;</w:t>
            </w:r>
            <w:r w:rsidRPr="00F91A4E">
              <w:rPr>
                <w:b w:val="0"/>
                <w:sz w:val="22"/>
                <w:szCs w:val="22"/>
              </w:rPr>
              <w:t xml:space="preserve"> </w:t>
            </w:r>
          </w:p>
          <w:p w:rsidR="009177A6" w:rsidRPr="00F91A4E" w:rsidRDefault="009177A6" w:rsidP="003A1041">
            <w:pPr>
              <w:pStyle w:val="Akapitzlist"/>
              <w:numPr>
                <w:ilvl w:val="0"/>
                <w:numId w:val="24"/>
              </w:numPr>
              <w:spacing w:before="0"/>
              <w:rPr>
                <w:b w:val="0"/>
                <w:sz w:val="22"/>
                <w:szCs w:val="22"/>
              </w:rPr>
            </w:pPr>
            <w:r w:rsidRPr="00F91A4E">
              <w:rPr>
                <w:b w:val="0"/>
                <w:sz w:val="22"/>
                <w:szCs w:val="22"/>
              </w:rPr>
              <w:t>Rozwijający się sektor wysokich technologii</w:t>
            </w:r>
            <w:r>
              <w:rPr>
                <w:b w:val="0"/>
                <w:sz w:val="22"/>
                <w:szCs w:val="22"/>
              </w:rPr>
              <w:t>;</w:t>
            </w:r>
            <w:r w:rsidRPr="00F91A4E">
              <w:rPr>
                <w:b w:val="0"/>
                <w:sz w:val="22"/>
                <w:szCs w:val="22"/>
              </w:rPr>
              <w:t xml:space="preserve"> </w:t>
            </w:r>
          </w:p>
          <w:p w:rsidR="009177A6" w:rsidRPr="003F2C60" w:rsidRDefault="009177A6" w:rsidP="003A1041">
            <w:pPr>
              <w:pStyle w:val="Akapitzlist"/>
              <w:numPr>
                <w:ilvl w:val="0"/>
                <w:numId w:val="24"/>
              </w:numPr>
              <w:spacing w:before="0"/>
              <w:rPr>
                <w:b w:val="0"/>
                <w:sz w:val="22"/>
                <w:szCs w:val="22"/>
              </w:rPr>
            </w:pPr>
            <w:r w:rsidRPr="003F2C60">
              <w:rPr>
                <w:b w:val="0"/>
                <w:sz w:val="22"/>
                <w:szCs w:val="22"/>
              </w:rPr>
              <w:t xml:space="preserve">Znaczny potencjał ludzi młodych; </w:t>
            </w:r>
          </w:p>
          <w:p w:rsidR="009177A6" w:rsidRPr="003F2C60" w:rsidRDefault="009177A6" w:rsidP="003A1041">
            <w:pPr>
              <w:pStyle w:val="Akapitzlist"/>
              <w:numPr>
                <w:ilvl w:val="0"/>
                <w:numId w:val="24"/>
              </w:numPr>
              <w:spacing w:before="0"/>
              <w:rPr>
                <w:b w:val="0"/>
                <w:sz w:val="22"/>
                <w:szCs w:val="22"/>
              </w:rPr>
            </w:pPr>
            <w:r w:rsidRPr="003F2C60">
              <w:rPr>
                <w:b w:val="0"/>
                <w:sz w:val="22"/>
                <w:szCs w:val="22"/>
              </w:rPr>
              <w:t xml:space="preserve">Dobrze rozwinięta baza oświatowa i atrakcyjna oferta edukacyjna; </w:t>
            </w:r>
          </w:p>
          <w:p w:rsidR="009177A6" w:rsidRPr="00F91A4E" w:rsidRDefault="009177A6" w:rsidP="003A1041">
            <w:pPr>
              <w:pStyle w:val="Akapitzlist"/>
              <w:numPr>
                <w:ilvl w:val="0"/>
                <w:numId w:val="24"/>
              </w:numPr>
              <w:spacing w:before="0"/>
              <w:rPr>
                <w:b w:val="0"/>
                <w:sz w:val="22"/>
                <w:szCs w:val="22"/>
              </w:rPr>
            </w:pPr>
            <w:r w:rsidRPr="00F91A4E">
              <w:rPr>
                <w:b w:val="0"/>
                <w:sz w:val="22"/>
                <w:szCs w:val="22"/>
              </w:rPr>
              <w:t xml:space="preserve">Znaczna chłonność  lokalnego </w:t>
            </w:r>
            <w:r>
              <w:rPr>
                <w:b w:val="0"/>
                <w:sz w:val="22"/>
                <w:szCs w:val="22"/>
              </w:rPr>
              <w:t>rynku;</w:t>
            </w:r>
          </w:p>
        </w:tc>
        <w:tc>
          <w:tcPr>
            <w:tcW w:w="4531" w:type="dxa"/>
          </w:tcPr>
          <w:p w:rsidR="009177A6" w:rsidRPr="00D74C1D" w:rsidRDefault="009177A6" w:rsidP="003A1041">
            <w:pPr>
              <w:pStyle w:val="Akapitzlist"/>
              <w:numPr>
                <w:ilvl w:val="0"/>
                <w:numId w:val="25"/>
              </w:numPr>
              <w:spacing w:before="0"/>
              <w:ind w:left="431" w:hanging="431"/>
              <w:cnfStyle w:val="000000100000" w:firstRow="0" w:lastRow="0" w:firstColumn="0" w:lastColumn="0" w:oddVBand="0" w:evenVBand="0" w:oddHBand="1" w:evenHBand="0" w:firstRowFirstColumn="0" w:firstRowLastColumn="0" w:lastRowFirstColumn="0" w:lastRowLastColumn="0"/>
              <w:rPr>
                <w:sz w:val="22"/>
                <w:szCs w:val="22"/>
              </w:rPr>
            </w:pPr>
            <w:r w:rsidRPr="00D74C1D">
              <w:rPr>
                <w:sz w:val="22"/>
                <w:szCs w:val="22"/>
              </w:rPr>
              <w:t>Słabe uzbrojenie terenów inwestycyjnych;</w:t>
            </w:r>
          </w:p>
          <w:p w:rsidR="009177A6" w:rsidRPr="00D74C1D" w:rsidRDefault="009177A6" w:rsidP="003A1041">
            <w:pPr>
              <w:pStyle w:val="Akapitzlist"/>
              <w:numPr>
                <w:ilvl w:val="0"/>
                <w:numId w:val="25"/>
              </w:numPr>
              <w:spacing w:before="0"/>
              <w:ind w:left="431" w:hanging="431"/>
              <w:cnfStyle w:val="000000100000" w:firstRow="0" w:lastRow="0" w:firstColumn="0" w:lastColumn="0" w:oddVBand="0" w:evenVBand="0" w:oddHBand="1" w:evenHBand="0" w:firstRowFirstColumn="0" w:firstRowLastColumn="0" w:lastRowFirstColumn="0" w:lastRowLastColumn="0"/>
              <w:rPr>
                <w:sz w:val="22"/>
                <w:szCs w:val="22"/>
              </w:rPr>
            </w:pPr>
            <w:r w:rsidRPr="00D74C1D">
              <w:rPr>
                <w:sz w:val="22"/>
                <w:szCs w:val="22"/>
              </w:rPr>
              <w:t>Słaba jakość dróg lokalnych komunikujących tereny inwestycyjne;</w:t>
            </w:r>
          </w:p>
          <w:p w:rsidR="009177A6" w:rsidRPr="00D74C1D" w:rsidRDefault="009177A6" w:rsidP="003A1041">
            <w:pPr>
              <w:pStyle w:val="Akapitzlist"/>
              <w:numPr>
                <w:ilvl w:val="0"/>
                <w:numId w:val="25"/>
              </w:numPr>
              <w:spacing w:before="0"/>
              <w:ind w:left="431" w:hanging="431"/>
              <w:cnfStyle w:val="000000100000" w:firstRow="0" w:lastRow="0" w:firstColumn="0" w:lastColumn="0" w:oddVBand="0" w:evenVBand="0" w:oddHBand="1" w:evenHBand="0" w:firstRowFirstColumn="0" w:firstRowLastColumn="0" w:lastRowFirstColumn="0" w:lastRowLastColumn="0"/>
              <w:rPr>
                <w:sz w:val="22"/>
                <w:szCs w:val="22"/>
              </w:rPr>
            </w:pPr>
            <w:r w:rsidRPr="00D74C1D">
              <w:rPr>
                <w:sz w:val="22"/>
                <w:szCs w:val="22"/>
              </w:rPr>
              <w:t xml:space="preserve">Ograniczenia techniczne terenów  wynikające z wpływu eksploatacji górniczej; </w:t>
            </w:r>
          </w:p>
          <w:p w:rsidR="009177A6" w:rsidRPr="00D74C1D" w:rsidRDefault="009177A6" w:rsidP="003A1041">
            <w:pPr>
              <w:pStyle w:val="Akapitzlist"/>
              <w:numPr>
                <w:ilvl w:val="0"/>
                <w:numId w:val="25"/>
              </w:numPr>
              <w:spacing w:before="0"/>
              <w:ind w:left="431" w:hanging="431"/>
              <w:cnfStyle w:val="000000100000" w:firstRow="0" w:lastRow="0" w:firstColumn="0" w:lastColumn="0" w:oddVBand="0" w:evenVBand="0" w:oddHBand="1" w:evenHBand="0" w:firstRowFirstColumn="0" w:firstRowLastColumn="0" w:lastRowFirstColumn="0" w:lastRowLastColumn="0"/>
              <w:rPr>
                <w:sz w:val="22"/>
                <w:szCs w:val="22"/>
              </w:rPr>
            </w:pPr>
            <w:r w:rsidRPr="00D74C1D">
              <w:rPr>
                <w:sz w:val="22"/>
                <w:szCs w:val="22"/>
              </w:rPr>
              <w:t xml:space="preserve">Brak systemu pobudzania przedsiębiorczości; </w:t>
            </w:r>
          </w:p>
          <w:p w:rsidR="009177A6" w:rsidRPr="00D74C1D" w:rsidRDefault="009177A6" w:rsidP="003A1041">
            <w:pPr>
              <w:pStyle w:val="Akapitzlist"/>
              <w:numPr>
                <w:ilvl w:val="0"/>
                <w:numId w:val="25"/>
              </w:numPr>
              <w:spacing w:before="0"/>
              <w:ind w:left="431" w:hanging="431"/>
              <w:cnfStyle w:val="000000100000" w:firstRow="0" w:lastRow="0" w:firstColumn="0" w:lastColumn="0" w:oddVBand="0" w:evenVBand="0" w:oddHBand="1" w:evenHBand="0" w:firstRowFirstColumn="0" w:firstRowLastColumn="0" w:lastRowFirstColumn="0" w:lastRowLastColumn="0"/>
              <w:rPr>
                <w:sz w:val="22"/>
                <w:szCs w:val="22"/>
              </w:rPr>
            </w:pPr>
            <w:r w:rsidRPr="00D74C1D">
              <w:rPr>
                <w:sz w:val="22"/>
                <w:szCs w:val="22"/>
              </w:rPr>
              <w:t xml:space="preserve">Brak silnej prorozwojowej specjalizacji obszaru; </w:t>
            </w:r>
          </w:p>
          <w:p w:rsidR="009177A6" w:rsidRPr="00D74C1D" w:rsidRDefault="009177A6" w:rsidP="003A1041">
            <w:pPr>
              <w:pStyle w:val="Akapitzlist"/>
              <w:numPr>
                <w:ilvl w:val="0"/>
                <w:numId w:val="25"/>
              </w:numPr>
              <w:spacing w:before="0"/>
              <w:ind w:left="431" w:hanging="431"/>
              <w:cnfStyle w:val="000000100000" w:firstRow="0" w:lastRow="0" w:firstColumn="0" w:lastColumn="0" w:oddVBand="0" w:evenVBand="0" w:oddHBand="1" w:evenHBand="0" w:firstRowFirstColumn="0" w:firstRowLastColumn="0" w:lastRowFirstColumn="0" w:lastRowLastColumn="0"/>
              <w:rPr>
                <w:sz w:val="22"/>
                <w:szCs w:val="22"/>
              </w:rPr>
            </w:pPr>
            <w:r w:rsidRPr="00D74C1D">
              <w:rPr>
                <w:sz w:val="22"/>
                <w:szCs w:val="22"/>
              </w:rPr>
              <w:t>Bariery i trudności proceduralne w założeniu własnej działalności gospodarczej;</w:t>
            </w:r>
          </w:p>
          <w:p w:rsidR="009177A6" w:rsidRPr="00D74C1D" w:rsidRDefault="009177A6" w:rsidP="003A1041">
            <w:pPr>
              <w:pStyle w:val="Akapitzlist"/>
              <w:numPr>
                <w:ilvl w:val="0"/>
                <w:numId w:val="25"/>
              </w:numPr>
              <w:spacing w:before="0"/>
              <w:ind w:left="431" w:hanging="431"/>
              <w:cnfStyle w:val="000000100000" w:firstRow="0" w:lastRow="0" w:firstColumn="0" w:lastColumn="0" w:oddVBand="0" w:evenVBand="0" w:oddHBand="1" w:evenHBand="0" w:firstRowFirstColumn="0" w:firstRowLastColumn="0" w:lastRowFirstColumn="0" w:lastRowLastColumn="0"/>
              <w:rPr>
                <w:sz w:val="22"/>
                <w:szCs w:val="22"/>
              </w:rPr>
            </w:pPr>
            <w:r w:rsidRPr="00D74C1D">
              <w:rPr>
                <w:sz w:val="22"/>
                <w:szCs w:val="22"/>
              </w:rPr>
              <w:t xml:space="preserve">Silne powiązanie przedsiębiorstw z powiatu z górnictwem; </w:t>
            </w:r>
          </w:p>
          <w:p w:rsidR="009177A6" w:rsidRPr="00D74C1D" w:rsidRDefault="009177A6" w:rsidP="003A1041">
            <w:pPr>
              <w:pStyle w:val="Akapitzlist"/>
              <w:numPr>
                <w:ilvl w:val="0"/>
                <w:numId w:val="25"/>
              </w:numPr>
              <w:spacing w:before="0"/>
              <w:ind w:left="431" w:hanging="431"/>
              <w:cnfStyle w:val="000000100000" w:firstRow="0" w:lastRow="0" w:firstColumn="0" w:lastColumn="0" w:oddVBand="0" w:evenVBand="0" w:oddHBand="1" w:evenHBand="0" w:firstRowFirstColumn="0" w:firstRowLastColumn="0" w:lastRowFirstColumn="0" w:lastRowLastColumn="0"/>
              <w:rPr>
                <w:sz w:val="22"/>
                <w:szCs w:val="22"/>
              </w:rPr>
            </w:pPr>
            <w:r w:rsidRPr="00D74C1D">
              <w:rPr>
                <w:sz w:val="22"/>
                <w:szCs w:val="22"/>
              </w:rPr>
              <w:t>Brak strategicznych inwestorów;</w:t>
            </w:r>
          </w:p>
          <w:p w:rsidR="009177A6" w:rsidRPr="00D74C1D" w:rsidRDefault="009177A6" w:rsidP="003A1041">
            <w:pPr>
              <w:pStyle w:val="Akapitzlist"/>
              <w:numPr>
                <w:ilvl w:val="0"/>
                <w:numId w:val="25"/>
              </w:numPr>
              <w:spacing w:before="0"/>
              <w:ind w:left="431" w:hanging="431"/>
              <w:cnfStyle w:val="000000100000" w:firstRow="0" w:lastRow="0" w:firstColumn="0" w:lastColumn="0" w:oddVBand="0" w:evenVBand="0" w:oddHBand="1" w:evenHBand="0" w:firstRowFirstColumn="0" w:firstRowLastColumn="0" w:lastRowFirstColumn="0" w:lastRowLastColumn="0"/>
              <w:rPr>
                <w:sz w:val="22"/>
                <w:szCs w:val="22"/>
              </w:rPr>
            </w:pPr>
            <w:r w:rsidRPr="00D74C1D">
              <w:rPr>
                <w:sz w:val="22"/>
                <w:szCs w:val="22"/>
              </w:rPr>
              <w:lastRenderedPageBreak/>
              <w:t>Słaby kapitał miejscowy;</w:t>
            </w:r>
          </w:p>
        </w:tc>
      </w:tr>
      <w:tr w:rsidR="009177A6" w:rsidRPr="00026637" w:rsidTr="00E31F5C">
        <w:tc>
          <w:tcPr>
            <w:cnfStyle w:val="001000000000" w:firstRow="0" w:lastRow="0" w:firstColumn="1" w:lastColumn="0" w:oddVBand="0" w:evenVBand="0" w:oddHBand="0" w:evenHBand="0" w:firstRowFirstColumn="0" w:firstRowLastColumn="0" w:lastRowFirstColumn="0" w:lastRowLastColumn="0"/>
            <w:tcW w:w="4531" w:type="dxa"/>
          </w:tcPr>
          <w:p w:rsidR="009177A6" w:rsidRPr="00F91A4E" w:rsidRDefault="009177A6" w:rsidP="00E31F5C">
            <w:pPr>
              <w:rPr>
                <w:b w:val="0"/>
                <w:sz w:val="22"/>
                <w:szCs w:val="22"/>
              </w:rPr>
            </w:pPr>
            <w:r w:rsidRPr="00F91A4E">
              <w:rPr>
                <w:b w:val="0"/>
                <w:sz w:val="22"/>
                <w:szCs w:val="22"/>
              </w:rPr>
              <w:lastRenderedPageBreak/>
              <w:t>Szanse</w:t>
            </w:r>
          </w:p>
        </w:tc>
        <w:tc>
          <w:tcPr>
            <w:tcW w:w="4531" w:type="dxa"/>
          </w:tcPr>
          <w:p w:rsidR="009177A6" w:rsidRPr="00026637" w:rsidRDefault="009177A6" w:rsidP="00E31F5C">
            <w:pPr>
              <w:cnfStyle w:val="000000000000" w:firstRow="0" w:lastRow="0" w:firstColumn="0" w:lastColumn="0" w:oddVBand="0" w:evenVBand="0" w:oddHBand="0" w:evenHBand="0" w:firstRowFirstColumn="0" w:firstRowLastColumn="0" w:lastRowFirstColumn="0" w:lastRowLastColumn="0"/>
              <w:rPr>
                <w:sz w:val="22"/>
                <w:szCs w:val="22"/>
              </w:rPr>
            </w:pPr>
            <w:r w:rsidRPr="00026637">
              <w:rPr>
                <w:sz w:val="22"/>
                <w:szCs w:val="22"/>
              </w:rPr>
              <w:t xml:space="preserve">Zagrożenia </w:t>
            </w:r>
          </w:p>
        </w:tc>
      </w:tr>
      <w:tr w:rsidR="009177A6" w:rsidRPr="00026637" w:rsidTr="00E31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177A6" w:rsidRPr="00F91A4E" w:rsidRDefault="009177A6" w:rsidP="003A1041">
            <w:pPr>
              <w:pStyle w:val="Akapitzlist"/>
              <w:numPr>
                <w:ilvl w:val="0"/>
                <w:numId w:val="27"/>
              </w:numPr>
              <w:spacing w:before="0"/>
              <w:rPr>
                <w:b w:val="0"/>
                <w:sz w:val="22"/>
                <w:szCs w:val="22"/>
              </w:rPr>
            </w:pPr>
            <w:r w:rsidRPr="00F91A4E">
              <w:rPr>
                <w:b w:val="0"/>
                <w:sz w:val="22"/>
                <w:szCs w:val="22"/>
              </w:rPr>
              <w:t>Dostępność komunikacyjna i przebieg autostrady A-1</w:t>
            </w:r>
            <w:r>
              <w:rPr>
                <w:b w:val="0"/>
                <w:sz w:val="22"/>
                <w:szCs w:val="22"/>
              </w:rPr>
              <w:t>;</w:t>
            </w:r>
            <w:r w:rsidRPr="00F91A4E">
              <w:rPr>
                <w:b w:val="0"/>
                <w:sz w:val="22"/>
                <w:szCs w:val="22"/>
              </w:rPr>
              <w:t xml:space="preserve"> </w:t>
            </w:r>
          </w:p>
          <w:p w:rsidR="009177A6" w:rsidRPr="00F91A4E" w:rsidRDefault="009177A6" w:rsidP="003A1041">
            <w:pPr>
              <w:pStyle w:val="Akapitzlist"/>
              <w:numPr>
                <w:ilvl w:val="0"/>
                <w:numId w:val="27"/>
              </w:numPr>
              <w:spacing w:before="0"/>
              <w:rPr>
                <w:b w:val="0"/>
                <w:sz w:val="22"/>
                <w:szCs w:val="22"/>
              </w:rPr>
            </w:pPr>
            <w:r w:rsidRPr="00F91A4E">
              <w:rPr>
                <w:b w:val="0"/>
                <w:sz w:val="22"/>
                <w:szCs w:val="22"/>
              </w:rPr>
              <w:t>Rozbudowa infrastruktury drogowej w powiecie</w:t>
            </w:r>
            <w:r w:rsidR="006B774E">
              <w:rPr>
                <w:b w:val="0"/>
                <w:sz w:val="22"/>
                <w:szCs w:val="22"/>
              </w:rPr>
              <w:t xml:space="preserve">, </w:t>
            </w:r>
            <w:r w:rsidRPr="00F91A4E">
              <w:rPr>
                <w:b w:val="0"/>
                <w:sz w:val="22"/>
                <w:szCs w:val="22"/>
              </w:rPr>
              <w:t xml:space="preserve"> w tym dróg wojewódzkich</w:t>
            </w:r>
            <w:r>
              <w:rPr>
                <w:b w:val="0"/>
                <w:sz w:val="22"/>
                <w:szCs w:val="22"/>
              </w:rPr>
              <w:t>;</w:t>
            </w:r>
            <w:r w:rsidRPr="00F91A4E">
              <w:rPr>
                <w:b w:val="0"/>
                <w:sz w:val="22"/>
                <w:szCs w:val="22"/>
              </w:rPr>
              <w:t xml:space="preserve"> </w:t>
            </w:r>
          </w:p>
          <w:p w:rsidR="009177A6" w:rsidRPr="00F91A4E" w:rsidRDefault="009177A6" w:rsidP="003A1041">
            <w:pPr>
              <w:pStyle w:val="Akapitzlist"/>
              <w:numPr>
                <w:ilvl w:val="0"/>
                <w:numId w:val="27"/>
              </w:numPr>
              <w:spacing w:before="0"/>
              <w:rPr>
                <w:b w:val="0"/>
                <w:sz w:val="22"/>
                <w:szCs w:val="22"/>
              </w:rPr>
            </w:pPr>
            <w:r w:rsidRPr="00F91A4E">
              <w:rPr>
                <w:b w:val="0"/>
                <w:sz w:val="22"/>
                <w:szCs w:val="22"/>
              </w:rPr>
              <w:t>Lokalizacja powiatu w strefie przygranicznej</w:t>
            </w:r>
            <w:r>
              <w:rPr>
                <w:b w:val="0"/>
                <w:sz w:val="22"/>
                <w:szCs w:val="22"/>
              </w:rPr>
              <w:t>;</w:t>
            </w:r>
            <w:r w:rsidRPr="00F91A4E">
              <w:rPr>
                <w:b w:val="0"/>
                <w:sz w:val="22"/>
                <w:szCs w:val="22"/>
              </w:rPr>
              <w:t xml:space="preserve"> </w:t>
            </w:r>
          </w:p>
          <w:p w:rsidR="009177A6" w:rsidRPr="00F91A4E" w:rsidRDefault="009177A6" w:rsidP="003A1041">
            <w:pPr>
              <w:pStyle w:val="Akapitzlist"/>
              <w:numPr>
                <w:ilvl w:val="0"/>
                <w:numId w:val="27"/>
              </w:numPr>
              <w:spacing w:before="0"/>
              <w:rPr>
                <w:b w:val="0"/>
                <w:sz w:val="22"/>
                <w:szCs w:val="22"/>
              </w:rPr>
            </w:pPr>
            <w:r w:rsidRPr="00F91A4E">
              <w:rPr>
                <w:b w:val="0"/>
                <w:sz w:val="22"/>
                <w:szCs w:val="22"/>
              </w:rPr>
              <w:t>Implementacja modelu dualnego kształcenia (praktyki w zakładach pracy)</w:t>
            </w:r>
            <w:r>
              <w:rPr>
                <w:b w:val="0"/>
                <w:sz w:val="22"/>
                <w:szCs w:val="22"/>
              </w:rPr>
              <w:t>;</w:t>
            </w:r>
          </w:p>
          <w:p w:rsidR="009177A6" w:rsidRPr="00F91A4E" w:rsidRDefault="009177A6" w:rsidP="003A1041">
            <w:pPr>
              <w:pStyle w:val="Akapitzlist"/>
              <w:numPr>
                <w:ilvl w:val="0"/>
                <w:numId w:val="27"/>
              </w:numPr>
              <w:spacing w:before="0"/>
              <w:rPr>
                <w:b w:val="0"/>
                <w:sz w:val="22"/>
                <w:szCs w:val="22"/>
              </w:rPr>
            </w:pPr>
            <w:r w:rsidRPr="00F91A4E">
              <w:rPr>
                <w:b w:val="0"/>
                <w:sz w:val="22"/>
                <w:szCs w:val="22"/>
              </w:rPr>
              <w:t xml:space="preserve">Rozwój Katowickiej </w:t>
            </w:r>
            <w:r w:rsidR="006B774E">
              <w:rPr>
                <w:b w:val="0"/>
                <w:sz w:val="22"/>
                <w:szCs w:val="22"/>
              </w:rPr>
              <w:t xml:space="preserve">Specjalnej </w:t>
            </w:r>
            <w:r w:rsidRPr="00F91A4E">
              <w:rPr>
                <w:b w:val="0"/>
                <w:sz w:val="22"/>
                <w:szCs w:val="22"/>
              </w:rPr>
              <w:t>Strefy Ekonomicznej – rozszerzanie zasięgu</w:t>
            </w:r>
            <w:r>
              <w:rPr>
                <w:b w:val="0"/>
                <w:sz w:val="22"/>
                <w:szCs w:val="22"/>
              </w:rPr>
              <w:t>;</w:t>
            </w:r>
            <w:r w:rsidRPr="00F91A4E">
              <w:rPr>
                <w:b w:val="0"/>
                <w:sz w:val="22"/>
                <w:szCs w:val="22"/>
              </w:rPr>
              <w:t xml:space="preserve"> </w:t>
            </w:r>
          </w:p>
          <w:p w:rsidR="009177A6" w:rsidRPr="00D74C1D" w:rsidRDefault="009177A6" w:rsidP="003A1041">
            <w:pPr>
              <w:pStyle w:val="Akapitzlist"/>
              <w:numPr>
                <w:ilvl w:val="0"/>
                <w:numId w:val="27"/>
              </w:numPr>
              <w:spacing w:before="0"/>
              <w:rPr>
                <w:b w:val="0"/>
                <w:sz w:val="22"/>
                <w:szCs w:val="22"/>
              </w:rPr>
            </w:pPr>
            <w:r w:rsidRPr="00F91A4E">
              <w:rPr>
                <w:b w:val="0"/>
                <w:sz w:val="22"/>
                <w:szCs w:val="22"/>
              </w:rPr>
              <w:t>Możliwość pozyskania środków zewnętrznych</w:t>
            </w:r>
            <w:r>
              <w:rPr>
                <w:b w:val="0"/>
                <w:sz w:val="22"/>
                <w:szCs w:val="22"/>
              </w:rPr>
              <w:t>;</w:t>
            </w:r>
            <w:r w:rsidRPr="00F91A4E">
              <w:rPr>
                <w:b w:val="0"/>
                <w:sz w:val="22"/>
                <w:szCs w:val="22"/>
              </w:rPr>
              <w:t xml:space="preserve"> </w:t>
            </w:r>
          </w:p>
        </w:tc>
        <w:tc>
          <w:tcPr>
            <w:tcW w:w="4531" w:type="dxa"/>
          </w:tcPr>
          <w:p w:rsidR="009177A6" w:rsidRPr="00D74C1D" w:rsidRDefault="009177A6" w:rsidP="003A1041">
            <w:pPr>
              <w:pStyle w:val="Akapitzlist"/>
              <w:numPr>
                <w:ilvl w:val="0"/>
                <w:numId w:val="28"/>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D74C1D">
              <w:rPr>
                <w:sz w:val="22"/>
                <w:szCs w:val="22"/>
              </w:rPr>
              <w:t>Niestabilność i niespójność prawa;</w:t>
            </w:r>
          </w:p>
          <w:p w:rsidR="009177A6" w:rsidRPr="00D74C1D" w:rsidRDefault="009177A6" w:rsidP="003A1041">
            <w:pPr>
              <w:pStyle w:val="Akapitzlist"/>
              <w:numPr>
                <w:ilvl w:val="0"/>
                <w:numId w:val="28"/>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D74C1D">
              <w:rPr>
                <w:sz w:val="22"/>
                <w:szCs w:val="22"/>
              </w:rPr>
              <w:t>Nadmierny fiskalizm;</w:t>
            </w:r>
          </w:p>
          <w:p w:rsidR="009177A6" w:rsidRPr="00D74C1D" w:rsidRDefault="009177A6" w:rsidP="003A1041">
            <w:pPr>
              <w:pStyle w:val="Akapitzlist"/>
              <w:numPr>
                <w:ilvl w:val="0"/>
                <w:numId w:val="28"/>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D74C1D">
              <w:rPr>
                <w:sz w:val="22"/>
                <w:szCs w:val="22"/>
              </w:rPr>
              <w:t xml:space="preserve">Pogłębiające się ruchy migracyjne ludności; </w:t>
            </w:r>
          </w:p>
          <w:p w:rsidR="009177A6" w:rsidRPr="00D74C1D" w:rsidRDefault="009177A6" w:rsidP="003A1041">
            <w:pPr>
              <w:pStyle w:val="Akapitzlist"/>
              <w:numPr>
                <w:ilvl w:val="0"/>
                <w:numId w:val="28"/>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D74C1D">
              <w:rPr>
                <w:sz w:val="22"/>
                <w:szCs w:val="22"/>
              </w:rPr>
              <w:t xml:space="preserve">Zła sytuacja w sektorze górnictwa węgla kamiennego;  </w:t>
            </w:r>
          </w:p>
          <w:p w:rsidR="009177A6" w:rsidRPr="00D74C1D" w:rsidRDefault="009177A6" w:rsidP="003A1041">
            <w:pPr>
              <w:pStyle w:val="Akapitzlist"/>
              <w:numPr>
                <w:ilvl w:val="0"/>
                <w:numId w:val="28"/>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D74C1D">
              <w:rPr>
                <w:sz w:val="22"/>
                <w:szCs w:val="22"/>
              </w:rPr>
              <w:t>Wysoka atrakcyjność ościennych ośrodków miejskich w kraju i za granicą powodująca wzrost konkurencji w zakresie przyciągania inwestorów i kapitału ludzkiego;</w:t>
            </w:r>
          </w:p>
        </w:tc>
      </w:tr>
    </w:tbl>
    <w:p w:rsidR="009177A6" w:rsidRDefault="009177A6" w:rsidP="009177A6">
      <w:pPr>
        <w:spacing w:after="120"/>
        <w:jc w:val="both"/>
      </w:pPr>
    </w:p>
    <w:p w:rsidR="009177A6" w:rsidRPr="00AF1701" w:rsidRDefault="009177A6" w:rsidP="009177A6">
      <w:pPr>
        <w:pBdr>
          <w:top w:val="single" w:sz="4" w:space="1" w:color="auto"/>
          <w:left w:val="single" w:sz="4" w:space="4" w:color="auto"/>
          <w:bottom w:val="single" w:sz="4" w:space="1" w:color="auto"/>
          <w:right w:val="single" w:sz="4" w:space="4" w:color="auto"/>
        </w:pBdr>
        <w:shd w:val="clear" w:color="auto" w:fill="FFFF00"/>
        <w:spacing w:before="0"/>
        <w:rPr>
          <w:b/>
          <w:sz w:val="22"/>
          <w:szCs w:val="22"/>
        </w:rPr>
      </w:pPr>
      <w:r w:rsidRPr="00AF1701">
        <w:rPr>
          <w:b/>
          <w:sz w:val="22"/>
          <w:szCs w:val="22"/>
        </w:rPr>
        <w:t xml:space="preserve">Analiza SWOT dla celu strategicznego 2: Wysoka atrakcyjność zamieszkania w powiecie </w:t>
      </w:r>
    </w:p>
    <w:tbl>
      <w:tblPr>
        <w:tblStyle w:val="Tabelasiatki4akcent11"/>
        <w:tblW w:w="0" w:type="auto"/>
        <w:tblLook w:val="04A0" w:firstRow="1" w:lastRow="0" w:firstColumn="1" w:lastColumn="0" w:noHBand="0" w:noVBand="1"/>
      </w:tblPr>
      <w:tblGrid>
        <w:gridCol w:w="4531"/>
        <w:gridCol w:w="4531"/>
      </w:tblGrid>
      <w:tr w:rsidR="009177A6" w:rsidRPr="00026637" w:rsidTr="00E31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177A6" w:rsidRPr="00F91A4E" w:rsidRDefault="009177A6" w:rsidP="00E31F5C">
            <w:pPr>
              <w:rPr>
                <w:b w:val="0"/>
                <w:sz w:val="22"/>
                <w:szCs w:val="22"/>
              </w:rPr>
            </w:pPr>
            <w:r w:rsidRPr="00F91A4E">
              <w:rPr>
                <w:b w:val="0"/>
                <w:sz w:val="22"/>
                <w:szCs w:val="22"/>
              </w:rPr>
              <w:t>Siły</w:t>
            </w:r>
          </w:p>
        </w:tc>
        <w:tc>
          <w:tcPr>
            <w:tcW w:w="4531" w:type="dxa"/>
          </w:tcPr>
          <w:p w:rsidR="009177A6" w:rsidRPr="00026637" w:rsidRDefault="009177A6" w:rsidP="00E31F5C">
            <w:pPr>
              <w:cnfStyle w:val="100000000000" w:firstRow="1" w:lastRow="0" w:firstColumn="0" w:lastColumn="0" w:oddVBand="0" w:evenVBand="0" w:oddHBand="0" w:evenHBand="0" w:firstRowFirstColumn="0" w:firstRowLastColumn="0" w:lastRowFirstColumn="0" w:lastRowLastColumn="0"/>
              <w:rPr>
                <w:sz w:val="22"/>
                <w:szCs w:val="22"/>
              </w:rPr>
            </w:pPr>
            <w:r w:rsidRPr="00026637">
              <w:rPr>
                <w:sz w:val="22"/>
                <w:szCs w:val="22"/>
              </w:rPr>
              <w:t>Słabości</w:t>
            </w:r>
          </w:p>
        </w:tc>
      </w:tr>
      <w:tr w:rsidR="009177A6" w:rsidRPr="00026637" w:rsidTr="00E31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177A6" w:rsidRPr="00D74C1D" w:rsidRDefault="009177A6" w:rsidP="003A1041">
            <w:pPr>
              <w:pStyle w:val="Akapitzlist"/>
              <w:numPr>
                <w:ilvl w:val="0"/>
                <w:numId w:val="29"/>
              </w:numPr>
              <w:spacing w:before="0"/>
              <w:rPr>
                <w:b w:val="0"/>
                <w:sz w:val="22"/>
                <w:szCs w:val="22"/>
              </w:rPr>
            </w:pPr>
            <w:r w:rsidRPr="00D74C1D">
              <w:rPr>
                <w:b w:val="0"/>
                <w:sz w:val="22"/>
                <w:szCs w:val="22"/>
              </w:rPr>
              <w:t>Znaczna powierzchnia terenów zielonych;</w:t>
            </w:r>
          </w:p>
          <w:p w:rsidR="009177A6" w:rsidRPr="00D74C1D" w:rsidRDefault="009177A6" w:rsidP="003A1041">
            <w:pPr>
              <w:pStyle w:val="Akapitzlist"/>
              <w:numPr>
                <w:ilvl w:val="0"/>
                <w:numId w:val="29"/>
              </w:numPr>
              <w:spacing w:before="0"/>
              <w:rPr>
                <w:b w:val="0"/>
                <w:sz w:val="22"/>
                <w:szCs w:val="22"/>
              </w:rPr>
            </w:pPr>
            <w:r w:rsidRPr="00D74C1D">
              <w:rPr>
                <w:b w:val="0"/>
                <w:sz w:val="22"/>
                <w:szCs w:val="22"/>
              </w:rPr>
              <w:t xml:space="preserve">Atrakcyjność krajobrazowa powiatu; </w:t>
            </w:r>
          </w:p>
          <w:p w:rsidR="009177A6" w:rsidRPr="00D74C1D" w:rsidRDefault="009177A6" w:rsidP="003A1041">
            <w:pPr>
              <w:pStyle w:val="Akapitzlist"/>
              <w:numPr>
                <w:ilvl w:val="0"/>
                <w:numId w:val="29"/>
              </w:numPr>
              <w:spacing w:before="0"/>
              <w:rPr>
                <w:b w:val="0"/>
                <w:sz w:val="22"/>
                <w:szCs w:val="22"/>
              </w:rPr>
            </w:pPr>
            <w:r w:rsidRPr="00D74C1D">
              <w:rPr>
                <w:b w:val="0"/>
                <w:sz w:val="22"/>
                <w:szCs w:val="22"/>
              </w:rPr>
              <w:t xml:space="preserve">Zróżnicowanie terenu; </w:t>
            </w:r>
          </w:p>
          <w:p w:rsidR="009177A6" w:rsidRPr="00D74C1D" w:rsidRDefault="009177A6" w:rsidP="003A1041">
            <w:pPr>
              <w:pStyle w:val="Akapitzlist"/>
              <w:numPr>
                <w:ilvl w:val="0"/>
                <w:numId w:val="29"/>
              </w:numPr>
              <w:spacing w:before="0"/>
              <w:rPr>
                <w:b w:val="0"/>
                <w:sz w:val="22"/>
                <w:szCs w:val="22"/>
              </w:rPr>
            </w:pPr>
            <w:r w:rsidRPr="00D74C1D">
              <w:rPr>
                <w:b w:val="0"/>
                <w:sz w:val="22"/>
                <w:szCs w:val="22"/>
              </w:rPr>
              <w:t xml:space="preserve">Dbałość mieszkańców o jakość przestrzeni publicznych i prywatnych; </w:t>
            </w:r>
          </w:p>
          <w:p w:rsidR="009177A6" w:rsidRPr="00D74C1D" w:rsidRDefault="009177A6" w:rsidP="003A1041">
            <w:pPr>
              <w:pStyle w:val="Akapitzlist"/>
              <w:numPr>
                <w:ilvl w:val="0"/>
                <w:numId w:val="29"/>
              </w:numPr>
              <w:spacing w:before="0"/>
              <w:rPr>
                <w:b w:val="0"/>
                <w:sz w:val="22"/>
                <w:szCs w:val="22"/>
              </w:rPr>
            </w:pPr>
            <w:r w:rsidRPr="00D74C1D">
              <w:rPr>
                <w:b w:val="0"/>
                <w:sz w:val="22"/>
                <w:szCs w:val="22"/>
              </w:rPr>
              <w:t>Rozwinięta baza sportowo-rekreacyjna;</w:t>
            </w:r>
          </w:p>
          <w:p w:rsidR="009177A6" w:rsidRPr="00D74C1D" w:rsidRDefault="009177A6" w:rsidP="003A1041">
            <w:pPr>
              <w:pStyle w:val="Akapitzlist"/>
              <w:numPr>
                <w:ilvl w:val="0"/>
                <w:numId w:val="29"/>
              </w:numPr>
              <w:spacing w:before="0"/>
              <w:rPr>
                <w:b w:val="0"/>
                <w:sz w:val="22"/>
                <w:szCs w:val="22"/>
              </w:rPr>
            </w:pPr>
            <w:r w:rsidRPr="00D74C1D">
              <w:rPr>
                <w:b w:val="0"/>
                <w:sz w:val="22"/>
                <w:szCs w:val="22"/>
              </w:rPr>
              <w:t>Wysoki poziom bezpieczeństwa publicznego;</w:t>
            </w:r>
          </w:p>
          <w:p w:rsidR="009177A6" w:rsidRPr="00D74C1D" w:rsidRDefault="009177A6" w:rsidP="003A1041">
            <w:pPr>
              <w:pStyle w:val="Akapitzlist"/>
              <w:numPr>
                <w:ilvl w:val="0"/>
                <w:numId w:val="29"/>
              </w:numPr>
              <w:spacing w:before="0"/>
              <w:rPr>
                <w:b w:val="0"/>
                <w:sz w:val="22"/>
                <w:szCs w:val="22"/>
              </w:rPr>
            </w:pPr>
            <w:r w:rsidRPr="00D74C1D">
              <w:rPr>
                <w:b w:val="0"/>
                <w:sz w:val="22"/>
                <w:szCs w:val="22"/>
              </w:rPr>
              <w:t>Dostępność t</w:t>
            </w:r>
            <w:r w:rsidR="00A70BBD">
              <w:rPr>
                <w:b w:val="0"/>
                <w:sz w:val="22"/>
                <w:szCs w:val="22"/>
              </w:rPr>
              <w:t>erenów pod zabudowę mieszkaniową,</w:t>
            </w:r>
            <w:r w:rsidRPr="00D74C1D">
              <w:rPr>
                <w:b w:val="0"/>
                <w:sz w:val="22"/>
                <w:szCs w:val="22"/>
              </w:rPr>
              <w:t xml:space="preserve"> w tym jednorodzinną; </w:t>
            </w:r>
          </w:p>
          <w:p w:rsidR="009177A6" w:rsidRPr="00D74C1D" w:rsidRDefault="009177A6" w:rsidP="003A1041">
            <w:pPr>
              <w:pStyle w:val="Akapitzlist"/>
              <w:numPr>
                <w:ilvl w:val="0"/>
                <w:numId w:val="29"/>
              </w:numPr>
              <w:spacing w:before="0"/>
              <w:rPr>
                <w:b w:val="0"/>
                <w:sz w:val="22"/>
                <w:szCs w:val="22"/>
              </w:rPr>
            </w:pPr>
            <w:r w:rsidRPr="00D74C1D">
              <w:rPr>
                <w:b w:val="0"/>
                <w:sz w:val="22"/>
                <w:szCs w:val="22"/>
              </w:rPr>
              <w:t>Prężnie działające jednostki kultury;</w:t>
            </w:r>
          </w:p>
          <w:p w:rsidR="009177A6" w:rsidRPr="00D74C1D" w:rsidRDefault="009177A6" w:rsidP="003A1041">
            <w:pPr>
              <w:pStyle w:val="Akapitzlist"/>
              <w:numPr>
                <w:ilvl w:val="0"/>
                <w:numId w:val="29"/>
              </w:numPr>
              <w:spacing w:before="0"/>
              <w:rPr>
                <w:b w:val="0"/>
                <w:sz w:val="22"/>
                <w:szCs w:val="22"/>
              </w:rPr>
            </w:pPr>
            <w:r w:rsidRPr="00D74C1D">
              <w:rPr>
                <w:b w:val="0"/>
                <w:sz w:val="22"/>
                <w:szCs w:val="22"/>
              </w:rPr>
              <w:t xml:space="preserve">Stosunkowo niska cena nieruchomości; </w:t>
            </w:r>
          </w:p>
        </w:tc>
        <w:tc>
          <w:tcPr>
            <w:tcW w:w="4531" w:type="dxa"/>
          </w:tcPr>
          <w:p w:rsidR="009177A6" w:rsidRPr="00D74C1D" w:rsidRDefault="009177A6" w:rsidP="003A1041">
            <w:pPr>
              <w:pStyle w:val="Akapitzlist"/>
              <w:numPr>
                <w:ilvl w:val="0"/>
                <w:numId w:val="30"/>
              </w:numPr>
              <w:spacing w:before="0"/>
              <w:ind w:left="572" w:hanging="572"/>
              <w:cnfStyle w:val="000000100000" w:firstRow="0" w:lastRow="0" w:firstColumn="0" w:lastColumn="0" w:oddVBand="0" w:evenVBand="0" w:oddHBand="1" w:evenHBand="0" w:firstRowFirstColumn="0" w:firstRowLastColumn="0" w:lastRowFirstColumn="0" w:lastRowLastColumn="0"/>
              <w:rPr>
                <w:sz w:val="22"/>
                <w:szCs w:val="22"/>
              </w:rPr>
            </w:pPr>
            <w:r w:rsidRPr="00D74C1D">
              <w:rPr>
                <w:sz w:val="22"/>
                <w:szCs w:val="22"/>
              </w:rPr>
              <w:t>Problem niskiej emisji;</w:t>
            </w:r>
          </w:p>
          <w:p w:rsidR="009177A6" w:rsidRPr="00D74C1D" w:rsidRDefault="009177A6" w:rsidP="003A1041">
            <w:pPr>
              <w:pStyle w:val="Akapitzlist"/>
              <w:numPr>
                <w:ilvl w:val="0"/>
                <w:numId w:val="30"/>
              </w:numPr>
              <w:spacing w:before="0"/>
              <w:ind w:left="572" w:hanging="572"/>
              <w:cnfStyle w:val="000000100000" w:firstRow="0" w:lastRow="0" w:firstColumn="0" w:lastColumn="0" w:oddVBand="0" w:evenVBand="0" w:oddHBand="1" w:evenHBand="0" w:firstRowFirstColumn="0" w:firstRowLastColumn="0" w:lastRowFirstColumn="0" w:lastRowLastColumn="0"/>
              <w:rPr>
                <w:sz w:val="22"/>
                <w:szCs w:val="22"/>
              </w:rPr>
            </w:pPr>
            <w:r w:rsidRPr="00D74C1D">
              <w:rPr>
                <w:sz w:val="22"/>
                <w:szCs w:val="22"/>
              </w:rPr>
              <w:t xml:space="preserve">Brak koordynacji komunikacji publicznej; </w:t>
            </w:r>
          </w:p>
          <w:p w:rsidR="009177A6" w:rsidRPr="00D74C1D" w:rsidRDefault="009177A6" w:rsidP="003A1041">
            <w:pPr>
              <w:pStyle w:val="Akapitzlist"/>
              <w:numPr>
                <w:ilvl w:val="0"/>
                <w:numId w:val="30"/>
              </w:numPr>
              <w:spacing w:before="0"/>
              <w:ind w:left="572" w:hanging="572"/>
              <w:cnfStyle w:val="000000100000" w:firstRow="0" w:lastRow="0" w:firstColumn="0" w:lastColumn="0" w:oddVBand="0" w:evenVBand="0" w:oddHBand="1" w:evenHBand="0" w:firstRowFirstColumn="0" w:firstRowLastColumn="0" w:lastRowFirstColumn="0" w:lastRowLastColumn="0"/>
              <w:rPr>
                <w:sz w:val="22"/>
                <w:szCs w:val="22"/>
              </w:rPr>
            </w:pPr>
            <w:r w:rsidRPr="00D74C1D">
              <w:rPr>
                <w:sz w:val="22"/>
                <w:szCs w:val="22"/>
              </w:rPr>
              <w:t xml:space="preserve">Słabe skomunikowanie pomiędzy gminami powiatu; </w:t>
            </w:r>
          </w:p>
          <w:p w:rsidR="009177A6" w:rsidRPr="00D74C1D" w:rsidRDefault="009177A6" w:rsidP="003A1041">
            <w:pPr>
              <w:pStyle w:val="Akapitzlist"/>
              <w:numPr>
                <w:ilvl w:val="0"/>
                <w:numId w:val="30"/>
              </w:numPr>
              <w:spacing w:before="0"/>
              <w:ind w:left="572" w:hanging="572"/>
              <w:cnfStyle w:val="000000100000" w:firstRow="0" w:lastRow="0" w:firstColumn="0" w:lastColumn="0" w:oddVBand="0" w:evenVBand="0" w:oddHBand="1" w:evenHBand="0" w:firstRowFirstColumn="0" w:firstRowLastColumn="0" w:lastRowFirstColumn="0" w:lastRowLastColumn="0"/>
              <w:rPr>
                <w:sz w:val="22"/>
                <w:szCs w:val="22"/>
              </w:rPr>
            </w:pPr>
            <w:r w:rsidRPr="00D74C1D">
              <w:rPr>
                <w:sz w:val="22"/>
                <w:szCs w:val="22"/>
              </w:rPr>
              <w:t>Brak miejsc postojowych;</w:t>
            </w:r>
          </w:p>
          <w:p w:rsidR="009177A6" w:rsidRPr="00D74C1D" w:rsidRDefault="009177A6" w:rsidP="003A1041">
            <w:pPr>
              <w:pStyle w:val="Akapitzlist"/>
              <w:numPr>
                <w:ilvl w:val="0"/>
                <w:numId w:val="30"/>
              </w:numPr>
              <w:spacing w:before="0"/>
              <w:ind w:left="572" w:hanging="572"/>
              <w:cnfStyle w:val="000000100000" w:firstRow="0" w:lastRow="0" w:firstColumn="0" w:lastColumn="0" w:oddVBand="0" w:evenVBand="0" w:oddHBand="1" w:evenHBand="0" w:firstRowFirstColumn="0" w:firstRowLastColumn="0" w:lastRowFirstColumn="0" w:lastRowLastColumn="0"/>
              <w:rPr>
                <w:sz w:val="22"/>
                <w:szCs w:val="22"/>
              </w:rPr>
            </w:pPr>
            <w:r w:rsidRPr="00D74C1D">
              <w:rPr>
                <w:sz w:val="22"/>
                <w:szCs w:val="22"/>
              </w:rPr>
              <w:t>Brak powiązania ścieżek rowerowych w sie</w:t>
            </w:r>
            <w:r w:rsidR="00D74C1D" w:rsidRPr="00D74C1D">
              <w:rPr>
                <w:sz w:val="22"/>
                <w:szCs w:val="22"/>
              </w:rPr>
              <w:t>ć</w:t>
            </w:r>
            <w:r w:rsidRPr="00D74C1D">
              <w:rPr>
                <w:sz w:val="22"/>
                <w:szCs w:val="22"/>
              </w:rPr>
              <w:t xml:space="preserve"> pomiędzy gminami;</w:t>
            </w:r>
          </w:p>
          <w:p w:rsidR="009177A6" w:rsidRPr="00D74C1D" w:rsidRDefault="009177A6" w:rsidP="003A1041">
            <w:pPr>
              <w:pStyle w:val="Akapitzlist"/>
              <w:numPr>
                <w:ilvl w:val="0"/>
                <w:numId w:val="30"/>
              </w:numPr>
              <w:spacing w:before="0"/>
              <w:ind w:left="572" w:hanging="572"/>
              <w:cnfStyle w:val="000000100000" w:firstRow="0" w:lastRow="0" w:firstColumn="0" w:lastColumn="0" w:oddVBand="0" w:evenVBand="0" w:oddHBand="1" w:evenHBand="0" w:firstRowFirstColumn="0" w:firstRowLastColumn="0" w:lastRowFirstColumn="0" w:lastRowLastColumn="0"/>
              <w:rPr>
                <w:sz w:val="22"/>
                <w:szCs w:val="22"/>
              </w:rPr>
            </w:pPr>
            <w:r w:rsidRPr="00D74C1D">
              <w:rPr>
                <w:sz w:val="22"/>
                <w:szCs w:val="22"/>
              </w:rPr>
              <w:t>Postępująca presja inwestycyjna na tereny</w:t>
            </w:r>
            <w:r w:rsidR="00D74C1D" w:rsidRPr="00D74C1D">
              <w:rPr>
                <w:sz w:val="22"/>
                <w:szCs w:val="22"/>
              </w:rPr>
              <w:t xml:space="preserve"> </w:t>
            </w:r>
            <w:r w:rsidRPr="00D74C1D">
              <w:rPr>
                <w:sz w:val="22"/>
                <w:szCs w:val="22"/>
              </w:rPr>
              <w:t>niezurbanizowane</w:t>
            </w:r>
            <w:r w:rsidR="00D74C1D" w:rsidRPr="00D74C1D">
              <w:rPr>
                <w:sz w:val="22"/>
                <w:szCs w:val="22"/>
              </w:rPr>
              <w:t>;</w:t>
            </w:r>
          </w:p>
          <w:p w:rsidR="009177A6" w:rsidRPr="00D74C1D" w:rsidRDefault="009177A6" w:rsidP="003A1041">
            <w:pPr>
              <w:pStyle w:val="Akapitzlist"/>
              <w:numPr>
                <w:ilvl w:val="0"/>
                <w:numId w:val="30"/>
              </w:numPr>
              <w:spacing w:before="0"/>
              <w:ind w:left="572" w:hanging="572"/>
              <w:cnfStyle w:val="000000100000" w:firstRow="0" w:lastRow="0" w:firstColumn="0" w:lastColumn="0" w:oddVBand="0" w:evenVBand="0" w:oddHBand="1" w:evenHBand="0" w:firstRowFirstColumn="0" w:firstRowLastColumn="0" w:lastRowFirstColumn="0" w:lastRowLastColumn="0"/>
              <w:rPr>
                <w:sz w:val="22"/>
                <w:szCs w:val="22"/>
              </w:rPr>
            </w:pPr>
            <w:r w:rsidRPr="00D74C1D">
              <w:rPr>
                <w:sz w:val="22"/>
                <w:szCs w:val="22"/>
              </w:rPr>
              <w:t>Słaba dostępność kolejowa;</w:t>
            </w:r>
          </w:p>
          <w:p w:rsidR="009177A6" w:rsidRPr="00D74C1D" w:rsidRDefault="009177A6" w:rsidP="003A1041">
            <w:pPr>
              <w:pStyle w:val="Akapitzlist"/>
              <w:numPr>
                <w:ilvl w:val="0"/>
                <w:numId w:val="30"/>
              </w:numPr>
              <w:spacing w:before="0"/>
              <w:ind w:left="572" w:hanging="572"/>
              <w:cnfStyle w:val="000000100000" w:firstRow="0" w:lastRow="0" w:firstColumn="0" w:lastColumn="0" w:oddVBand="0" w:evenVBand="0" w:oddHBand="1" w:evenHBand="0" w:firstRowFirstColumn="0" w:firstRowLastColumn="0" w:lastRowFirstColumn="0" w:lastRowLastColumn="0"/>
              <w:rPr>
                <w:sz w:val="22"/>
                <w:szCs w:val="22"/>
              </w:rPr>
            </w:pPr>
            <w:r w:rsidRPr="00D74C1D">
              <w:rPr>
                <w:sz w:val="22"/>
                <w:szCs w:val="22"/>
              </w:rPr>
              <w:t>Duże zanieczyszczenie powietrza;</w:t>
            </w:r>
          </w:p>
        </w:tc>
      </w:tr>
      <w:tr w:rsidR="009177A6" w:rsidRPr="00026637" w:rsidTr="00E31F5C">
        <w:tc>
          <w:tcPr>
            <w:cnfStyle w:val="001000000000" w:firstRow="0" w:lastRow="0" w:firstColumn="1" w:lastColumn="0" w:oddVBand="0" w:evenVBand="0" w:oddHBand="0" w:evenHBand="0" w:firstRowFirstColumn="0" w:firstRowLastColumn="0" w:lastRowFirstColumn="0" w:lastRowLastColumn="0"/>
            <w:tcW w:w="4531" w:type="dxa"/>
          </w:tcPr>
          <w:p w:rsidR="009177A6" w:rsidRPr="00F91A4E" w:rsidRDefault="009177A6" w:rsidP="00E31F5C">
            <w:pPr>
              <w:rPr>
                <w:b w:val="0"/>
                <w:sz w:val="22"/>
                <w:szCs w:val="22"/>
              </w:rPr>
            </w:pPr>
            <w:r w:rsidRPr="00F91A4E">
              <w:rPr>
                <w:b w:val="0"/>
                <w:sz w:val="22"/>
                <w:szCs w:val="22"/>
              </w:rPr>
              <w:t>Szanse</w:t>
            </w:r>
          </w:p>
        </w:tc>
        <w:tc>
          <w:tcPr>
            <w:tcW w:w="4531" w:type="dxa"/>
          </w:tcPr>
          <w:p w:rsidR="009177A6" w:rsidRPr="00026637" w:rsidRDefault="009177A6" w:rsidP="00E31F5C">
            <w:pPr>
              <w:cnfStyle w:val="000000000000" w:firstRow="0" w:lastRow="0" w:firstColumn="0" w:lastColumn="0" w:oddVBand="0" w:evenVBand="0" w:oddHBand="0" w:evenHBand="0" w:firstRowFirstColumn="0" w:firstRowLastColumn="0" w:lastRowFirstColumn="0" w:lastRowLastColumn="0"/>
              <w:rPr>
                <w:sz w:val="22"/>
                <w:szCs w:val="22"/>
              </w:rPr>
            </w:pPr>
            <w:r w:rsidRPr="00026637">
              <w:rPr>
                <w:sz w:val="22"/>
                <w:szCs w:val="22"/>
              </w:rPr>
              <w:t xml:space="preserve">Zagrożenia </w:t>
            </w:r>
          </w:p>
        </w:tc>
      </w:tr>
      <w:tr w:rsidR="009177A6" w:rsidRPr="00026637" w:rsidTr="00E31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177A6" w:rsidRPr="00D74C1D" w:rsidRDefault="009177A6" w:rsidP="003A1041">
            <w:pPr>
              <w:pStyle w:val="Akapitzlist"/>
              <w:numPr>
                <w:ilvl w:val="0"/>
                <w:numId w:val="31"/>
              </w:numPr>
              <w:spacing w:before="0"/>
              <w:rPr>
                <w:b w:val="0"/>
                <w:sz w:val="22"/>
                <w:szCs w:val="22"/>
              </w:rPr>
            </w:pPr>
            <w:r w:rsidRPr="00D74C1D">
              <w:rPr>
                <w:b w:val="0"/>
                <w:sz w:val="22"/>
                <w:szCs w:val="22"/>
              </w:rPr>
              <w:t>Dobra dostępność drogowa z dużymi ośrodkami miejskimi;</w:t>
            </w:r>
          </w:p>
          <w:p w:rsidR="009177A6" w:rsidRPr="00D74C1D" w:rsidRDefault="009177A6" w:rsidP="003A1041">
            <w:pPr>
              <w:pStyle w:val="Akapitzlist"/>
              <w:numPr>
                <w:ilvl w:val="0"/>
                <w:numId w:val="31"/>
              </w:numPr>
              <w:spacing w:before="0"/>
              <w:rPr>
                <w:b w:val="0"/>
                <w:sz w:val="22"/>
                <w:szCs w:val="22"/>
              </w:rPr>
            </w:pPr>
            <w:r w:rsidRPr="00D74C1D">
              <w:rPr>
                <w:b w:val="0"/>
                <w:sz w:val="22"/>
                <w:szCs w:val="22"/>
              </w:rPr>
              <w:t xml:space="preserve">Możliwość pozyskania środków na poprawę infrastruktury transportowej i działania </w:t>
            </w:r>
            <w:r w:rsidR="00D74C1D" w:rsidRPr="00D74C1D">
              <w:rPr>
                <w:b w:val="0"/>
                <w:sz w:val="22"/>
                <w:szCs w:val="22"/>
              </w:rPr>
              <w:t xml:space="preserve"> rewitalizac</w:t>
            </w:r>
            <w:r w:rsidRPr="00D74C1D">
              <w:rPr>
                <w:b w:val="0"/>
                <w:sz w:val="22"/>
                <w:szCs w:val="22"/>
              </w:rPr>
              <w:t xml:space="preserve">yjne;  </w:t>
            </w:r>
          </w:p>
          <w:p w:rsidR="009177A6" w:rsidRPr="00D74C1D" w:rsidRDefault="009177A6" w:rsidP="003A1041">
            <w:pPr>
              <w:pStyle w:val="Akapitzlist"/>
              <w:numPr>
                <w:ilvl w:val="0"/>
                <w:numId w:val="31"/>
              </w:numPr>
              <w:spacing w:before="0"/>
              <w:rPr>
                <w:b w:val="0"/>
                <w:sz w:val="22"/>
                <w:szCs w:val="22"/>
              </w:rPr>
            </w:pPr>
            <w:r w:rsidRPr="00D74C1D">
              <w:rPr>
                <w:b w:val="0"/>
                <w:sz w:val="22"/>
                <w:szCs w:val="22"/>
              </w:rPr>
              <w:t xml:space="preserve">Plany rozwoju infrastruktury kolejowej; </w:t>
            </w:r>
          </w:p>
        </w:tc>
        <w:tc>
          <w:tcPr>
            <w:tcW w:w="4531" w:type="dxa"/>
          </w:tcPr>
          <w:p w:rsidR="009177A6" w:rsidRPr="00D74C1D" w:rsidRDefault="009177A6" w:rsidP="003A1041">
            <w:pPr>
              <w:pStyle w:val="Akapitzlist"/>
              <w:numPr>
                <w:ilvl w:val="0"/>
                <w:numId w:val="32"/>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D74C1D">
              <w:rPr>
                <w:sz w:val="22"/>
                <w:szCs w:val="22"/>
              </w:rPr>
              <w:t xml:space="preserve">Dynamiczny rozwój okolicznych powiatów; </w:t>
            </w:r>
          </w:p>
          <w:p w:rsidR="009177A6" w:rsidRPr="00D74C1D" w:rsidRDefault="009177A6" w:rsidP="003A1041">
            <w:pPr>
              <w:pStyle w:val="Akapitzlist"/>
              <w:numPr>
                <w:ilvl w:val="0"/>
                <w:numId w:val="32"/>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D74C1D">
              <w:rPr>
                <w:sz w:val="22"/>
                <w:szCs w:val="22"/>
              </w:rPr>
              <w:t>Odpływ ludzi młodych do innych ośrodków;</w:t>
            </w:r>
          </w:p>
          <w:p w:rsidR="009177A6" w:rsidRPr="00D74C1D" w:rsidRDefault="00D74C1D" w:rsidP="003A1041">
            <w:pPr>
              <w:pStyle w:val="Akapitzlist"/>
              <w:numPr>
                <w:ilvl w:val="0"/>
                <w:numId w:val="32"/>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D74C1D">
              <w:rPr>
                <w:sz w:val="22"/>
                <w:szCs w:val="22"/>
              </w:rPr>
              <w:t>O</w:t>
            </w:r>
            <w:r w:rsidR="009177A6" w:rsidRPr="00D74C1D">
              <w:rPr>
                <w:sz w:val="22"/>
                <w:szCs w:val="22"/>
              </w:rPr>
              <w:t>graniczone środki na realizację zadań powiatu;</w:t>
            </w:r>
          </w:p>
        </w:tc>
      </w:tr>
    </w:tbl>
    <w:p w:rsidR="00CE4DE9" w:rsidRDefault="00CE4DE9" w:rsidP="009177A6">
      <w:pPr>
        <w:spacing w:after="120"/>
        <w:jc w:val="both"/>
      </w:pPr>
    </w:p>
    <w:p w:rsidR="00CE4DE9" w:rsidRDefault="00CE4DE9">
      <w:r>
        <w:br w:type="page"/>
      </w:r>
    </w:p>
    <w:p w:rsidR="009177A6" w:rsidRDefault="009177A6" w:rsidP="009177A6">
      <w:pPr>
        <w:spacing w:after="120"/>
        <w:jc w:val="both"/>
      </w:pPr>
    </w:p>
    <w:p w:rsidR="009177A6" w:rsidRPr="00AF1701" w:rsidRDefault="009177A6" w:rsidP="009177A6">
      <w:pPr>
        <w:pBdr>
          <w:top w:val="single" w:sz="4" w:space="1" w:color="auto"/>
          <w:left w:val="single" w:sz="4" w:space="4" w:color="auto"/>
          <w:bottom w:val="single" w:sz="4" w:space="1" w:color="auto"/>
          <w:right w:val="single" w:sz="4" w:space="4" w:color="auto"/>
        </w:pBdr>
        <w:shd w:val="clear" w:color="auto" w:fill="FFFF00"/>
        <w:spacing w:before="0"/>
        <w:rPr>
          <w:b/>
          <w:sz w:val="22"/>
          <w:szCs w:val="22"/>
        </w:rPr>
      </w:pPr>
      <w:r w:rsidRPr="00AF1701">
        <w:rPr>
          <w:b/>
          <w:sz w:val="22"/>
          <w:szCs w:val="22"/>
        </w:rPr>
        <w:t xml:space="preserve">Analiza SWOT dla celu strategicznego 3: </w:t>
      </w:r>
      <w:r w:rsidR="0046594E" w:rsidRPr="00AF1701">
        <w:rPr>
          <w:b/>
          <w:bCs/>
          <w:iCs/>
          <w:sz w:val="22"/>
          <w:szCs w:val="22"/>
        </w:rPr>
        <w:t>Rozwój infrastruktury funkcjonalnej i efektywności świadczonych usług</w:t>
      </w:r>
    </w:p>
    <w:tbl>
      <w:tblPr>
        <w:tblStyle w:val="Tabelasiatki4akcent11"/>
        <w:tblW w:w="0" w:type="auto"/>
        <w:tblLook w:val="04A0" w:firstRow="1" w:lastRow="0" w:firstColumn="1" w:lastColumn="0" w:noHBand="0" w:noVBand="1"/>
      </w:tblPr>
      <w:tblGrid>
        <w:gridCol w:w="4531"/>
        <w:gridCol w:w="4531"/>
      </w:tblGrid>
      <w:tr w:rsidR="009177A6" w:rsidRPr="00F43CCB" w:rsidTr="00E31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177A6" w:rsidRPr="00F91A4E" w:rsidRDefault="009177A6" w:rsidP="00E31F5C">
            <w:pPr>
              <w:rPr>
                <w:b w:val="0"/>
                <w:sz w:val="22"/>
                <w:szCs w:val="22"/>
              </w:rPr>
            </w:pPr>
            <w:r w:rsidRPr="00F91A4E">
              <w:rPr>
                <w:b w:val="0"/>
                <w:sz w:val="22"/>
                <w:szCs w:val="22"/>
              </w:rPr>
              <w:t>Siły</w:t>
            </w:r>
          </w:p>
        </w:tc>
        <w:tc>
          <w:tcPr>
            <w:tcW w:w="4531" w:type="dxa"/>
          </w:tcPr>
          <w:p w:rsidR="009177A6" w:rsidRPr="00F43CCB" w:rsidRDefault="009177A6" w:rsidP="00E31F5C">
            <w:pPr>
              <w:cnfStyle w:val="100000000000" w:firstRow="1" w:lastRow="0" w:firstColumn="0" w:lastColumn="0" w:oddVBand="0" w:evenVBand="0" w:oddHBand="0" w:evenHBand="0" w:firstRowFirstColumn="0" w:firstRowLastColumn="0" w:lastRowFirstColumn="0" w:lastRowLastColumn="0"/>
              <w:rPr>
                <w:sz w:val="22"/>
                <w:szCs w:val="22"/>
              </w:rPr>
            </w:pPr>
            <w:r w:rsidRPr="00F43CCB">
              <w:rPr>
                <w:sz w:val="22"/>
                <w:szCs w:val="22"/>
              </w:rPr>
              <w:t>Słabości</w:t>
            </w:r>
          </w:p>
        </w:tc>
      </w:tr>
      <w:tr w:rsidR="009177A6" w:rsidRPr="00F43CCB" w:rsidTr="00E31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177A6" w:rsidRPr="00A31E3B" w:rsidRDefault="009177A6" w:rsidP="003A1041">
            <w:pPr>
              <w:pStyle w:val="Akapitzlist"/>
              <w:numPr>
                <w:ilvl w:val="0"/>
                <w:numId w:val="33"/>
              </w:numPr>
              <w:spacing w:before="0"/>
              <w:rPr>
                <w:b w:val="0"/>
                <w:sz w:val="22"/>
                <w:szCs w:val="22"/>
              </w:rPr>
            </w:pPr>
            <w:r w:rsidRPr="00A31E3B">
              <w:rPr>
                <w:b w:val="0"/>
                <w:sz w:val="22"/>
                <w:szCs w:val="22"/>
              </w:rPr>
              <w:t>Rozbudowana sieć instytucji kultury;</w:t>
            </w:r>
          </w:p>
          <w:p w:rsidR="009177A6" w:rsidRPr="00A31E3B" w:rsidRDefault="009177A6" w:rsidP="003A1041">
            <w:pPr>
              <w:pStyle w:val="Akapitzlist"/>
              <w:numPr>
                <w:ilvl w:val="0"/>
                <w:numId w:val="33"/>
              </w:numPr>
              <w:spacing w:before="0"/>
              <w:rPr>
                <w:b w:val="0"/>
                <w:sz w:val="22"/>
                <w:szCs w:val="22"/>
              </w:rPr>
            </w:pPr>
            <w:r w:rsidRPr="00A31E3B">
              <w:rPr>
                <w:b w:val="0"/>
                <w:sz w:val="22"/>
                <w:szCs w:val="22"/>
              </w:rPr>
              <w:t>Duża liczba obiektów sportowo</w:t>
            </w:r>
            <w:r w:rsidR="00A70BBD">
              <w:rPr>
                <w:b w:val="0"/>
                <w:sz w:val="22"/>
                <w:szCs w:val="22"/>
              </w:rPr>
              <w:t xml:space="preserve"> -</w:t>
            </w:r>
            <w:r w:rsidRPr="00A31E3B">
              <w:rPr>
                <w:b w:val="0"/>
                <w:sz w:val="22"/>
                <w:szCs w:val="22"/>
              </w:rPr>
              <w:t xml:space="preserve"> rekreacyjnych; </w:t>
            </w:r>
          </w:p>
          <w:p w:rsidR="009177A6" w:rsidRPr="00A31E3B" w:rsidRDefault="009177A6" w:rsidP="00A70BBD">
            <w:pPr>
              <w:pStyle w:val="Akapitzlist"/>
              <w:numPr>
                <w:ilvl w:val="0"/>
                <w:numId w:val="33"/>
              </w:numPr>
              <w:spacing w:before="0"/>
              <w:rPr>
                <w:b w:val="0"/>
                <w:sz w:val="22"/>
                <w:szCs w:val="22"/>
              </w:rPr>
            </w:pPr>
            <w:r w:rsidRPr="00A31E3B">
              <w:rPr>
                <w:b w:val="0"/>
                <w:sz w:val="22"/>
                <w:szCs w:val="22"/>
              </w:rPr>
              <w:t>Pracowitość  i wysoka kultura pracy mieszkańców</w:t>
            </w:r>
            <w:r w:rsidR="00A70BBD">
              <w:rPr>
                <w:b w:val="0"/>
                <w:sz w:val="22"/>
                <w:szCs w:val="22"/>
              </w:rPr>
              <w:t>;</w:t>
            </w:r>
          </w:p>
        </w:tc>
        <w:tc>
          <w:tcPr>
            <w:tcW w:w="4531" w:type="dxa"/>
          </w:tcPr>
          <w:p w:rsidR="009177A6" w:rsidRPr="00A31E3B" w:rsidRDefault="009177A6" w:rsidP="003A1041">
            <w:pPr>
              <w:pStyle w:val="Akapitzlist"/>
              <w:numPr>
                <w:ilvl w:val="0"/>
                <w:numId w:val="34"/>
              </w:numPr>
              <w:spacing w:before="0"/>
              <w:ind w:left="572" w:hanging="572"/>
              <w:cnfStyle w:val="000000100000" w:firstRow="0" w:lastRow="0" w:firstColumn="0" w:lastColumn="0" w:oddVBand="0" w:evenVBand="0" w:oddHBand="1" w:evenHBand="0" w:firstRowFirstColumn="0" w:firstRowLastColumn="0" w:lastRowFirstColumn="0" w:lastRowLastColumn="0"/>
              <w:rPr>
                <w:sz w:val="22"/>
                <w:szCs w:val="22"/>
              </w:rPr>
            </w:pPr>
            <w:r w:rsidRPr="00A31E3B">
              <w:rPr>
                <w:sz w:val="22"/>
                <w:szCs w:val="22"/>
              </w:rPr>
              <w:t xml:space="preserve">Zdekapitalizowana baza oświatowa; </w:t>
            </w:r>
          </w:p>
          <w:p w:rsidR="009177A6" w:rsidRPr="00A31E3B" w:rsidRDefault="009177A6" w:rsidP="003A1041">
            <w:pPr>
              <w:pStyle w:val="Akapitzlist"/>
              <w:numPr>
                <w:ilvl w:val="0"/>
                <w:numId w:val="34"/>
              </w:numPr>
              <w:spacing w:before="0"/>
              <w:ind w:left="572" w:hanging="572"/>
              <w:cnfStyle w:val="000000100000" w:firstRow="0" w:lastRow="0" w:firstColumn="0" w:lastColumn="0" w:oddVBand="0" w:evenVBand="0" w:oddHBand="1" w:evenHBand="0" w:firstRowFirstColumn="0" w:firstRowLastColumn="0" w:lastRowFirstColumn="0" w:lastRowLastColumn="0"/>
              <w:rPr>
                <w:sz w:val="22"/>
                <w:szCs w:val="22"/>
              </w:rPr>
            </w:pPr>
            <w:r w:rsidRPr="00A31E3B">
              <w:rPr>
                <w:sz w:val="22"/>
                <w:szCs w:val="22"/>
              </w:rPr>
              <w:t xml:space="preserve">Słaba baza usług medycznych; </w:t>
            </w:r>
          </w:p>
          <w:p w:rsidR="009177A6" w:rsidRPr="00A31E3B" w:rsidRDefault="009177A6" w:rsidP="003A1041">
            <w:pPr>
              <w:pStyle w:val="Akapitzlist"/>
              <w:numPr>
                <w:ilvl w:val="0"/>
                <w:numId w:val="34"/>
              </w:numPr>
              <w:spacing w:before="0"/>
              <w:ind w:left="572" w:hanging="572"/>
              <w:cnfStyle w:val="000000100000" w:firstRow="0" w:lastRow="0" w:firstColumn="0" w:lastColumn="0" w:oddVBand="0" w:evenVBand="0" w:oddHBand="1" w:evenHBand="0" w:firstRowFirstColumn="0" w:firstRowLastColumn="0" w:lastRowFirstColumn="0" w:lastRowLastColumn="0"/>
              <w:rPr>
                <w:sz w:val="22"/>
                <w:szCs w:val="22"/>
              </w:rPr>
            </w:pPr>
            <w:r w:rsidRPr="00A31E3B">
              <w:rPr>
                <w:sz w:val="22"/>
                <w:szCs w:val="22"/>
              </w:rPr>
              <w:t>Niewystarczające dostosowanie kierunków kształcenia do potrzeb rynku pracy;</w:t>
            </w:r>
          </w:p>
          <w:p w:rsidR="009177A6" w:rsidRPr="00A31E3B" w:rsidRDefault="00D74C1D" w:rsidP="003A1041">
            <w:pPr>
              <w:pStyle w:val="Akapitzlist"/>
              <w:numPr>
                <w:ilvl w:val="0"/>
                <w:numId w:val="34"/>
              </w:numPr>
              <w:spacing w:before="0"/>
              <w:ind w:left="572" w:hanging="572"/>
              <w:cnfStyle w:val="000000100000" w:firstRow="0" w:lastRow="0" w:firstColumn="0" w:lastColumn="0" w:oddVBand="0" w:evenVBand="0" w:oddHBand="1" w:evenHBand="0" w:firstRowFirstColumn="0" w:firstRowLastColumn="0" w:lastRowFirstColumn="0" w:lastRowLastColumn="0"/>
              <w:rPr>
                <w:sz w:val="22"/>
                <w:szCs w:val="22"/>
              </w:rPr>
            </w:pPr>
            <w:r w:rsidRPr="00A31E3B">
              <w:rPr>
                <w:sz w:val="22"/>
                <w:szCs w:val="22"/>
              </w:rPr>
              <w:t>Niewystarczająca</w:t>
            </w:r>
            <w:r w:rsidR="009177A6" w:rsidRPr="00A31E3B">
              <w:rPr>
                <w:sz w:val="22"/>
                <w:szCs w:val="22"/>
              </w:rPr>
              <w:t xml:space="preserve"> współpraca pomiędzy samorządami lokalnymi;</w:t>
            </w:r>
          </w:p>
        </w:tc>
      </w:tr>
      <w:tr w:rsidR="009177A6" w:rsidRPr="00F43CCB" w:rsidTr="00E31F5C">
        <w:tc>
          <w:tcPr>
            <w:cnfStyle w:val="001000000000" w:firstRow="0" w:lastRow="0" w:firstColumn="1" w:lastColumn="0" w:oddVBand="0" w:evenVBand="0" w:oddHBand="0" w:evenHBand="0" w:firstRowFirstColumn="0" w:firstRowLastColumn="0" w:lastRowFirstColumn="0" w:lastRowLastColumn="0"/>
            <w:tcW w:w="4531" w:type="dxa"/>
          </w:tcPr>
          <w:p w:rsidR="009177A6" w:rsidRPr="00F91A4E" w:rsidRDefault="009177A6" w:rsidP="00E31F5C">
            <w:pPr>
              <w:rPr>
                <w:b w:val="0"/>
                <w:sz w:val="22"/>
                <w:szCs w:val="22"/>
              </w:rPr>
            </w:pPr>
            <w:r w:rsidRPr="00F91A4E">
              <w:rPr>
                <w:b w:val="0"/>
                <w:sz w:val="22"/>
                <w:szCs w:val="22"/>
              </w:rPr>
              <w:t>Szanse</w:t>
            </w:r>
          </w:p>
        </w:tc>
        <w:tc>
          <w:tcPr>
            <w:tcW w:w="4531" w:type="dxa"/>
          </w:tcPr>
          <w:p w:rsidR="009177A6" w:rsidRPr="00F43CCB" w:rsidRDefault="009177A6" w:rsidP="00E31F5C">
            <w:pPr>
              <w:cnfStyle w:val="000000000000" w:firstRow="0" w:lastRow="0" w:firstColumn="0" w:lastColumn="0" w:oddVBand="0" w:evenVBand="0" w:oddHBand="0" w:evenHBand="0" w:firstRowFirstColumn="0" w:firstRowLastColumn="0" w:lastRowFirstColumn="0" w:lastRowLastColumn="0"/>
              <w:rPr>
                <w:sz w:val="22"/>
                <w:szCs w:val="22"/>
              </w:rPr>
            </w:pPr>
            <w:r w:rsidRPr="00F43CCB">
              <w:rPr>
                <w:sz w:val="22"/>
                <w:szCs w:val="22"/>
              </w:rPr>
              <w:t xml:space="preserve">Zagrożenia </w:t>
            </w:r>
          </w:p>
        </w:tc>
      </w:tr>
      <w:tr w:rsidR="009177A6" w:rsidRPr="00F43CCB" w:rsidTr="00E31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177A6" w:rsidRPr="00A31E3B" w:rsidRDefault="00A31E3B" w:rsidP="003A1041">
            <w:pPr>
              <w:pStyle w:val="Akapitzlist"/>
              <w:numPr>
                <w:ilvl w:val="0"/>
                <w:numId w:val="36"/>
              </w:numPr>
              <w:spacing w:before="0"/>
              <w:rPr>
                <w:b w:val="0"/>
                <w:sz w:val="22"/>
                <w:szCs w:val="22"/>
              </w:rPr>
            </w:pPr>
            <w:r>
              <w:rPr>
                <w:b w:val="0"/>
                <w:sz w:val="22"/>
                <w:szCs w:val="22"/>
              </w:rPr>
              <w:t xml:space="preserve">Wzrost znaczenia w polityce krajowej i regionalnej działań na rzecz </w:t>
            </w:r>
            <w:r w:rsidR="009177A6" w:rsidRPr="00A31E3B">
              <w:rPr>
                <w:b w:val="0"/>
                <w:sz w:val="22"/>
                <w:szCs w:val="22"/>
              </w:rPr>
              <w:t>osób starszych;</w:t>
            </w:r>
          </w:p>
          <w:p w:rsidR="009177A6" w:rsidRPr="00A31E3B" w:rsidRDefault="009177A6" w:rsidP="003A1041">
            <w:pPr>
              <w:pStyle w:val="Akapitzlist"/>
              <w:numPr>
                <w:ilvl w:val="0"/>
                <w:numId w:val="36"/>
              </w:numPr>
              <w:spacing w:before="0"/>
              <w:rPr>
                <w:b w:val="0"/>
                <w:sz w:val="22"/>
                <w:szCs w:val="22"/>
              </w:rPr>
            </w:pPr>
            <w:r w:rsidRPr="00A31E3B">
              <w:rPr>
                <w:b w:val="0"/>
                <w:sz w:val="22"/>
                <w:szCs w:val="22"/>
              </w:rPr>
              <w:t>Możliwość pozyskania środków zewnętrznych w zakresie rozwoju  społecznego i kapitału ludzkiego;</w:t>
            </w:r>
          </w:p>
          <w:p w:rsidR="009177A6" w:rsidRPr="00A31E3B" w:rsidRDefault="009177A6" w:rsidP="003A1041">
            <w:pPr>
              <w:pStyle w:val="Akapitzlist"/>
              <w:numPr>
                <w:ilvl w:val="0"/>
                <w:numId w:val="36"/>
              </w:numPr>
              <w:spacing w:before="0"/>
              <w:rPr>
                <w:b w:val="0"/>
                <w:sz w:val="22"/>
                <w:szCs w:val="22"/>
              </w:rPr>
            </w:pPr>
            <w:r w:rsidRPr="00A31E3B">
              <w:rPr>
                <w:b w:val="0"/>
                <w:sz w:val="22"/>
                <w:szCs w:val="22"/>
              </w:rPr>
              <w:t>Bliskość i dobre skomunikowanie z Metropolią Gó</w:t>
            </w:r>
            <w:r w:rsidR="00D4501F">
              <w:rPr>
                <w:b w:val="0"/>
                <w:sz w:val="22"/>
                <w:szCs w:val="22"/>
              </w:rPr>
              <w:t>rnośląską i Aglomeracją Rybnicką</w:t>
            </w:r>
            <w:r w:rsidRPr="00A31E3B">
              <w:rPr>
                <w:b w:val="0"/>
                <w:sz w:val="22"/>
                <w:szCs w:val="22"/>
              </w:rPr>
              <w:t xml:space="preserve"> umożliwiające korzystanie z rynku pracy i usług publicznych;</w:t>
            </w:r>
          </w:p>
        </w:tc>
        <w:tc>
          <w:tcPr>
            <w:tcW w:w="4531" w:type="dxa"/>
          </w:tcPr>
          <w:p w:rsidR="009177A6" w:rsidRPr="00A31E3B" w:rsidRDefault="009177A6" w:rsidP="003A1041">
            <w:pPr>
              <w:pStyle w:val="Akapitzlist"/>
              <w:numPr>
                <w:ilvl w:val="0"/>
                <w:numId w:val="35"/>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A31E3B">
              <w:rPr>
                <w:sz w:val="22"/>
                <w:szCs w:val="22"/>
              </w:rPr>
              <w:t xml:space="preserve">Emigracja osób młodych; </w:t>
            </w:r>
          </w:p>
          <w:p w:rsidR="009177A6" w:rsidRPr="00A31E3B" w:rsidRDefault="009177A6" w:rsidP="003A1041">
            <w:pPr>
              <w:pStyle w:val="Akapitzlist"/>
              <w:numPr>
                <w:ilvl w:val="0"/>
                <w:numId w:val="35"/>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A31E3B">
              <w:rPr>
                <w:sz w:val="22"/>
                <w:szCs w:val="22"/>
              </w:rPr>
              <w:t>Brak ponadlokalnego system</w:t>
            </w:r>
            <w:r w:rsidR="00A31E3B">
              <w:rPr>
                <w:sz w:val="22"/>
                <w:szCs w:val="22"/>
              </w:rPr>
              <w:t>u</w:t>
            </w:r>
            <w:r w:rsidRPr="00A31E3B">
              <w:rPr>
                <w:sz w:val="22"/>
                <w:szCs w:val="22"/>
              </w:rPr>
              <w:t xml:space="preserve"> wsparcia polityki demograficznej; </w:t>
            </w:r>
          </w:p>
          <w:p w:rsidR="009177A6" w:rsidRPr="00A31E3B" w:rsidRDefault="009177A6" w:rsidP="003A1041">
            <w:pPr>
              <w:pStyle w:val="Akapitzlist"/>
              <w:numPr>
                <w:ilvl w:val="0"/>
                <w:numId w:val="35"/>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A31E3B">
              <w:rPr>
                <w:sz w:val="22"/>
                <w:szCs w:val="22"/>
              </w:rPr>
              <w:t>Niestabilna sytuacja ekonomiczna górnictwa mogąca wpływać na lokalny rynek pracy i siłę nabywczą mieszkańców;</w:t>
            </w:r>
          </w:p>
        </w:tc>
      </w:tr>
    </w:tbl>
    <w:p w:rsidR="001E24F3" w:rsidRDefault="001E24F3" w:rsidP="009177A6"/>
    <w:p w:rsidR="009177A6" w:rsidRPr="00AF1701" w:rsidRDefault="009177A6" w:rsidP="009177A6">
      <w:pPr>
        <w:pBdr>
          <w:top w:val="single" w:sz="4" w:space="1" w:color="auto"/>
          <w:left w:val="single" w:sz="4" w:space="4" w:color="auto"/>
          <w:bottom w:val="single" w:sz="4" w:space="1" w:color="auto"/>
          <w:right w:val="single" w:sz="4" w:space="4" w:color="auto"/>
        </w:pBdr>
        <w:shd w:val="clear" w:color="auto" w:fill="FFFF00"/>
        <w:spacing w:before="0"/>
        <w:rPr>
          <w:b/>
          <w:sz w:val="22"/>
          <w:szCs w:val="22"/>
        </w:rPr>
      </w:pPr>
      <w:r w:rsidRPr="00AF1701">
        <w:rPr>
          <w:b/>
          <w:sz w:val="22"/>
          <w:szCs w:val="22"/>
        </w:rPr>
        <w:t>Analiza SWOT dla celu strategicznego 4: Integracja wewnętrzna powiatu i rozwój partnerskiej współpracy</w:t>
      </w:r>
    </w:p>
    <w:tbl>
      <w:tblPr>
        <w:tblStyle w:val="Tabelasiatki4akcent11"/>
        <w:tblW w:w="0" w:type="auto"/>
        <w:tblLook w:val="04A0" w:firstRow="1" w:lastRow="0" w:firstColumn="1" w:lastColumn="0" w:noHBand="0" w:noVBand="1"/>
      </w:tblPr>
      <w:tblGrid>
        <w:gridCol w:w="4531"/>
        <w:gridCol w:w="4531"/>
      </w:tblGrid>
      <w:tr w:rsidR="009177A6" w:rsidRPr="00F43CCB" w:rsidTr="00E31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177A6" w:rsidRPr="00F91A4E" w:rsidRDefault="009177A6" w:rsidP="00E31F5C">
            <w:pPr>
              <w:rPr>
                <w:b w:val="0"/>
                <w:sz w:val="22"/>
                <w:szCs w:val="22"/>
              </w:rPr>
            </w:pPr>
            <w:r w:rsidRPr="00F91A4E">
              <w:rPr>
                <w:b w:val="0"/>
                <w:sz w:val="22"/>
                <w:szCs w:val="22"/>
              </w:rPr>
              <w:t>Siły</w:t>
            </w:r>
          </w:p>
        </w:tc>
        <w:tc>
          <w:tcPr>
            <w:tcW w:w="4531" w:type="dxa"/>
          </w:tcPr>
          <w:p w:rsidR="009177A6" w:rsidRPr="00F43CCB" w:rsidRDefault="009177A6" w:rsidP="00E31F5C">
            <w:pPr>
              <w:cnfStyle w:val="100000000000" w:firstRow="1" w:lastRow="0" w:firstColumn="0" w:lastColumn="0" w:oddVBand="0" w:evenVBand="0" w:oddHBand="0" w:evenHBand="0" w:firstRowFirstColumn="0" w:firstRowLastColumn="0" w:lastRowFirstColumn="0" w:lastRowLastColumn="0"/>
              <w:rPr>
                <w:sz w:val="22"/>
                <w:szCs w:val="22"/>
              </w:rPr>
            </w:pPr>
            <w:r w:rsidRPr="00F43CCB">
              <w:rPr>
                <w:sz w:val="22"/>
                <w:szCs w:val="22"/>
              </w:rPr>
              <w:t>Słabości</w:t>
            </w:r>
          </w:p>
        </w:tc>
      </w:tr>
      <w:tr w:rsidR="009177A6" w:rsidRPr="00F43CCB" w:rsidTr="00E31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177A6" w:rsidRPr="00A31E3B" w:rsidRDefault="009177A6" w:rsidP="003A1041">
            <w:pPr>
              <w:pStyle w:val="Akapitzlist"/>
              <w:numPr>
                <w:ilvl w:val="0"/>
                <w:numId w:val="37"/>
              </w:numPr>
              <w:spacing w:before="0"/>
              <w:rPr>
                <w:b w:val="0"/>
                <w:sz w:val="22"/>
                <w:szCs w:val="22"/>
              </w:rPr>
            </w:pPr>
            <w:r w:rsidRPr="00A31E3B">
              <w:rPr>
                <w:b w:val="0"/>
                <w:sz w:val="22"/>
                <w:szCs w:val="22"/>
              </w:rPr>
              <w:t>Realizacja programów i projektów ukierunkowanych na współpracę tra</w:t>
            </w:r>
            <w:r w:rsidR="00026D22">
              <w:rPr>
                <w:b w:val="0"/>
                <w:sz w:val="22"/>
                <w:szCs w:val="22"/>
              </w:rPr>
              <w:t>nsgraniczną – wymiana młodzieży,</w:t>
            </w:r>
            <w:r w:rsidRPr="00A31E3B">
              <w:rPr>
                <w:b w:val="0"/>
                <w:sz w:val="22"/>
                <w:szCs w:val="22"/>
              </w:rPr>
              <w:t xml:space="preserve"> udział w stażach; </w:t>
            </w:r>
          </w:p>
          <w:p w:rsidR="009177A6" w:rsidRPr="00A31E3B" w:rsidRDefault="009177A6" w:rsidP="003A1041">
            <w:pPr>
              <w:pStyle w:val="Akapitzlist"/>
              <w:numPr>
                <w:ilvl w:val="0"/>
                <w:numId w:val="37"/>
              </w:numPr>
              <w:spacing w:before="0"/>
              <w:rPr>
                <w:b w:val="0"/>
                <w:sz w:val="22"/>
                <w:szCs w:val="22"/>
              </w:rPr>
            </w:pPr>
            <w:r w:rsidRPr="00A31E3B">
              <w:rPr>
                <w:b w:val="0"/>
                <w:sz w:val="22"/>
                <w:szCs w:val="22"/>
              </w:rPr>
              <w:t xml:space="preserve">Wysoka aktywność sektora pozarządowego; </w:t>
            </w:r>
          </w:p>
        </w:tc>
        <w:tc>
          <w:tcPr>
            <w:tcW w:w="4531" w:type="dxa"/>
          </w:tcPr>
          <w:p w:rsidR="009177A6" w:rsidRPr="00A31E3B" w:rsidRDefault="009177A6" w:rsidP="003A1041">
            <w:pPr>
              <w:pStyle w:val="Akapitzlist"/>
              <w:numPr>
                <w:ilvl w:val="0"/>
                <w:numId w:val="38"/>
              </w:numPr>
              <w:spacing w:before="0"/>
              <w:ind w:left="572" w:hanging="572"/>
              <w:cnfStyle w:val="000000100000" w:firstRow="0" w:lastRow="0" w:firstColumn="0" w:lastColumn="0" w:oddVBand="0" w:evenVBand="0" w:oddHBand="1" w:evenHBand="0" w:firstRowFirstColumn="0" w:firstRowLastColumn="0" w:lastRowFirstColumn="0" w:lastRowLastColumn="0"/>
              <w:rPr>
                <w:sz w:val="22"/>
                <w:szCs w:val="22"/>
              </w:rPr>
            </w:pPr>
            <w:r w:rsidRPr="00A31E3B">
              <w:rPr>
                <w:sz w:val="22"/>
                <w:szCs w:val="22"/>
              </w:rPr>
              <w:t>Brak dobrej współpracy na szczeblu wewnąt</w:t>
            </w:r>
            <w:r w:rsidR="00A31E3B">
              <w:rPr>
                <w:sz w:val="22"/>
                <w:szCs w:val="22"/>
              </w:rPr>
              <w:t>rz powiatowym pomiędzy gminami oraz</w:t>
            </w:r>
            <w:r w:rsidRPr="00A31E3B">
              <w:rPr>
                <w:sz w:val="22"/>
                <w:szCs w:val="22"/>
              </w:rPr>
              <w:t xml:space="preserve"> gminami i powiatem; </w:t>
            </w:r>
          </w:p>
          <w:p w:rsidR="009177A6" w:rsidRPr="00A31E3B" w:rsidRDefault="009177A6" w:rsidP="003A1041">
            <w:pPr>
              <w:pStyle w:val="Akapitzlist"/>
              <w:numPr>
                <w:ilvl w:val="0"/>
                <w:numId w:val="38"/>
              </w:numPr>
              <w:spacing w:before="0"/>
              <w:ind w:left="572" w:hanging="572"/>
              <w:cnfStyle w:val="000000100000" w:firstRow="0" w:lastRow="0" w:firstColumn="0" w:lastColumn="0" w:oddVBand="0" w:evenVBand="0" w:oddHBand="1" w:evenHBand="0" w:firstRowFirstColumn="0" w:firstRowLastColumn="0" w:lastRowFirstColumn="0" w:lastRowLastColumn="0"/>
              <w:rPr>
                <w:sz w:val="22"/>
                <w:szCs w:val="22"/>
              </w:rPr>
            </w:pPr>
            <w:r w:rsidRPr="00A31E3B">
              <w:rPr>
                <w:sz w:val="22"/>
                <w:szCs w:val="22"/>
              </w:rPr>
              <w:t xml:space="preserve">Brak młodych osób w działalności NGO; </w:t>
            </w:r>
          </w:p>
          <w:p w:rsidR="009177A6" w:rsidRPr="00A31E3B" w:rsidRDefault="009177A6" w:rsidP="003A1041">
            <w:pPr>
              <w:pStyle w:val="Akapitzlist"/>
              <w:numPr>
                <w:ilvl w:val="0"/>
                <w:numId w:val="38"/>
              </w:numPr>
              <w:spacing w:before="0"/>
              <w:ind w:left="572" w:hanging="572"/>
              <w:cnfStyle w:val="000000100000" w:firstRow="0" w:lastRow="0" w:firstColumn="0" w:lastColumn="0" w:oddVBand="0" w:evenVBand="0" w:oddHBand="1" w:evenHBand="0" w:firstRowFirstColumn="0" w:firstRowLastColumn="0" w:lastRowFirstColumn="0" w:lastRowLastColumn="0"/>
              <w:rPr>
                <w:sz w:val="22"/>
                <w:szCs w:val="22"/>
              </w:rPr>
            </w:pPr>
            <w:r w:rsidRPr="00A31E3B">
              <w:rPr>
                <w:sz w:val="22"/>
                <w:szCs w:val="22"/>
              </w:rPr>
              <w:t xml:space="preserve">Brak konsolidacji działań organizacji pozarządowych; </w:t>
            </w:r>
          </w:p>
          <w:p w:rsidR="009177A6" w:rsidRPr="00A31E3B" w:rsidRDefault="009177A6" w:rsidP="003A1041">
            <w:pPr>
              <w:pStyle w:val="Akapitzlist"/>
              <w:numPr>
                <w:ilvl w:val="0"/>
                <w:numId w:val="38"/>
              </w:numPr>
              <w:spacing w:before="0"/>
              <w:ind w:left="572" w:hanging="572"/>
              <w:cnfStyle w:val="000000100000" w:firstRow="0" w:lastRow="0" w:firstColumn="0" w:lastColumn="0" w:oddVBand="0" w:evenVBand="0" w:oddHBand="1" w:evenHBand="0" w:firstRowFirstColumn="0" w:firstRowLastColumn="0" w:lastRowFirstColumn="0" w:lastRowLastColumn="0"/>
              <w:rPr>
                <w:sz w:val="22"/>
                <w:szCs w:val="22"/>
              </w:rPr>
            </w:pPr>
            <w:r w:rsidRPr="00A31E3B">
              <w:rPr>
                <w:sz w:val="22"/>
                <w:szCs w:val="22"/>
              </w:rPr>
              <w:t>Brak „produktu powiatu”;</w:t>
            </w:r>
          </w:p>
          <w:p w:rsidR="009177A6" w:rsidRPr="00A31E3B" w:rsidRDefault="009177A6" w:rsidP="003A1041">
            <w:pPr>
              <w:pStyle w:val="Akapitzlist"/>
              <w:numPr>
                <w:ilvl w:val="0"/>
                <w:numId w:val="38"/>
              </w:numPr>
              <w:spacing w:before="0"/>
              <w:ind w:left="572" w:hanging="572"/>
              <w:cnfStyle w:val="000000100000" w:firstRow="0" w:lastRow="0" w:firstColumn="0" w:lastColumn="0" w:oddVBand="0" w:evenVBand="0" w:oddHBand="1" w:evenHBand="0" w:firstRowFirstColumn="0" w:firstRowLastColumn="0" w:lastRowFirstColumn="0" w:lastRowLastColumn="0"/>
              <w:rPr>
                <w:sz w:val="22"/>
                <w:szCs w:val="22"/>
              </w:rPr>
            </w:pPr>
            <w:r w:rsidRPr="00A31E3B">
              <w:rPr>
                <w:sz w:val="22"/>
                <w:szCs w:val="22"/>
              </w:rPr>
              <w:t xml:space="preserve">Brak koordynatora działań integrujących społeczności lokalne; </w:t>
            </w:r>
          </w:p>
        </w:tc>
      </w:tr>
      <w:tr w:rsidR="009177A6" w:rsidRPr="00F43CCB" w:rsidTr="00E31F5C">
        <w:tc>
          <w:tcPr>
            <w:cnfStyle w:val="001000000000" w:firstRow="0" w:lastRow="0" w:firstColumn="1" w:lastColumn="0" w:oddVBand="0" w:evenVBand="0" w:oddHBand="0" w:evenHBand="0" w:firstRowFirstColumn="0" w:firstRowLastColumn="0" w:lastRowFirstColumn="0" w:lastRowLastColumn="0"/>
            <w:tcW w:w="4531" w:type="dxa"/>
          </w:tcPr>
          <w:p w:rsidR="009177A6" w:rsidRPr="00F91A4E" w:rsidRDefault="009177A6" w:rsidP="00E31F5C">
            <w:pPr>
              <w:rPr>
                <w:b w:val="0"/>
                <w:sz w:val="22"/>
                <w:szCs w:val="22"/>
              </w:rPr>
            </w:pPr>
            <w:r w:rsidRPr="00F91A4E">
              <w:rPr>
                <w:b w:val="0"/>
                <w:sz w:val="22"/>
                <w:szCs w:val="22"/>
              </w:rPr>
              <w:t>Szanse</w:t>
            </w:r>
          </w:p>
        </w:tc>
        <w:tc>
          <w:tcPr>
            <w:tcW w:w="4531" w:type="dxa"/>
          </w:tcPr>
          <w:p w:rsidR="009177A6" w:rsidRPr="00F43CCB" w:rsidRDefault="009177A6" w:rsidP="00E31F5C">
            <w:pPr>
              <w:cnfStyle w:val="000000000000" w:firstRow="0" w:lastRow="0" w:firstColumn="0" w:lastColumn="0" w:oddVBand="0" w:evenVBand="0" w:oddHBand="0" w:evenHBand="0" w:firstRowFirstColumn="0" w:firstRowLastColumn="0" w:lastRowFirstColumn="0" w:lastRowLastColumn="0"/>
              <w:rPr>
                <w:sz w:val="22"/>
                <w:szCs w:val="22"/>
              </w:rPr>
            </w:pPr>
            <w:r w:rsidRPr="00F43CCB">
              <w:rPr>
                <w:sz w:val="22"/>
                <w:szCs w:val="22"/>
              </w:rPr>
              <w:t xml:space="preserve">Zagrożenia </w:t>
            </w:r>
          </w:p>
        </w:tc>
      </w:tr>
      <w:tr w:rsidR="009177A6" w:rsidRPr="00F43CCB" w:rsidTr="00E31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177A6" w:rsidRPr="00A31E3B" w:rsidRDefault="009177A6" w:rsidP="003A1041">
            <w:pPr>
              <w:pStyle w:val="Akapitzlist"/>
              <w:numPr>
                <w:ilvl w:val="0"/>
                <w:numId w:val="39"/>
              </w:numPr>
              <w:spacing w:before="0"/>
              <w:rPr>
                <w:b w:val="0"/>
                <w:sz w:val="22"/>
                <w:szCs w:val="22"/>
              </w:rPr>
            </w:pPr>
            <w:r w:rsidRPr="00A31E3B">
              <w:rPr>
                <w:b w:val="0"/>
                <w:sz w:val="22"/>
                <w:szCs w:val="22"/>
              </w:rPr>
              <w:t xml:space="preserve">Możliwość pozyskania środków na realizację działań prospołecznych; </w:t>
            </w:r>
          </w:p>
          <w:p w:rsidR="009177A6" w:rsidRPr="00A31E3B" w:rsidRDefault="009177A6" w:rsidP="003A1041">
            <w:pPr>
              <w:pStyle w:val="Akapitzlist"/>
              <w:numPr>
                <w:ilvl w:val="0"/>
                <w:numId w:val="39"/>
              </w:numPr>
              <w:spacing w:before="0"/>
              <w:rPr>
                <w:b w:val="0"/>
                <w:sz w:val="22"/>
                <w:szCs w:val="22"/>
              </w:rPr>
            </w:pPr>
            <w:r w:rsidRPr="00A31E3B">
              <w:rPr>
                <w:b w:val="0"/>
                <w:sz w:val="22"/>
                <w:szCs w:val="22"/>
              </w:rPr>
              <w:t>Położenie transgraniczne (granica z Czechami);</w:t>
            </w:r>
          </w:p>
          <w:p w:rsidR="009177A6" w:rsidRPr="00A31E3B" w:rsidRDefault="009177A6" w:rsidP="003A1041">
            <w:pPr>
              <w:pStyle w:val="Akapitzlist"/>
              <w:numPr>
                <w:ilvl w:val="0"/>
                <w:numId w:val="39"/>
              </w:numPr>
              <w:spacing w:before="0"/>
              <w:rPr>
                <w:b w:val="0"/>
                <w:sz w:val="22"/>
                <w:szCs w:val="22"/>
              </w:rPr>
            </w:pPr>
            <w:r w:rsidRPr="00A31E3B">
              <w:rPr>
                <w:b w:val="0"/>
                <w:sz w:val="22"/>
                <w:szCs w:val="22"/>
              </w:rPr>
              <w:t>Rozwój infrastruktury komunikacyjnej o znaczeniu międzynarodowym</w:t>
            </w:r>
            <w:r w:rsidR="00026D22">
              <w:rPr>
                <w:b w:val="0"/>
                <w:sz w:val="22"/>
                <w:szCs w:val="22"/>
              </w:rPr>
              <w:t>;</w:t>
            </w:r>
          </w:p>
        </w:tc>
        <w:tc>
          <w:tcPr>
            <w:tcW w:w="4531" w:type="dxa"/>
          </w:tcPr>
          <w:p w:rsidR="009177A6" w:rsidRPr="00A31E3B" w:rsidRDefault="009177A6" w:rsidP="003A1041">
            <w:pPr>
              <w:pStyle w:val="Akapitzlist"/>
              <w:numPr>
                <w:ilvl w:val="0"/>
                <w:numId w:val="40"/>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A31E3B">
              <w:rPr>
                <w:sz w:val="22"/>
                <w:szCs w:val="22"/>
              </w:rPr>
              <w:t>Niewystarczający poziom finansowania samorządów lokalnych;</w:t>
            </w:r>
          </w:p>
          <w:p w:rsidR="009177A6" w:rsidRPr="00A31E3B" w:rsidRDefault="009177A6" w:rsidP="003A1041">
            <w:pPr>
              <w:pStyle w:val="Akapitzlist"/>
              <w:numPr>
                <w:ilvl w:val="0"/>
                <w:numId w:val="40"/>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A31E3B">
              <w:rPr>
                <w:sz w:val="22"/>
                <w:szCs w:val="22"/>
              </w:rPr>
              <w:t>Ukierunkowanie wsparcia i działań prorozwojowych ze szczebla krajowego i regionalnego na rozwój dużych aglomeracji</w:t>
            </w:r>
          </w:p>
        </w:tc>
      </w:tr>
    </w:tbl>
    <w:p w:rsidR="009177A6" w:rsidRDefault="009177A6" w:rsidP="009177A6"/>
    <w:p w:rsidR="009177A6" w:rsidRDefault="009177A6">
      <w:r>
        <w:br w:type="page"/>
      </w:r>
    </w:p>
    <w:p w:rsidR="00DC625F" w:rsidRDefault="00DC625F" w:rsidP="00D5492F"/>
    <w:p w:rsidR="00834B8C" w:rsidRDefault="00834B8C" w:rsidP="00834B8C">
      <w:pPr>
        <w:pStyle w:val="Nagwek1"/>
        <w:numPr>
          <w:ilvl w:val="0"/>
          <w:numId w:val="1"/>
        </w:numPr>
      </w:pPr>
      <w:bookmarkStart w:id="10" w:name="_Toc410852013"/>
      <w:r>
        <w:t>System wdrażania oraz monitoringu strategii</w:t>
      </w:r>
      <w:bookmarkEnd w:id="10"/>
    </w:p>
    <w:p w:rsidR="00834B8C" w:rsidRDefault="00834B8C" w:rsidP="00834B8C"/>
    <w:p w:rsidR="00E6741D" w:rsidRPr="00E6741D" w:rsidRDefault="00E6741D" w:rsidP="00E6741D">
      <w:pPr>
        <w:jc w:val="both"/>
        <w:rPr>
          <w:color w:val="000000" w:themeColor="text1"/>
          <w:sz w:val="22"/>
          <w:szCs w:val="22"/>
        </w:rPr>
      </w:pPr>
      <w:r w:rsidRPr="00E6741D">
        <w:rPr>
          <w:color w:val="000000" w:themeColor="text1"/>
          <w:sz w:val="22"/>
          <w:szCs w:val="22"/>
        </w:rPr>
        <w:t xml:space="preserve">Sukces  strategii zależy w głównej mierze od jasnego określenia systemu realizacyjnego i wskazania podmiotów odpowiedzialnych za proces </w:t>
      </w:r>
      <w:r w:rsidR="00026D22">
        <w:rPr>
          <w:color w:val="000000" w:themeColor="text1"/>
          <w:sz w:val="22"/>
          <w:szCs w:val="22"/>
        </w:rPr>
        <w:t>wdrażania. Na system zarządzania</w:t>
      </w:r>
      <w:r w:rsidRPr="00E6741D">
        <w:rPr>
          <w:color w:val="000000" w:themeColor="text1"/>
          <w:sz w:val="22"/>
          <w:szCs w:val="22"/>
        </w:rPr>
        <w:t xml:space="preserve"> </w:t>
      </w:r>
      <w:r w:rsidR="00026D22">
        <w:rPr>
          <w:color w:val="000000" w:themeColor="text1"/>
          <w:sz w:val="22"/>
          <w:szCs w:val="22"/>
        </w:rPr>
        <w:t>Strategią Rozwoju Powiatu W</w:t>
      </w:r>
      <w:r w:rsidRPr="00E6741D">
        <w:rPr>
          <w:color w:val="000000" w:themeColor="text1"/>
          <w:sz w:val="22"/>
          <w:szCs w:val="22"/>
        </w:rPr>
        <w:t xml:space="preserve">odzisławskiego składa się określenie zasad </w:t>
      </w:r>
      <w:r w:rsidR="00453448">
        <w:rPr>
          <w:color w:val="000000" w:themeColor="text1"/>
          <w:sz w:val="22"/>
          <w:szCs w:val="22"/>
        </w:rPr>
        <w:t>wdrażania</w:t>
      </w:r>
      <w:r w:rsidRPr="00E6741D">
        <w:rPr>
          <w:color w:val="000000" w:themeColor="text1"/>
          <w:sz w:val="22"/>
          <w:szCs w:val="22"/>
        </w:rPr>
        <w:t>, podmiotów realizacyjnych, mechanizmów realizacji, źródeł finansowania oraz wskazani</w:t>
      </w:r>
      <w:r w:rsidR="00453448">
        <w:rPr>
          <w:color w:val="000000" w:themeColor="text1"/>
          <w:sz w:val="22"/>
          <w:szCs w:val="22"/>
        </w:rPr>
        <w:t>e</w:t>
      </w:r>
      <w:r w:rsidRPr="00E6741D">
        <w:rPr>
          <w:color w:val="000000" w:themeColor="text1"/>
          <w:sz w:val="22"/>
          <w:szCs w:val="22"/>
        </w:rPr>
        <w:t xml:space="preserve"> konkretnych projektów i systemu monitorowania. </w:t>
      </w:r>
    </w:p>
    <w:p w:rsidR="00E6741D" w:rsidRPr="00E6741D" w:rsidRDefault="00E6741D" w:rsidP="00E6741D">
      <w:pPr>
        <w:rPr>
          <w:color w:val="000000" w:themeColor="text1"/>
          <w:sz w:val="22"/>
          <w:szCs w:val="22"/>
        </w:rPr>
      </w:pPr>
    </w:p>
    <w:p w:rsidR="00E6741D" w:rsidRPr="00E6741D" w:rsidRDefault="007B240B" w:rsidP="007B240B">
      <w:pPr>
        <w:pStyle w:val="Legenda"/>
        <w:rPr>
          <w:color w:val="000000" w:themeColor="text1"/>
          <w:sz w:val="22"/>
          <w:szCs w:val="22"/>
        </w:rPr>
      </w:pPr>
      <w:r>
        <w:t xml:space="preserve">Rysunek </w:t>
      </w:r>
      <w:fldSimple w:instr=" SEQ Rysunek \* ARABIC ">
        <w:r w:rsidR="00D14785">
          <w:rPr>
            <w:noProof/>
          </w:rPr>
          <w:t>5</w:t>
        </w:r>
      </w:fldSimple>
      <w:r>
        <w:t xml:space="preserve"> </w:t>
      </w:r>
      <w:r w:rsidR="00026D22">
        <w:t xml:space="preserve">  </w:t>
      </w:r>
      <w:r w:rsidR="00E6741D" w:rsidRPr="007B240B">
        <w:rPr>
          <w:color w:val="0070C0"/>
          <w:sz w:val="22"/>
          <w:szCs w:val="22"/>
        </w:rPr>
        <w:t>Elementy procesu wdrażania strategii</w:t>
      </w:r>
    </w:p>
    <w:p w:rsidR="00E6741D" w:rsidRDefault="00E6741D" w:rsidP="00E6741D">
      <w:r>
        <w:rPr>
          <w:noProof/>
          <w:lang w:eastAsia="pl-PL"/>
        </w:rPr>
        <w:drawing>
          <wp:inline distT="0" distB="0" distL="0" distR="0" wp14:anchorId="6C66A99B" wp14:editId="753895BA">
            <wp:extent cx="5760720" cy="1713186"/>
            <wp:effectExtent l="0" t="0" r="11430" b="2095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E6741D" w:rsidRDefault="00E6741D" w:rsidP="00E6741D">
      <w:pPr>
        <w:tabs>
          <w:tab w:val="left" w:pos="1473"/>
        </w:tabs>
      </w:pPr>
      <w:r>
        <w:tab/>
      </w:r>
    </w:p>
    <w:p w:rsidR="00E6741D" w:rsidRPr="00427674" w:rsidRDefault="00E6741D" w:rsidP="00E6741D">
      <w:r w:rsidRPr="00427674">
        <w:t>Źródło: opracowanie własne</w:t>
      </w:r>
    </w:p>
    <w:p w:rsidR="00834B8C" w:rsidRDefault="00834B8C" w:rsidP="00834B8C"/>
    <w:p w:rsidR="00427674" w:rsidRDefault="00427674" w:rsidP="00834B8C"/>
    <w:p w:rsidR="00834B8C" w:rsidRDefault="00834B8C" w:rsidP="00834B8C">
      <w:pPr>
        <w:pStyle w:val="Nagwek2"/>
        <w:numPr>
          <w:ilvl w:val="1"/>
          <w:numId w:val="1"/>
        </w:numPr>
      </w:pPr>
      <w:bookmarkStart w:id="11" w:name="_Toc410852014"/>
      <w:r w:rsidRPr="00834B8C">
        <w:t>Zarządzanie strategią</w:t>
      </w:r>
      <w:bookmarkEnd w:id="11"/>
    </w:p>
    <w:p w:rsidR="00E6741D" w:rsidRPr="00E6741D" w:rsidRDefault="00E6741D" w:rsidP="00E6741D">
      <w:pPr>
        <w:rPr>
          <w:color w:val="FF0000"/>
        </w:rPr>
      </w:pPr>
    </w:p>
    <w:p w:rsidR="00BA498D" w:rsidRPr="00CA0A02" w:rsidRDefault="005A6A1E" w:rsidP="004733FE">
      <w:pPr>
        <w:tabs>
          <w:tab w:val="left" w:pos="926"/>
        </w:tabs>
        <w:spacing w:before="0" w:after="0" w:line="360" w:lineRule="auto"/>
        <w:jc w:val="both"/>
        <w:rPr>
          <w:color w:val="000000" w:themeColor="text1"/>
          <w:sz w:val="22"/>
          <w:szCs w:val="22"/>
        </w:rPr>
      </w:pPr>
      <w:r w:rsidRPr="00CA0A02">
        <w:rPr>
          <w:color w:val="000000" w:themeColor="text1"/>
          <w:sz w:val="22"/>
          <w:szCs w:val="22"/>
        </w:rPr>
        <w:t xml:space="preserve">Dla zapewnienia skuteczności </w:t>
      </w:r>
      <w:r w:rsidR="00BA498D" w:rsidRPr="00CA0A02">
        <w:rPr>
          <w:color w:val="000000" w:themeColor="text1"/>
          <w:sz w:val="22"/>
          <w:szCs w:val="22"/>
        </w:rPr>
        <w:t xml:space="preserve">i efektywności </w:t>
      </w:r>
      <w:r w:rsidRPr="00CA0A02">
        <w:rPr>
          <w:color w:val="000000" w:themeColor="text1"/>
          <w:sz w:val="22"/>
          <w:szCs w:val="22"/>
        </w:rPr>
        <w:t xml:space="preserve">wdrażania Strategii Rozwoju </w:t>
      </w:r>
      <w:r w:rsidR="00453448">
        <w:rPr>
          <w:color w:val="000000" w:themeColor="text1"/>
          <w:sz w:val="22"/>
          <w:szCs w:val="22"/>
        </w:rPr>
        <w:t>P</w:t>
      </w:r>
      <w:r w:rsidR="00BA498D" w:rsidRPr="00CA0A02">
        <w:rPr>
          <w:color w:val="000000" w:themeColor="text1"/>
          <w:sz w:val="22"/>
          <w:szCs w:val="22"/>
        </w:rPr>
        <w:t xml:space="preserve">owiatu Wodzisławskiego </w:t>
      </w:r>
      <w:r w:rsidRPr="00CA0A02">
        <w:rPr>
          <w:color w:val="000000" w:themeColor="text1"/>
          <w:sz w:val="22"/>
          <w:szCs w:val="22"/>
        </w:rPr>
        <w:t xml:space="preserve"> proces ten </w:t>
      </w:r>
      <w:r w:rsidR="00BA498D" w:rsidRPr="00CA0A02">
        <w:rPr>
          <w:color w:val="000000" w:themeColor="text1"/>
          <w:sz w:val="22"/>
          <w:szCs w:val="22"/>
        </w:rPr>
        <w:t xml:space="preserve">powinien </w:t>
      </w:r>
      <w:r w:rsidR="00BA498D" w:rsidRPr="000F2C2B">
        <w:rPr>
          <w:color w:val="000000" w:themeColor="text1"/>
          <w:sz w:val="22"/>
          <w:szCs w:val="22"/>
        </w:rPr>
        <w:t xml:space="preserve">opierać się na </w:t>
      </w:r>
      <w:r w:rsidR="000F2C2B" w:rsidRPr="000F2C2B">
        <w:rPr>
          <w:color w:val="000000" w:themeColor="text1"/>
          <w:sz w:val="22"/>
          <w:szCs w:val="22"/>
        </w:rPr>
        <w:t xml:space="preserve">określonych </w:t>
      </w:r>
      <w:r w:rsidR="00BA498D" w:rsidRPr="000F2C2B">
        <w:rPr>
          <w:color w:val="000000" w:themeColor="text1"/>
          <w:sz w:val="22"/>
          <w:szCs w:val="22"/>
        </w:rPr>
        <w:t>zasadach</w:t>
      </w:r>
      <w:r w:rsidR="000F2C2B" w:rsidRPr="000F2C2B">
        <w:rPr>
          <w:color w:val="000000" w:themeColor="text1"/>
          <w:sz w:val="22"/>
          <w:szCs w:val="22"/>
        </w:rPr>
        <w:t xml:space="preserve">: </w:t>
      </w:r>
    </w:p>
    <w:p w:rsidR="00D9480D" w:rsidRPr="00CA0A02" w:rsidRDefault="00D9480D" w:rsidP="003A1041">
      <w:pPr>
        <w:numPr>
          <w:ilvl w:val="0"/>
          <w:numId w:val="45"/>
        </w:numPr>
        <w:tabs>
          <w:tab w:val="left" w:pos="926"/>
        </w:tabs>
        <w:spacing w:before="0" w:after="0" w:line="360" w:lineRule="auto"/>
        <w:jc w:val="both"/>
        <w:rPr>
          <w:color w:val="000000" w:themeColor="text1"/>
          <w:sz w:val="22"/>
          <w:szCs w:val="22"/>
        </w:rPr>
      </w:pPr>
      <w:r w:rsidRPr="00CA0A02">
        <w:rPr>
          <w:b/>
          <w:bCs/>
          <w:color w:val="000000" w:themeColor="text1"/>
          <w:sz w:val="22"/>
          <w:szCs w:val="22"/>
        </w:rPr>
        <w:t xml:space="preserve">zrównoważonego rozwoju </w:t>
      </w:r>
      <w:r w:rsidR="00CA0A02" w:rsidRPr="00CA0A02">
        <w:rPr>
          <w:color w:val="000000" w:themeColor="text1"/>
          <w:sz w:val="22"/>
          <w:szCs w:val="22"/>
        </w:rPr>
        <w:t>–</w:t>
      </w:r>
      <w:r w:rsidRPr="00CA0A02">
        <w:rPr>
          <w:color w:val="000000" w:themeColor="text1"/>
          <w:sz w:val="22"/>
          <w:szCs w:val="22"/>
        </w:rPr>
        <w:t xml:space="preserve"> </w:t>
      </w:r>
      <w:r w:rsidR="00CA0A02" w:rsidRPr="00CA0A02">
        <w:rPr>
          <w:color w:val="000000" w:themeColor="text1"/>
          <w:sz w:val="22"/>
          <w:szCs w:val="22"/>
        </w:rPr>
        <w:t>postulując</w:t>
      </w:r>
      <w:r w:rsidR="000F2C2B">
        <w:rPr>
          <w:color w:val="000000" w:themeColor="text1"/>
          <w:sz w:val="22"/>
          <w:szCs w:val="22"/>
        </w:rPr>
        <w:t>ą</w:t>
      </w:r>
      <w:r w:rsidR="00CA0A02" w:rsidRPr="00CA0A02">
        <w:rPr>
          <w:color w:val="000000" w:themeColor="text1"/>
          <w:sz w:val="22"/>
          <w:szCs w:val="22"/>
        </w:rPr>
        <w:t xml:space="preserve"> prowadzenie działań w taki sposób</w:t>
      </w:r>
      <w:r w:rsidR="00453448">
        <w:rPr>
          <w:color w:val="000000" w:themeColor="text1"/>
          <w:sz w:val="22"/>
          <w:szCs w:val="22"/>
        </w:rPr>
        <w:t>,</w:t>
      </w:r>
      <w:r w:rsidR="00CA0A02" w:rsidRPr="00CA0A02">
        <w:rPr>
          <w:color w:val="000000" w:themeColor="text1"/>
          <w:sz w:val="22"/>
          <w:szCs w:val="22"/>
        </w:rPr>
        <w:t xml:space="preserve"> by </w:t>
      </w:r>
      <w:r w:rsidRPr="00CA0A02">
        <w:rPr>
          <w:color w:val="000000" w:themeColor="text1"/>
          <w:sz w:val="22"/>
          <w:szCs w:val="22"/>
        </w:rPr>
        <w:t xml:space="preserve">rozwój społeczny, gospodarczy i </w:t>
      </w:r>
      <w:r w:rsidR="00CA0A02" w:rsidRPr="00CA0A02">
        <w:rPr>
          <w:color w:val="000000" w:themeColor="text1"/>
          <w:sz w:val="22"/>
          <w:szCs w:val="22"/>
        </w:rPr>
        <w:t xml:space="preserve">przestrzenny </w:t>
      </w:r>
      <w:r w:rsidRPr="00CA0A02">
        <w:rPr>
          <w:color w:val="000000" w:themeColor="text1"/>
          <w:sz w:val="22"/>
          <w:szCs w:val="22"/>
        </w:rPr>
        <w:t xml:space="preserve"> </w:t>
      </w:r>
      <w:r w:rsidR="00CA0A02" w:rsidRPr="00CA0A02">
        <w:rPr>
          <w:color w:val="000000" w:themeColor="text1"/>
          <w:sz w:val="22"/>
          <w:szCs w:val="22"/>
        </w:rPr>
        <w:t xml:space="preserve">odbywał się z poszanowaniem i </w:t>
      </w:r>
      <w:r w:rsidRPr="00CA0A02">
        <w:rPr>
          <w:color w:val="000000" w:themeColor="text1"/>
          <w:sz w:val="22"/>
          <w:szCs w:val="22"/>
        </w:rPr>
        <w:t>z zachowaniem równow</w:t>
      </w:r>
      <w:r w:rsidR="00CA0A02" w:rsidRPr="00CA0A02">
        <w:rPr>
          <w:color w:val="000000" w:themeColor="text1"/>
          <w:sz w:val="22"/>
          <w:szCs w:val="22"/>
        </w:rPr>
        <w:t>agi przyrodniczej, tak by umożliwiać zaspokajanie potrzeb</w:t>
      </w:r>
      <w:r w:rsidRPr="00CA0A02">
        <w:rPr>
          <w:color w:val="000000" w:themeColor="text1"/>
          <w:sz w:val="22"/>
          <w:szCs w:val="22"/>
        </w:rPr>
        <w:t xml:space="preserve"> </w:t>
      </w:r>
      <w:r w:rsidR="00CA0A02" w:rsidRPr="00CA0A02">
        <w:rPr>
          <w:color w:val="000000" w:themeColor="text1"/>
          <w:sz w:val="22"/>
          <w:szCs w:val="22"/>
        </w:rPr>
        <w:t>przyszłych pokoleń przy jednoczesnym uwzględnieniu aktualnych;</w:t>
      </w:r>
      <w:r w:rsidRPr="00CA0A02">
        <w:rPr>
          <w:color w:val="000000" w:themeColor="text1"/>
          <w:sz w:val="22"/>
          <w:szCs w:val="22"/>
        </w:rPr>
        <w:t xml:space="preserve"> </w:t>
      </w:r>
    </w:p>
    <w:p w:rsidR="00D9480D" w:rsidRPr="00CA0A02" w:rsidRDefault="00D9480D" w:rsidP="003A1041">
      <w:pPr>
        <w:numPr>
          <w:ilvl w:val="0"/>
          <w:numId w:val="45"/>
        </w:numPr>
        <w:tabs>
          <w:tab w:val="left" w:pos="926"/>
        </w:tabs>
        <w:spacing w:before="0" w:after="0" w:line="360" w:lineRule="auto"/>
        <w:jc w:val="both"/>
        <w:rPr>
          <w:color w:val="000000" w:themeColor="text1"/>
          <w:sz w:val="22"/>
          <w:szCs w:val="22"/>
        </w:rPr>
      </w:pPr>
      <w:r w:rsidRPr="00CA0A02">
        <w:rPr>
          <w:b/>
          <w:bCs/>
          <w:color w:val="000000" w:themeColor="text1"/>
          <w:sz w:val="22"/>
          <w:szCs w:val="22"/>
        </w:rPr>
        <w:t>partnerstwa</w:t>
      </w:r>
      <w:r w:rsidR="00054E31">
        <w:rPr>
          <w:b/>
          <w:bCs/>
          <w:color w:val="000000" w:themeColor="text1"/>
          <w:sz w:val="22"/>
          <w:szCs w:val="22"/>
        </w:rPr>
        <w:t xml:space="preserve"> </w:t>
      </w:r>
      <w:r w:rsidRPr="00CA0A02">
        <w:rPr>
          <w:color w:val="000000" w:themeColor="text1"/>
          <w:sz w:val="22"/>
          <w:szCs w:val="22"/>
        </w:rPr>
        <w:t xml:space="preserve">- </w:t>
      </w:r>
      <w:r w:rsidR="00CA0A02" w:rsidRPr="00CA0A02">
        <w:rPr>
          <w:color w:val="000000" w:themeColor="text1"/>
          <w:sz w:val="22"/>
          <w:szCs w:val="22"/>
        </w:rPr>
        <w:t xml:space="preserve">wdrażanie </w:t>
      </w:r>
      <w:r w:rsidR="00834FA2">
        <w:rPr>
          <w:color w:val="000000" w:themeColor="text1"/>
          <w:sz w:val="22"/>
          <w:szCs w:val="22"/>
        </w:rPr>
        <w:t>S</w:t>
      </w:r>
      <w:r w:rsidR="00CA0A02" w:rsidRPr="00CA0A02">
        <w:rPr>
          <w:color w:val="000000" w:themeColor="text1"/>
          <w:sz w:val="22"/>
          <w:szCs w:val="22"/>
        </w:rPr>
        <w:t>trategii podobnie jak jej przygotowanie oparte będzie na</w:t>
      </w:r>
      <w:r w:rsidRPr="00CA0A02">
        <w:rPr>
          <w:color w:val="000000" w:themeColor="text1"/>
          <w:sz w:val="22"/>
          <w:szCs w:val="22"/>
        </w:rPr>
        <w:t xml:space="preserve"> współpracy partnerów </w:t>
      </w:r>
      <w:r w:rsidR="00054E31">
        <w:rPr>
          <w:color w:val="000000" w:themeColor="text1"/>
          <w:sz w:val="22"/>
          <w:szCs w:val="22"/>
        </w:rPr>
        <w:t xml:space="preserve">publicznych, w tym </w:t>
      </w:r>
      <w:r w:rsidR="00CA0A02" w:rsidRPr="00CA0A02">
        <w:rPr>
          <w:color w:val="000000" w:themeColor="text1"/>
          <w:sz w:val="22"/>
          <w:szCs w:val="22"/>
        </w:rPr>
        <w:t xml:space="preserve">samorządów lokalnych oraz partnerów </w:t>
      </w:r>
      <w:r w:rsidRPr="00CA0A02">
        <w:rPr>
          <w:color w:val="000000" w:themeColor="text1"/>
          <w:sz w:val="22"/>
          <w:szCs w:val="22"/>
        </w:rPr>
        <w:t>społeczno-gospodarczych</w:t>
      </w:r>
      <w:r w:rsidR="00CA0A02" w:rsidRPr="00CA0A02">
        <w:rPr>
          <w:color w:val="000000" w:themeColor="text1"/>
          <w:sz w:val="22"/>
          <w:szCs w:val="22"/>
        </w:rPr>
        <w:t>;</w:t>
      </w:r>
    </w:p>
    <w:p w:rsidR="00D9480D" w:rsidRPr="00CA0A02" w:rsidRDefault="00D9480D" w:rsidP="003A1041">
      <w:pPr>
        <w:numPr>
          <w:ilvl w:val="0"/>
          <w:numId w:val="45"/>
        </w:numPr>
        <w:tabs>
          <w:tab w:val="left" w:pos="926"/>
        </w:tabs>
        <w:spacing w:before="0" w:after="0" w:line="360" w:lineRule="auto"/>
        <w:jc w:val="both"/>
        <w:rPr>
          <w:color w:val="000000" w:themeColor="text1"/>
          <w:sz w:val="22"/>
          <w:szCs w:val="22"/>
        </w:rPr>
      </w:pPr>
      <w:r w:rsidRPr="00CA0A02">
        <w:rPr>
          <w:b/>
          <w:bCs/>
          <w:color w:val="000000" w:themeColor="text1"/>
          <w:sz w:val="22"/>
          <w:szCs w:val="22"/>
        </w:rPr>
        <w:lastRenderedPageBreak/>
        <w:t>celowości</w:t>
      </w:r>
      <w:r w:rsidRPr="00CA0A02">
        <w:rPr>
          <w:color w:val="000000" w:themeColor="text1"/>
          <w:sz w:val="22"/>
          <w:szCs w:val="22"/>
        </w:rPr>
        <w:t xml:space="preserve"> - działania </w:t>
      </w:r>
      <w:r w:rsidR="00CA0A02" w:rsidRPr="00CA0A02">
        <w:rPr>
          <w:color w:val="000000" w:themeColor="text1"/>
          <w:sz w:val="22"/>
          <w:szCs w:val="22"/>
        </w:rPr>
        <w:t>i aktywności inwestycyjne</w:t>
      </w:r>
      <w:r w:rsidR="00453448">
        <w:rPr>
          <w:color w:val="000000" w:themeColor="text1"/>
          <w:sz w:val="22"/>
          <w:szCs w:val="22"/>
        </w:rPr>
        <w:t>,</w:t>
      </w:r>
      <w:r w:rsidRPr="00CA0A02">
        <w:rPr>
          <w:color w:val="000000" w:themeColor="text1"/>
          <w:sz w:val="22"/>
          <w:szCs w:val="22"/>
        </w:rPr>
        <w:t xml:space="preserve"> jak również bieżące władz </w:t>
      </w:r>
      <w:r w:rsidR="00CA0A02" w:rsidRPr="00CA0A02">
        <w:rPr>
          <w:color w:val="000000" w:themeColor="text1"/>
          <w:sz w:val="22"/>
          <w:szCs w:val="22"/>
        </w:rPr>
        <w:t>lokalnych</w:t>
      </w:r>
      <w:r w:rsidRPr="00CA0A02">
        <w:rPr>
          <w:color w:val="000000" w:themeColor="text1"/>
          <w:sz w:val="22"/>
          <w:szCs w:val="22"/>
        </w:rPr>
        <w:t xml:space="preserve"> ukierunkowane </w:t>
      </w:r>
      <w:r w:rsidR="00CA0A02" w:rsidRPr="00CA0A02">
        <w:rPr>
          <w:color w:val="000000" w:themeColor="text1"/>
          <w:sz w:val="22"/>
          <w:szCs w:val="22"/>
        </w:rPr>
        <w:t xml:space="preserve"> będą </w:t>
      </w:r>
      <w:r w:rsidRPr="00CA0A02">
        <w:rPr>
          <w:color w:val="000000" w:themeColor="text1"/>
          <w:sz w:val="22"/>
          <w:szCs w:val="22"/>
        </w:rPr>
        <w:t xml:space="preserve"> na osiąganie celów określonych w </w:t>
      </w:r>
      <w:r w:rsidR="00834FA2">
        <w:rPr>
          <w:color w:val="000000" w:themeColor="text1"/>
          <w:sz w:val="22"/>
          <w:szCs w:val="22"/>
        </w:rPr>
        <w:t>S</w:t>
      </w:r>
      <w:r w:rsidRPr="00CA0A02">
        <w:rPr>
          <w:color w:val="000000" w:themeColor="text1"/>
          <w:sz w:val="22"/>
          <w:szCs w:val="22"/>
        </w:rPr>
        <w:t xml:space="preserve">trategii, </w:t>
      </w:r>
    </w:p>
    <w:p w:rsidR="00CA0A02" w:rsidRDefault="00CA0A02" w:rsidP="003A1041">
      <w:pPr>
        <w:numPr>
          <w:ilvl w:val="0"/>
          <w:numId w:val="45"/>
        </w:numPr>
        <w:tabs>
          <w:tab w:val="left" w:pos="926"/>
        </w:tabs>
        <w:spacing w:before="0" w:after="0" w:line="360" w:lineRule="auto"/>
        <w:jc w:val="both"/>
        <w:rPr>
          <w:color w:val="000000" w:themeColor="text1"/>
          <w:sz w:val="22"/>
          <w:szCs w:val="22"/>
        </w:rPr>
      </w:pPr>
      <w:r w:rsidRPr="00CA0A02">
        <w:rPr>
          <w:b/>
          <w:bCs/>
          <w:color w:val="000000" w:themeColor="text1"/>
          <w:sz w:val="22"/>
          <w:szCs w:val="22"/>
        </w:rPr>
        <w:t>efektywności</w:t>
      </w:r>
      <w:r w:rsidRPr="00CA0A02">
        <w:rPr>
          <w:color w:val="000000" w:themeColor="text1"/>
          <w:sz w:val="22"/>
          <w:szCs w:val="22"/>
        </w:rPr>
        <w:t xml:space="preserve"> - działania władz powiatu będą ukierunkowane na maksymalizację korzyści dla mieszkańców i podnoszenia jakości życia w powiecie</w:t>
      </w:r>
      <w:r w:rsidR="0046390E">
        <w:rPr>
          <w:color w:val="000000" w:themeColor="text1"/>
          <w:sz w:val="22"/>
          <w:szCs w:val="22"/>
        </w:rPr>
        <w:t>;</w:t>
      </w:r>
    </w:p>
    <w:p w:rsidR="008B3624" w:rsidRPr="00CA0A02" w:rsidRDefault="008B3624" w:rsidP="003A1041">
      <w:pPr>
        <w:numPr>
          <w:ilvl w:val="0"/>
          <w:numId w:val="45"/>
        </w:numPr>
        <w:tabs>
          <w:tab w:val="left" w:pos="926"/>
        </w:tabs>
        <w:spacing w:before="0" w:after="0" w:line="360" w:lineRule="auto"/>
        <w:jc w:val="both"/>
        <w:rPr>
          <w:color w:val="000000" w:themeColor="text1"/>
          <w:sz w:val="22"/>
          <w:szCs w:val="22"/>
        </w:rPr>
      </w:pPr>
      <w:r>
        <w:rPr>
          <w:b/>
          <w:bCs/>
          <w:color w:val="000000" w:themeColor="text1"/>
          <w:sz w:val="22"/>
          <w:szCs w:val="22"/>
        </w:rPr>
        <w:t xml:space="preserve">ciągłości i kontynuacji </w:t>
      </w:r>
      <w:r w:rsidR="000F2C2B">
        <w:rPr>
          <w:color w:val="000000" w:themeColor="text1"/>
          <w:sz w:val="22"/>
          <w:szCs w:val="22"/>
        </w:rPr>
        <w:t>–  prowadzeniu</w:t>
      </w:r>
      <w:r>
        <w:rPr>
          <w:color w:val="000000" w:themeColor="text1"/>
          <w:sz w:val="22"/>
          <w:szCs w:val="22"/>
        </w:rPr>
        <w:t xml:space="preserve"> i kontynuowani</w:t>
      </w:r>
      <w:r w:rsidR="000F2C2B">
        <w:rPr>
          <w:color w:val="000000" w:themeColor="text1"/>
          <w:sz w:val="22"/>
          <w:szCs w:val="22"/>
        </w:rPr>
        <w:t>u</w:t>
      </w:r>
      <w:r>
        <w:rPr>
          <w:color w:val="000000" w:themeColor="text1"/>
          <w:sz w:val="22"/>
          <w:szCs w:val="22"/>
        </w:rPr>
        <w:t xml:space="preserve"> wyznaczonej ścieżki strategicznej w dłuższym okresie czasu z uwzględnieniem</w:t>
      </w:r>
      <w:r w:rsidR="0046390E">
        <w:rPr>
          <w:color w:val="000000" w:themeColor="text1"/>
          <w:sz w:val="22"/>
          <w:szCs w:val="22"/>
        </w:rPr>
        <w:t xml:space="preserve"> koniecznych korekt wynikających ze </w:t>
      </w:r>
      <w:r>
        <w:rPr>
          <w:color w:val="000000" w:themeColor="text1"/>
          <w:sz w:val="22"/>
          <w:szCs w:val="22"/>
        </w:rPr>
        <w:t xml:space="preserve"> </w:t>
      </w:r>
      <w:r w:rsidR="0046390E">
        <w:rPr>
          <w:color w:val="000000" w:themeColor="text1"/>
          <w:sz w:val="22"/>
          <w:szCs w:val="22"/>
        </w:rPr>
        <w:t>zmian</w:t>
      </w:r>
      <w:r>
        <w:rPr>
          <w:color w:val="000000" w:themeColor="text1"/>
          <w:sz w:val="22"/>
          <w:szCs w:val="22"/>
        </w:rPr>
        <w:t xml:space="preserve"> uwarunkowań</w:t>
      </w:r>
      <w:r w:rsidR="0046390E">
        <w:rPr>
          <w:color w:val="000000" w:themeColor="text1"/>
          <w:sz w:val="22"/>
          <w:szCs w:val="22"/>
        </w:rPr>
        <w:t xml:space="preserve"> rozwoju.</w:t>
      </w:r>
      <w:r>
        <w:rPr>
          <w:color w:val="000000" w:themeColor="text1"/>
          <w:sz w:val="22"/>
          <w:szCs w:val="22"/>
        </w:rPr>
        <w:t xml:space="preserve">  </w:t>
      </w:r>
    </w:p>
    <w:p w:rsidR="00CA0A02" w:rsidRPr="00BA498D" w:rsidRDefault="00CA0A02" w:rsidP="00B50593">
      <w:pPr>
        <w:tabs>
          <w:tab w:val="left" w:pos="926"/>
        </w:tabs>
        <w:spacing w:after="0" w:line="360" w:lineRule="auto"/>
        <w:ind w:left="720"/>
        <w:jc w:val="both"/>
        <w:rPr>
          <w:color w:val="FF0000"/>
        </w:rPr>
      </w:pPr>
    </w:p>
    <w:p w:rsidR="00BA498D" w:rsidRPr="00BA498D" w:rsidRDefault="007B240B" w:rsidP="007B240B">
      <w:pPr>
        <w:pStyle w:val="Legenda"/>
        <w:rPr>
          <w:color w:val="FF0000"/>
        </w:rPr>
      </w:pPr>
      <w:r>
        <w:t xml:space="preserve">Rysunek </w:t>
      </w:r>
      <w:fldSimple w:instr=" SEQ Rysunek \* ARABIC ">
        <w:r w:rsidR="00D14785">
          <w:rPr>
            <w:noProof/>
          </w:rPr>
          <w:t>6</w:t>
        </w:r>
      </w:fldSimple>
      <w:r>
        <w:t xml:space="preserve"> </w:t>
      </w:r>
      <w:r w:rsidR="000F2C2B">
        <w:t xml:space="preserve">  </w:t>
      </w:r>
      <w:r w:rsidR="008D0BDD" w:rsidRPr="007B240B">
        <w:rPr>
          <w:color w:val="0070C0"/>
          <w:sz w:val="22"/>
          <w:szCs w:val="22"/>
        </w:rPr>
        <w:t xml:space="preserve">Zasady wdrażania </w:t>
      </w:r>
      <w:r w:rsidR="000F2C2B">
        <w:rPr>
          <w:color w:val="0070C0"/>
          <w:sz w:val="22"/>
          <w:szCs w:val="22"/>
        </w:rPr>
        <w:t>S</w:t>
      </w:r>
      <w:r w:rsidR="008D0BDD" w:rsidRPr="007B240B">
        <w:rPr>
          <w:color w:val="0070C0"/>
          <w:sz w:val="22"/>
          <w:szCs w:val="22"/>
        </w:rPr>
        <w:t xml:space="preserve">trategii </w:t>
      </w:r>
      <w:r w:rsidR="000F2C2B">
        <w:rPr>
          <w:color w:val="0070C0"/>
          <w:sz w:val="22"/>
          <w:szCs w:val="22"/>
        </w:rPr>
        <w:t>Rozwoju Powiatu W</w:t>
      </w:r>
      <w:r w:rsidR="008D0BDD" w:rsidRPr="007B240B">
        <w:rPr>
          <w:color w:val="0070C0"/>
          <w:sz w:val="22"/>
          <w:szCs w:val="22"/>
        </w:rPr>
        <w:t>odzisławskiego</w:t>
      </w:r>
    </w:p>
    <w:p w:rsidR="00BA498D" w:rsidRDefault="008D0BDD" w:rsidP="005A6A1E">
      <w:pPr>
        <w:tabs>
          <w:tab w:val="left" w:pos="926"/>
        </w:tabs>
        <w:spacing w:after="0" w:line="360" w:lineRule="auto"/>
        <w:jc w:val="both"/>
        <w:rPr>
          <w:color w:val="FF0000"/>
        </w:rPr>
      </w:pPr>
      <w:r w:rsidRPr="003A2D83">
        <w:rPr>
          <w:noProof/>
          <w:lang w:eastAsia="pl-PL"/>
        </w:rPr>
        <w:drawing>
          <wp:inline distT="0" distB="0" distL="0" distR="0" wp14:anchorId="54B2C871" wp14:editId="6D6B5261">
            <wp:extent cx="5486400" cy="320040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BA498D" w:rsidRPr="00427674" w:rsidRDefault="008D0BDD" w:rsidP="005A6A1E">
      <w:pPr>
        <w:tabs>
          <w:tab w:val="left" w:pos="926"/>
        </w:tabs>
        <w:spacing w:after="0" w:line="360" w:lineRule="auto"/>
        <w:jc w:val="both"/>
      </w:pPr>
      <w:r w:rsidRPr="00427674">
        <w:t xml:space="preserve">Źródło: opracowanie własne </w:t>
      </w:r>
    </w:p>
    <w:p w:rsidR="00BA498D" w:rsidRPr="00BA498D" w:rsidRDefault="00BA498D" w:rsidP="005A6A1E">
      <w:pPr>
        <w:tabs>
          <w:tab w:val="left" w:pos="926"/>
        </w:tabs>
        <w:spacing w:after="0" w:line="360" w:lineRule="auto"/>
        <w:jc w:val="both"/>
        <w:rPr>
          <w:color w:val="FF0000"/>
        </w:rPr>
      </w:pPr>
    </w:p>
    <w:p w:rsidR="00BA498D" w:rsidRPr="00054E31" w:rsidRDefault="00BA498D" w:rsidP="00BA498D">
      <w:pPr>
        <w:tabs>
          <w:tab w:val="left" w:pos="926"/>
        </w:tabs>
        <w:spacing w:after="0" w:line="360" w:lineRule="auto"/>
        <w:jc w:val="both"/>
        <w:rPr>
          <w:color w:val="000000" w:themeColor="text1"/>
          <w:sz w:val="22"/>
          <w:szCs w:val="22"/>
        </w:rPr>
      </w:pPr>
      <w:r w:rsidRPr="00427674">
        <w:rPr>
          <w:color w:val="000000" w:themeColor="text1"/>
          <w:sz w:val="22"/>
          <w:szCs w:val="22"/>
        </w:rPr>
        <w:t xml:space="preserve">Strategia Rozwoju </w:t>
      </w:r>
      <w:r w:rsidR="00453448" w:rsidRPr="00427674">
        <w:rPr>
          <w:color w:val="000000" w:themeColor="text1"/>
          <w:sz w:val="22"/>
          <w:szCs w:val="22"/>
        </w:rPr>
        <w:t>Powiatu</w:t>
      </w:r>
      <w:r w:rsidRPr="00427674">
        <w:rPr>
          <w:color w:val="000000" w:themeColor="text1"/>
          <w:sz w:val="22"/>
          <w:szCs w:val="22"/>
        </w:rPr>
        <w:t xml:space="preserve"> </w:t>
      </w:r>
      <w:r w:rsidR="008D0BDD" w:rsidRPr="00427674">
        <w:rPr>
          <w:color w:val="000000" w:themeColor="text1"/>
          <w:sz w:val="22"/>
          <w:szCs w:val="22"/>
        </w:rPr>
        <w:t xml:space="preserve">zakłada i wskazuje na potrzebę </w:t>
      </w:r>
      <w:r w:rsidRPr="00427674">
        <w:rPr>
          <w:color w:val="000000" w:themeColor="text1"/>
          <w:sz w:val="22"/>
          <w:szCs w:val="22"/>
        </w:rPr>
        <w:t xml:space="preserve">podejmowania działań </w:t>
      </w:r>
      <w:r w:rsidR="008D0BDD" w:rsidRPr="00427674">
        <w:rPr>
          <w:color w:val="000000" w:themeColor="text1"/>
          <w:sz w:val="22"/>
          <w:szCs w:val="22"/>
        </w:rPr>
        <w:t xml:space="preserve">i realizacji </w:t>
      </w:r>
      <w:r w:rsidR="00D80A28">
        <w:rPr>
          <w:color w:val="000000" w:themeColor="text1"/>
          <w:sz w:val="22"/>
          <w:szCs w:val="22"/>
        </w:rPr>
        <w:t>zadań</w:t>
      </w:r>
      <w:r w:rsidR="008D0BDD" w:rsidRPr="00427674">
        <w:rPr>
          <w:color w:val="000000" w:themeColor="text1"/>
          <w:sz w:val="22"/>
          <w:szCs w:val="22"/>
        </w:rPr>
        <w:t xml:space="preserve"> wykraczających poza kompetencje i działania samorządu szczebla powiatowego. Dlatego też </w:t>
      </w:r>
      <w:r w:rsidRPr="00427674">
        <w:rPr>
          <w:color w:val="000000" w:themeColor="text1"/>
          <w:sz w:val="22"/>
          <w:szCs w:val="22"/>
        </w:rPr>
        <w:t xml:space="preserve"> </w:t>
      </w:r>
      <w:r w:rsidR="00E12821">
        <w:rPr>
          <w:color w:val="000000" w:themeColor="text1"/>
          <w:sz w:val="22"/>
          <w:szCs w:val="22"/>
        </w:rPr>
        <w:t>S</w:t>
      </w:r>
      <w:r w:rsidR="008D0BDD" w:rsidRPr="00427674">
        <w:rPr>
          <w:color w:val="000000" w:themeColor="text1"/>
          <w:sz w:val="22"/>
          <w:szCs w:val="22"/>
        </w:rPr>
        <w:t xml:space="preserve">tarostwo </w:t>
      </w:r>
      <w:r w:rsidR="00E12821">
        <w:rPr>
          <w:color w:val="000000" w:themeColor="text1"/>
          <w:sz w:val="22"/>
          <w:szCs w:val="22"/>
        </w:rPr>
        <w:t>P</w:t>
      </w:r>
      <w:r w:rsidR="008D0BDD" w:rsidRPr="00427674">
        <w:rPr>
          <w:color w:val="000000" w:themeColor="text1"/>
          <w:sz w:val="22"/>
          <w:szCs w:val="22"/>
        </w:rPr>
        <w:t>owiatowe powinno</w:t>
      </w:r>
      <w:r w:rsidR="00054E31" w:rsidRPr="00427674">
        <w:rPr>
          <w:color w:val="000000" w:themeColor="text1"/>
          <w:sz w:val="22"/>
          <w:szCs w:val="22"/>
        </w:rPr>
        <w:t xml:space="preserve"> podejmować</w:t>
      </w:r>
      <w:r w:rsidR="008D0BDD" w:rsidRPr="00427674">
        <w:rPr>
          <w:color w:val="000000" w:themeColor="text1"/>
          <w:sz w:val="22"/>
          <w:szCs w:val="22"/>
        </w:rPr>
        <w:t xml:space="preserve"> działania </w:t>
      </w:r>
      <w:r w:rsidRPr="00427674">
        <w:rPr>
          <w:color w:val="000000" w:themeColor="text1"/>
          <w:sz w:val="22"/>
          <w:szCs w:val="22"/>
        </w:rPr>
        <w:t>inicjujące i wspierające wobec innych podmiotów</w:t>
      </w:r>
      <w:r w:rsidR="008D0BDD" w:rsidRPr="00427674">
        <w:rPr>
          <w:color w:val="000000" w:themeColor="text1"/>
          <w:sz w:val="22"/>
          <w:szCs w:val="22"/>
        </w:rPr>
        <w:t>, w tym samorządów gminnych, jednostek kultury, zarządców infrastruktury</w:t>
      </w:r>
      <w:r w:rsidR="00054E31" w:rsidRPr="00427674">
        <w:rPr>
          <w:color w:val="000000" w:themeColor="text1"/>
          <w:sz w:val="22"/>
          <w:szCs w:val="22"/>
        </w:rPr>
        <w:t>,</w:t>
      </w:r>
      <w:r w:rsidR="008D0BDD" w:rsidRPr="00427674">
        <w:rPr>
          <w:color w:val="000000" w:themeColor="text1"/>
          <w:sz w:val="22"/>
          <w:szCs w:val="22"/>
        </w:rPr>
        <w:t xml:space="preserve"> czy też podmiotów</w:t>
      </w:r>
      <w:r w:rsidR="00054E31" w:rsidRPr="00427674">
        <w:rPr>
          <w:color w:val="000000" w:themeColor="text1"/>
          <w:sz w:val="22"/>
          <w:szCs w:val="22"/>
        </w:rPr>
        <w:t xml:space="preserve"> sektora gospodarczego i NGO</w:t>
      </w:r>
      <w:r w:rsidRPr="00427674">
        <w:rPr>
          <w:color w:val="000000" w:themeColor="text1"/>
          <w:sz w:val="22"/>
          <w:szCs w:val="22"/>
        </w:rPr>
        <w:t xml:space="preserve">, które realizując własne </w:t>
      </w:r>
      <w:r w:rsidR="008D0BDD" w:rsidRPr="00427674">
        <w:rPr>
          <w:color w:val="000000" w:themeColor="text1"/>
          <w:sz w:val="22"/>
          <w:szCs w:val="22"/>
        </w:rPr>
        <w:t>inwestycj</w:t>
      </w:r>
      <w:r w:rsidR="00453448" w:rsidRPr="00427674">
        <w:rPr>
          <w:color w:val="000000" w:themeColor="text1"/>
          <w:sz w:val="22"/>
          <w:szCs w:val="22"/>
        </w:rPr>
        <w:t>e</w:t>
      </w:r>
      <w:r w:rsidR="008D0BDD" w:rsidRPr="00427674">
        <w:rPr>
          <w:color w:val="000000" w:themeColor="text1"/>
          <w:sz w:val="22"/>
          <w:szCs w:val="22"/>
        </w:rPr>
        <w:t xml:space="preserve"> i cele </w:t>
      </w:r>
      <w:r w:rsidRPr="00427674">
        <w:rPr>
          <w:color w:val="000000" w:themeColor="text1"/>
          <w:sz w:val="22"/>
          <w:szCs w:val="22"/>
        </w:rPr>
        <w:t xml:space="preserve"> wpływają na rozwój </w:t>
      </w:r>
      <w:r w:rsidR="00054E31" w:rsidRPr="00427674">
        <w:rPr>
          <w:color w:val="000000" w:themeColor="text1"/>
          <w:sz w:val="22"/>
          <w:szCs w:val="22"/>
        </w:rPr>
        <w:t>całego powiatu</w:t>
      </w:r>
      <w:r w:rsidR="008D0BDD" w:rsidRPr="00427674">
        <w:rPr>
          <w:color w:val="000000" w:themeColor="text1"/>
          <w:sz w:val="22"/>
          <w:szCs w:val="22"/>
        </w:rPr>
        <w:t xml:space="preserve"> wodzisławskiego</w:t>
      </w:r>
      <w:r w:rsidRPr="00427674">
        <w:rPr>
          <w:color w:val="000000" w:themeColor="text1"/>
          <w:sz w:val="22"/>
          <w:szCs w:val="22"/>
        </w:rPr>
        <w:t>.</w:t>
      </w:r>
      <w:r w:rsidRPr="00054E31">
        <w:rPr>
          <w:color w:val="000000" w:themeColor="text1"/>
          <w:sz w:val="22"/>
          <w:szCs w:val="22"/>
        </w:rPr>
        <w:t xml:space="preserve"> </w:t>
      </w:r>
    </w:p>
    <w:p w:rsidR="00BA498D" w:rsidRPr="00717650" w:rsidRDefault="00054E31" w:rsidP="00BA498D">
      <w:pPr>
        <w:tabs>
          <w:tab w:val="left" w:pos="926"/>
        </w:tabs>
        <w:spacing w:after="0" w:line="360" w:lineRule="auto"/>
        <w:jc w:val="both"/>
        <w:rPr>
          <w:color w:val="000000" w:themeColor="text1"/>
          <w:sz w:val="22"/>
          <w:szCs w:val="22"/>
        </w:rPr>
      </w:pPr>
      <w:r w:rsidRPr="00717650">
        <w:rPr>
          <w:color w:val="000000" w:themeColor="text1"/>
          <w:sz w:val="22"/>
          <w:szCs w:val="22"/>
        </w:rPr>
        <w:t>Niemniej p</w:t>
      </w:r>
      <w:r w:rsidR="00BA498D" w:rsidRPr="00717650">
        <w:rPr>
          <w:color w:val="000000" w:themeColor="text1"/>
          <w:sz w:val="22"/>
          <w:szCs w:val="22"/>
        </w:rPr>
        <w:t xml:space="preserve">odstawowym podmiotem realizującym Strategię Rozwoju </w:t>
      </w:r>
      <w:r w:rsidR="00453448">
        <w:rPr>
          <w:color w:val="000000" w:themeColor="text1"/>
          <w:sz w:val="22"/>
          <w:szCs w:val="22"/>
        </w:rPr>
        <w:t>P</w:t>
      </w:r>
      <w:r w:rsidRPr="00717650">
        <w:rPr>
          <w:color w:val="000000" w:themeColor="text1"/>
          <w:sz w:val="22"/>
          <w:szCs w:val="22"/>
        </w:rPr>
        <w:t xml:space="preserve">owiatu będzie samorząd </w:t>
      </w:r>
      <w:r w:rsidR="00E12821">
        <w:rPr>
          <w:color w:val="000000" w:themeColor="text1"/>
          <w:sz w:val="22"/>
          <w:szCs w:val="22"/>
        </w:rPr>
        <w:t>P</w:t>
      </w:r>
      <w:r w:rsidRPr="00717650">
        <w:rPr>
          <w:color w:val="000000" w:themeColor="text1"/>
          <w:sz w:val="22"/>
          <w:szCs w:val="22"/>
        </w:rPr>
        <w:t>owia</w:t>
      </w:r>
      <w:r w:rsidR="00255267" w:rsidRPr="00717650">
        <w:rPr>
          <w:color w:val="000000" w:themeColor="text1"/>
          <w:sz w:val="22"/>
          <w:szCs w:val="22"/>
        </w:rPr>
        <w:t xml:space="preserve">tu </w:t>
      </w:r>
      <w:r w:rsidR="00E12821">
        <w:rPr>
          <w:color w:val="000000" w:themeColor="text1"/>
          <w:sz w:val="22"/>
          <w:szCs w:val="22"/>
        </w:rPr>
        <w:t>W</w:t>
      </w:r>
      <w:r w:rsidR="00255267" w:rsidRPr="00717650">
        <w:rPr>
          <w:color w:val="000000" w:themeColor="text1"/>
          <w:sz w:val="22"/>
          <w:szCs w:val="22"/>
        </w:rPr>
        <w:t>odzisławskiego i jego organ wykonawczy</w:t>
      </w:r>
      <w:r w:rsidR="00453448">
        <w:rPr>
          <w:color w:val="000000" w:themeColor="text1"/>
          <w:sz w:val="22"/>
          <w:szCs w:val="22"/>
        </w:rPr>
        <w:t>,</w:t>
      </w:r>
      <w:r w:rsidRPr="00717650">
        <w:rPr>
          <w:color w:val="000000" w:themeColor="text1"/>
          <w:sz w:val="22"/>
          <w:szCs w:val="22"/>
        </w:rPr>
        <w:t xml:space="preserve"> </w:t>
      </w:r>
      <w:r w:rsidR="00BA498D" w:rsidRPr="00717650">
        <w:rPr>
          <w:color w:val="000000" w:themeColor="text1"/>
          <w:sz w:val="22"/>
          <w:szCs w:val="22"/>
        </w:rPr>
        <w:t xml:space="preserve">tj. </w:t>
      </w:r>
      <w:r w:rsidRPr="00717650">
        <w:rPr>
          <w:color w:val="000000" w:themeColor="text1"/>
          <w:sz w:val="22"/>
          <w:szCs w:val="22"/>
        </w:rPr>
        <w:t xml:space="preserve">Zarząd Powiatu oraz powiatowa </w:t>
      </w:r>
      <w:r w:rsidR="00BA498D" w:rsidRPr="00717650">
        <w:rPr>
          <w:color w:val="000000" w:themeColor="text1"/>
          <w:sz w:val="22"/>
          <w:szCs w:val="22"/>
        </w:rPr>
        <w:t>administracja</w:t>
      </w:r>
      <w:r w:rsidR="00255267" w:rsidRPr="00717650">
        <w:rPr>
          <w:color w:val="000000" w:themeColor="text1"/>
          <w:sz w:val="22"/>
          <w:szCs w:val="22"/>
        </w:rPr>
        <w:t xml:space="preserve"> </w:t>
      </w:r>
      <w:r w:rsidR="00255267" w:rsidRPr="00717650">
        <w:rPr>
          <w:color w:val="000000" w:themeColor="text1"/>
          <w:sz w:val="22"/>
          <w:szCs w:val="22"/>
        </w:rPr>
        <w:lastRenderedPageBreak/>
        <w:t>publiczna.  Z tego te</w:t>
      </w:r>
      <w:r w:rsidR="00453448">
        <w:rPr>
          <w:color w:val="000000" w:themeColor="text1"/>
          <w:sz w:val="22"/>
          <w:szCs w:val="22"/>
        </w:rPr>
        <w:t xml:space="preserve">ż </w:t>
      </w:r>
      <w:r w:rsidR="00255267" w:rsidRPr="00717650">
        <w:rPr>
          <w:color w:val="000000" w:themeColor="text1"/>
          <w:sz w:val="22"/>
          <w:szCs w:val="22"/>
        </w:rPr>
        <w:t xml:space="preserve">względu Zarząd Powiatu powinien przygotować </w:t>
      </w:r>
      <w:r w:rsidR="008264EB">
        <w:rPr>
          <w:color w:val="000000" w:themeColor="text1"/>
          <w:sz w:val="22"/>
          <w:szCs w:val="22"/>
        </w:rPr>
        <w:t>4</w:t>
      </w:r>
      <w:r w:rsidR="00834FA2">
        <w:rPr>
          <w:color w:val="000000" w:themeColor="text1"/>
          <w:sz w:val="22"/>
          <w:szCs w:val="22"/>
        </w:rPr>
        <w:t>-</w:t>
      </w:r>
      <w:r w:rsidR="00255267" w:rsidRPr="00717650">
        <w:rPr>
          <w:color w:val="000000" w:themeColor="text1"/>
          <w:sz w:val="22"/>
          <w:szCs w:val="22"/>
        </w:rPr>
        <w:t xml:space="preserve">leni plan implementacyjny, który określać będzie  zadania </w:t>
      </w:r>
      <w:r w:rsidR="00E12821">
        <w:rPr>
          <w:color w:val="000000" w:themeColor="text1"/>
          <w:sz w:val="22"/>
          <w:szCs w:val="22"/>
        </w:rPr>
        <w:t>służące</w:t>
      </w:r>
      <w:r w:rsidR="00255267" w:rsidRPr="00717650">
        <w:rPr>
          <w:color w:val="000000" w:themeColor="text1"/>
          <w:sz w:val="22"/>
          <w:szCs w:val="22"/>
        </w:rPr>
        <w:t xml:space="preserve"> realizacji </w:t>
      </w:r>
      <w:r w:rsidR="00E12821">
        <w:rPr>
          <w:color w:val="000000" w:themeColor="text1"/>
          <w:sz w:val="22"/>
          <w:szCs w:val="22"/>
        </w:rPr>
        <w:t>S</w:t>
      </w:r>
      <w:r w:rsidR="00255267" w:rsidRPr="00717650">
        <w:rPr>
          <w:color w:val="000000" w:themeColor="text1"/>
          <w:sz w:val="22"/>
          <w:szCs w:val="22"/>
        </w:rPr>
        <w:t xml:space="preserve">trategii </w:t>
      </w:r>
      <w:r w:rsidR="00E12821">
        <w:rPr>
          <w:color w:val="000000" w:themeColor="text1"/>
          <w:sz w:val="22"/>
          <w:szCs w:val="22"/>
        </w:rPr>
        <w:t>Rozwoju P</w:t>
      </w:r>
      <w:r w:rsidR="00255267" w:rsidRPr="00717650">
        <w:rPr>
          <w:color w:val="000000" w:themeColor="text1"/>
          <w:sz w:val="22"/>
          <w:szCs w:val="22"/>
        </w:rPr>
        <w:t xml:space="preserve">owiatu. </w:t>
      </w:r>
    </w:p>
    <w:p w:rsidR="005A6A1E" w:rsidRPr="00717650" w:rsidRDefault="002669E9" w:rsidP="00717650">
      <w:pPr>
        <w:tabs>
          <w:tab w:val="left" w:pos="926"/>
        </w:tabs>
        <w:spacing w:after="0" w:line="360" w:lineRule="auto"/>
        <w:jc w:val="both"/>
        <w:rPr>
          <w:color w:val="000000" w:themeColor="text1"/>
          <w:sz w:val="22"/>
          <w:szCs w:val="22"/>
        </w:rPr>
      </w:pPr>
      <w:r w:rsidRPr="00717650">
        <w:rPr>
          <w:color w:val="000000" w:themeColor="text1"/>
          <w:sz w:val="22"/>
          <w:szCs w:val="22"/>
        </w:rPr>
        <w:t>Istotnym z</w:t>
      </w:r>
      <w:r w:rsidR="005A6A1E" w:rsidRPr="00717650">
        <w:rPr>
          <w:color w:val="000000" w:themeColor="text1"/>
          <w:sz w:val="22"/>
          <w:szCs w:val="22"/>
        </w:rPr>
        <w:t xml:space="preserve">ałożeniem dotyczącym systemu realizacji </w:t>
      </w:r>
      <w:r w:rsidR="00834FA2">
        <w:rPr>
          <w:color w:val="000000" w:themeColor="text1"/>
          <w:sz w:val="22"/>
          <w:szCs w:val="22"/>
        </w:rPr>
        <w:t>S</w:t>
      </w:r>
      <w:r w:rsidR="00E12821">
        <w:rPr>
          <w:color w:val="000000" w:themeColor="text1"/>
          <w:sz w:val="22"/>
          <w:szCs w:val="22"/>
        </w:rPr>
        <w:t>trategii</w:t>
      </w:r>
      <w:r w:rsidR="005A6A1E" w:rsidRPr="00717650">
        <w:rPr>
          <w:color w:val="000000" w:themeColor="text1"/>
          <w:sz w:val="22"/>
          <w:szCs w:val="22"/>
        </w:rPr>
        <w:t xml:space="preserve"> jest zasada, że wdrażanie i monitorowanie będzie realizowane w układzie partnerskim umożliwiającym koordynację, realizację i monitorowanie przyjętej polityki rozwoju.</w:t>
      </w:r>
      <w:r w:rsidR="00717650">
        <w:rPr>
          <w:color w:val="000000" w:themeColor="text1"/>
          <w:sz w:val="22"/>
          <w:szCs w:val="22"/>
        </w:rPr>
        <w:t xml:space="preserve"> </w:t>
      </w:r>
      <w:r w:rsidRPr="00717650">
        <w:rPr>
          <w:color w:val="000000" w:themeColor="text1"/>
          <w:sz w:val="22"/>
          <w:szCs w:val="22"/>
        </w:rPr>
        <w:t>Oceniając dotychczasową współpracę i konsolidację partnerów samorządowych</w:t>
      </w:r>
      <w:r w:rsidR="001812F0" w:rsidRPr="00717650">
        <w:rPr>
          <w:color w:val="000000" w:themeColor="text1"/>
          <w:sz w:val="22"/>
          <w:szCs w:val="22"/>
        </w:rPr>
        <w:t xml:space="preserve"> niezbędnym krokiem będzie powołanie stałe</w:t>
      </w:r>
      <w:r w:rsidR="00717650">
        <w:rPr>
          <w:color w:val="000000" w:themeColor="text1"/>
          <w:sz w:val="22"/>
          <w:szCs w:val="22"/>
        </w:rPr>
        <w:t xml:space="preserve">go Komitetu </w:t>
      </w:r>
      <w:r w:rsidR="004733FE">
        <w:rPr>
          <w:color w:val="000000" w:themeColor="text1"/>
          <w:sz w:val="22"/>
          <w:szCs w:val="22"/>
        </w:rPr>
        <w:t>Konsultacyjnego</w:t>
      </w:r>
      <w:r w:rsidR="001812F0" w:rsidRPr="00717650">
        <w:rPr>
          <w:color w:val="000000" w:themeColor="text1"/>
          <w:sz w:val="22"/>
          <w:szCs w:val="22"/>
        </w:rPr>
        <w:t xml:space="preserve"> na szczeblu powiatu, któr</w:t>
      </w:r>
      <w:r w:rsidR="00453448">
        <w:rPr>
          <w:color w:val="000000" w:themeColor="text1"/>
          <w:sz w:val="22"/>
          <w:szCs w:val="22"/>
        </w:rPr>
        <w:t>y</w:t>
      </w:r>
      <w:r w:rsidR="001812F0" w:rsidRPr="00717650">
        <w:rPr>
          <w:color w:val="000000" w:themeColor="text1"/>
          <w:sz w:val="22"/>
          <w:szCs w:val="22"/>
        </w:rPr>
        <w:t xml:space="preserve"> umożliwi partnerski dialog pomiędzy samorządem powiatu oraz samorządami gminnymi. Ciało to powinno być gremium złożonym z przedstawicieli </w:t>
      </w:r>
      <w:r w:rsidR="00717650">
        <w:rPr>
          <w:color w:val="000000" w:themeColor="text1"/>
          <w:sz w:val="22"/>
          <w:szCs w:val="22"/>
        </w:rPr>
        <w:t>samorządu powiatowego</w:t>
      </w:r>
      <w:r w:rsidR="001812F0" w:rsidRPr="00717650">
        <w:rPr>
          <w:color w:val="000000" w:themeColor="text1"/>
          <w:sz w:val="22"/>
          <w:szCs w:val="22"/>
        </w:rPr>
        <w:t xml:space="preserve"> </w:t>
      </w:r>
      <w:r w:rsidR="004733FE">
        <w:rPr>
          <w:color w:val="000000" w:themeColor="text1"/>
          <w:sz w:val="22"/>
          <w:szCs w:val="22"/>
        </w:rPr>
        <w:t>oraz</w:t>
      </w:r>
      <w:r w:rsidRPr="00717650">
        <w:rPr>
          <w:color w:val="000000" w:themeColor="text1"/>
          <w:sz w:val="22"/>
          <w:szCs w:val="22"/>
        </w:rPr>
        <w:t xml:space="preserve"> </w:t>
      </w:r>
      <w:r w:rsidR="001812F0" w:rsidRPr="00717650">
        <w:rPr>
          <w:color w:val="000000" w:themeColor="text1"/>
          <w:sz w:val="22"/>
          <w:szCs w:val="22"/>
        </w:rPr>
        <w:t xml:space="preserve">wszystkich </w:t>
      </w:r>
      <w:r w:rsidR="00717650" w:rsidRPr="00717650">
        <w:rPr>
          <w:color w:val="000000" w:themeColor="text1"/>
          <w:sz w:val="22"/>
          <w:szCs w:val="22"/>
        </w:rPr>
        <w:t>gmin</w:t>
      </w:r>
      <w:r w:rsidR="001812F0" w:rsidRPr="00717650">
        <w:rPr>
          <w:color w:val="000000" w:themeColor="text1"/>
          <w:sz w:val="22"/>
          <w:szCs w:val="22"/>
        </w:rPr>
        <w:t xml:space="preserve"> z </w:t>
      </w:r>
      <w:r w:rsidR="00717650" w:rsidRPr="00717650">
        <w:rPr>
          <w:color w:val="000000" w:themeColor="text1"/>
          <w:sz w:val="22"/>
          <w:szCs w:val="22"/>
        </w:rPr>
        <w:t xml:space="preserve">obszaru powiatu. </w:t>
      </w:r>
      <w:r w:rsidR="00366F50">
        <w:rPr>
          <w:color w:val="000000" w:themeColor="text1"/>
          <w:sz w:val="22"/>
          <w:szCs w:val="22"/>
        </w:rPr>
        <w:t>Podmioty reprezentujące poszczególne gminy powinny stanowić jedno ze źródeł informacji o działaniach podejmo</w:t>
      </w:r>
      <w:r w:rsidR="003F6C7C">
        <w:rPr>
          <w:color w:val="000000" w:themeColor="text1"/>
          <w:sz w:val="22"/>
          <w:szCs w:val="22"/>
        </w:rPr>
        <w:t>wanych przez inne podmioty niż Starostwo P</w:t>
      </w:r>
      <w:r w:rsidR="00834FA2">
        <w:rPr>
          <w:color w:val="000000" w:themeColor="text1"/>
          <w:sz w:val="22"/>
          <w:szCs w:val="22"/>
        </w:rPr>
        <w:t>owiatowe na rzecz realizacji S</w:t>
      </w:r>
      <w:r w:rsidR="00366F50">
        <w:rPr>
          <w:color w:val="000000" w:themeColor="text1"/>
          <w:sz w:val="22"/>
          <w:szCs w:val="22"/>
        </w:rPr>
        <w:t xml:space="preserve">trategii. </w:t>
      </w:r>
    </w:p>
    <w:p w:rsidR="005A6A1E" w:rsidRPr="007B240B" w:rsidRDefault="005A6A1E" w:rsidP="00834B8C">
      <w:pPr>
        <w:rPr>
          <w:sz w:val="22"/>
          <w:szCs w:val="22"/>
        </w:rPr>
      </w:pPr>
    </w:p>
    <w:p w:rsidR="00B845D0" w:rsidRPr="007B240B" w:rsidRDefault="007B240B" w:rsidP="007B240B">
      <w:pPr>
        <w:pStyle w:val="Legenda"/>
        <w:rPr>
          <w:sz w:val="22"/>
          <w:szCs w:val="22"/>
        </w:rPr>
      </w:pPr>
      <w:r w:rsidRPr="007B240B">
        <w:rPr>
          <w:sz w:val="22"/>
          <w:szCs w:val="22"/>
        </w:rPr>
        <w:t xml:space="preserve">Rysunek </w:t>
      </w:r>
      <w:r w:rsidRPr="007B240B">
        <w:rPr>
          <w:sz w:val="22"/>
          <w:szCs w:val="22"/>
        </w:rPr>
        <w:fldChar w:fldCharType="begin"/>
      </w:r>
      <w:r w:rsidRPr="007B240B">
        <w:rPr>
          <w:sz w:val="22"/>
          <w:szCs w:val="22"/>
        </w:rPr>
        <w:instrText xml:space="preserve"> SEQ Rysunek \* ARABIC </w:instrText>
      </w:r>
      <w:r w:rsidRPr="007B240B">
        <w:rPr>
          <w:sz w:val="22"/>
          <w:szCs w:val="22"/>
        </w:rPr>
        <w:fldChar w:fldCharType="separate"/>
      </w:r>
      <w:r w:rsidR="00D14785">
        <w:rPr>
          <w:noProof/>
          <w:sz w:val="22"/>
          <w:szCs w:val="22"/>
        </w:rPr>
        <w:t>7</w:t>
      </w:r>
      <w:r w:rsidRPr="007B240B">
        <w:rPr>
          <w:sz w:val="22"/>
          <w:szCs w:val="22"/>
        </w:rPr>
        <w:fldChar w:fldCharType="end"/>
      </w:r>
      <w:r w:rsidRPr="007B240B">
        <w:rPr>
          <w:sz w:val="22"/>
          <w:szCs w:val="22"/>
        </w:rPr>
        <w:t xml:space="preserve"> </w:t>
      </w:r>
      <w:r w:rsidR="003F6C7C">
        <w:rPr>
          <w:sz w:val="22"/>
          <w:szCs w:val="22"/>
        </w:rPr>
        <w:t xml:space="preserve"> </w:t>
      </w:r>
      <w:r w:rsidR="00834FA2">
        <w:rPr>
          <w:sz w:val="22"/>
          <w:szCs w:val="22"/>
        </w:rPr>
        <w:t>Układ podmiotowy realizacji S</w:t>
      </w:r>
      <w:r w:rsidR="00B845D0" w:rsidRPr="007B240B">
        <w:rPr>
          <w:sz w:val="22"/>
          <w:szCs w:val="22"/>
        </w:rPr>
        <w:t>trategii</w:t>
      </w:r>
      <w:r w:rsidR="00EA2FBE" w:rsidRPr="007B240B">
        <w:rPr>
          <w:sz w:val="22"/>
          <w:szCs w:val="22"/>
        </w:rPr>
        <w:t xml:space="preserve"> </w:t>
      </w:r>
    </w:p>
    <w:p w:rsidR="00B845D0" w:rsidRDefault="00B845D0" w:rsidP="00834B8C">
      <w:r>
        <w:rPr>
          <w:noProof/>
          <w:lang w:eastAsia="pl-PL"/>
        </w:rPr>
        <w:drawing>
          <wp:inline distT="0" distB="0" distL="0" distR="0" wp14:anchorId="17EB3EAA" wp14:editId="64DC6B73">
            <wp:extent cx="5528310" cy="3069020"/>
            <wp:effectExtent l="0" t="0" r="0" b="1714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rsidR="006C2FF0" w:rsidRPr="00453448" w:rsidRDefault="006C2FF0" w:rsidP="006C2FF0">
      <w:pPr>
        <w:tabs>
          <w:tab w:val="left" w:pos="926"/>
        </w:tabs>
        <w:spacing w:after="0" w:line="360" w:lineRule="auto"/>
        <w:jc w:val="both"/>
      </w:pPr>
      <w:r w:rsidRPr="00453448">
        <w:t xml:space="preserve">Źródło: opracowanie własne </w:t>
      </w:r>
    </w:p>
    <w:p w:rsidR="00EA2FBE" w:rsidRPr="00026637" w:rsidRDefault="00AA4276" w:rsidP="007B240B">
      <w:pPr>
        <w:spacing w:before="0" w:after="0"/>
        <w:jc w:val="both"/>
        <w:rPr>
          <w:sz w:val="22"/>
          <w:szCs w:val="22"/>
        </w:rPr>
      </w:pPr>
      <w:r>
        <w:rPr>
          <w:sz w:val="22"/>
          <w:szCs w:val="22"/>
        </w:rPr>
        <w:t>S</w:t>
      </w:r>
      <w:r w:rsidRPr="00026637">
        <w:rPr>
          <w:sz w:val="22"/>
          <w:szCs w:val="22"/>
        </w:rPr>
        <w:t>amorząd</w:t>
      </w:r>
      <w:r w:rsidR="003F6C7C">
        <w:rPr>
          <w:sz w:val="22"/>
          <w:szCs w:val="22"/>
        </w:rPr>
        <w:t xml:space="preserve"> P</w:t>
      </w:r>
      <w:r w:rsidR="00EA2FBE" w:rsidRPr="00026637">
        <w:rPr>
          <w:sz w:val="22"/>
          <w:szCs w:val="22"/>
        </w:rPr>
        <w:t xml:space="preserve">owiatu </w:t>
      </w:r>
      <w:r w:rsidR="003F6C7C">
        <w:rPr>
          <w:sz w:val="22"/>
          <w:szCs w:val="22"/>
        </w:rPr>
        <w:t>W</w:t>
      </w:r>
      <w:r w:rsidR="00EA2FBE" w:rsidRPr="00026637">
        <w:rPr>
          <w:sz w:val="22"/>
          <w:szCs w:val="22"/>
        </w:rPr>
        <w:t>odzisławskiego w procesie wdrażania będzie pełnił</w:t>
      </w:r>
      <w:r>
        <w:rPr>
          <w:sz w:val="22"/>
          <w:szCs w:val="22"/>
        </w:rPr>
        <w:t xml:space="preserve"> </w:t>
      </w:r>
      <w:r w:rsidR="00EA2FBE" w:rsidRPr="00026637">
        <w:rPr>
          <w:sz w:val="22"/>
          <w:szCs w:val="22"/>
        </w:rPr>
        <w:t>funkcje:</w:t>
      </w:r>
    </w:p>
    <w:p w:rsidR="000A5CB8" w:rsidRPr="00026637" w:rsidRDefault="000A5CB8" w:rsidP="003A1041">
      <w:pPr>
        <w:numPr>
          <w:ilvl w:val="0"/>
          <w:numId w:val="46"/>
        </w:numPr>
        <w:spacing w:before="0" w:after="0"/>
        <w:jc w:val="both"/>
        <w:rPr>
          <w:sz w:val="22"/>
          <w:szCs w:val="22"/>
        </w:rPr>
      </w:pPr>
      <w:r w:rsidRPr="00026637">
        <w:rPr>
          <w:sz w:val="22"/>
          <w:szCs w:val="22"/>
        </w:rPr>
        <w:t xml:space="preserve">realizatora – w </w:t>
      </w:r>
      <w:r>
        <w:rPr>
          <w:sz w:val="22"/>
          <w:szCs w:val="22"/>
        </w:rPr>
        <w:t>odniesieniu do</w:t>
      </w:r>
      <w:r w:rsidRPr="00026637">
        <w:rPr>
          <w:sz w:val="22"/>
          <w:szCs w:val="22"/>
        </w:rPr>
        <w:t xml:space="preserve"> projektów samodzielnie realizowan</w:t>
      </w:r>
      <w:r>
        <w:rPr>
          <w:sz w:val="22"/>
          <w:szCs w:val="22"/>
        </w:rPr>
        <w:t xml:space="preserve">ych przez powiat </w:t>
      </w:r>
      <w:r>
        <w:rPr>
          <w:sz w:val="22"/>
          <w:szCs w:val="22"/>
        </w:rPr>
        <w:br/>
        <w:t xml:space="preserve">i plasujących się </w:t>
      </w:r>
      <w:r w:rsidRPr="00026637">
        <w:rPr>
          <w:sz w:val="22"/>
          <w:szCs w:val="22"/>
        </w:rPr>
        <w:t xml:space="preserve">w zakresie kompetencji i zadań powiatu, </w:t>
      </w:r>
    </w:p>
    <w:p w:rsidR="000A5CB8" w:rsidRPr="00026637" w:rsidRDefault="000A5CB8" w:rsidP="003A1041">
      <w:pPr>
        <w:numPr>
          <w:ilvl w:val="0"/>
          <w:numId w:val="46"/>
        </w:numPr>
        <w:spacing w:before="0" w:after="0"/>
        <w:jc w:val="both"/>
        <w:rPr>
          <w:sz w:val="22"/>
          <w:szCs w:val="22"/>
        </w:rPr>
      </w:pPr>
      <w:r w:rsidRPr="00026637">
        <w:rPr>
          <w:sz w:val="22"/>
          <w:szCs w:val="22"/>
        </w:rPr>
        <w:t>współrealizatora w zakresie projektów</w:t>
      </w:r>
      <w:r w:rsidR="006A154A">
        <w:rPr>
          <w:sz w:val="22"/>
          <w:szCs w:val="22"/>
        </w:rPr>
        <w:t xml:space="preserve"> i zadań</w:t>
      </w:r>
      <w:r w:rsidRPr="00026637">
        <w:rPr>
          <w:sz w:val="22"/>
          <w:szCs w:val="22"/>
        </w:rPr>
        <w:t>, w których powiat jest jednym z</w:t>
      </w:r>
      <w:r>
        <w:rPr>
          <w:sz w:val="22"/>
          <w:szCs w:val="22"/>
        </w:rPr>
        <w:t xml:space="preserve"> partnerów wdrażających</w:t>
      </w:r>
      <w:r w:rsidRPr="00026637">
        <w:rPr>
          <w:sz w:val="22"/>
          <w:szCs w:val="22"/>
        </w:rPr>
        <w:t>,</w:t>
      </w:r>
      <w:r>
        <w:rPr>
          <w:sz w:val="22"/>
          <w:szCs w:val="22"/>
        </w:rPr>
        <w:t xml:space="preserve"> a projekty te związane są z realizacją kompetencji i zadań powiatu,</w:t>
      </w:r>
    </w:p>
    <w:p w:rsidR="000A5CB8" w:rsidRPr="00026637" w:rsidRDefault="000A5CB8" w:rsidP="003A1041">
      <w:pPr>
        <w:numPr>
          <w:ilvl w:val="0"/>
          <w:numId w:val="46"/>
        </w:numPr>
        <w:spacing w:before="0" w:after="0"/>
        <w:jc w:val="both"/>
        <w:rPr>
          <w:sz w:val="22"/>
          <w:szCs w:val="22"/>
        </w:rPr>
      </w:pPr>
      <w:r>
        <w:rPr>
          <w:sz w:val="22"/>
          <w:szCs w:val="22"/>
        </w:rPr>
        <w:t xml:space="preserve">polegające na </w:t>
      </w:r>
      <w:r w:rsidRPr="00026637">
        <w:rPr>
          <w:sz w:val="22"/>
          <w:szCs w:val="22"/>
        </w:rPr>
        <w:t>wspiera</w:t>
      </w:r>
      <w:r>
        <w:rPr>
          <w:sz w:val="22"/>
          <w:szCs w:val="22"/>
        </w:rPr>
        <w:t xml:space="preserve">niu podmiotów lokalnych – </w:t>
      </w:r>
      <w:r w:rsidRPr="00026637">
        <w:rPr>
          <w:sz w:val="22"/>
          <w:szCs w:val="22"/>
        </w:rPr>
        <w:t>os</w:t>
      </w:r>
      <w:r>
        <w:rPr>
          <w:sz w:val="22"/>
          <w:szCs w:val="22"/>
        </w:rPr>
        <w:t>ób</w:t>
      </w:r>
      <w:r w:rsidRPr="00026637">
        <w:rPr>
          <w:sz w:val="22"/>
          <w:szCs w:val="22"/>
        </w:rPr>
        <w:t>, organizacj</w:t>
      </w:r>
      <w:r>
        <w:rPr>
          <w:sz w:val="22"/>
          <w:szCs w:val="22"/>
        </w:rPr>
        <w:t>i pozarządowych</w:t>
      </w:r>
      <w:r w:rsidRPr="00026637">
        <w:rPr>
          <w:sz w:val="22"/>
          <w:szCs w:val="22"/>
        </w:rPr>
        <w:t>, instytucj</w:t>
      </w:r>
      <w:r>
        <w:rPr>
          <w:sz w:val="22"/>
          <w:szCs w:val="22"/>
        </w:rPr>
        <w:t>i</w:t>
      </w:r>
      <w:r w:rsidRPr="00026637">
        <w:rPr>
          <w:sz w:val="22"/>
          <w:szCs w:val="22"/>
        </w:rPr>
        <w:t>, gmin</w:t>
      </w:r>
      <w:r>
        <w:rPr>
          <w:sz w:val="22"/>
          <w:szCs w:val="22"/>
        </w:rPr>
        <w:t xml:space="preserve"> powiatu – oraz na</w:t>
      </w:r>
      <w:r w:rsidRPr="00026637">
        <w:rPr>
          <w:sz w:val="22"/>
          <w:szCs w:val="22"/>
        </w:rPr>
        <w:t xml:space="preserve"> monitor</w:t>
      </w:r>
      <w:r>
        <w:rPr>
          <w:sz w:val="22"/>
          <w:szCs w:val="22"/>
        </w:rPr>
        <w:t>owaniu wdrażania projektów</w:t>
      </w:r>
      <w:r w:rsidR="006A154A">
        <w:rPr>
          <w:sz w:val="22"/>
          <w:szCs w:val="22"/>
        </w:rPr>
        <w:t xml:space="preserve"> i zadań</w:t>
      </w:r>
      <w:r>
        <w:rPr>
          <w:sz w:val="22"/>
          <w:szCs w:val="22"/>
        </w:rPr>
        <w:t xml:space="preserve"> realizowanych przez podmioty działające w różnych układach partnerskich, </w:t>
      </w:r>
      <w:r w:rsidRPr="00026637">
        <w:rPr>
          <w:sz w:val="22"/>
          <w:szCs w:val="22"/>
        </w:rPr>
        <w:t>w zakresie projektów</w:t>
      </w:r>
      <w:r w:rsidR="006A154A">
        <w:rPr>
          <w:sz w:val="22"/>
          <w:szCs w:val="22"/>
        </w:rPr>
        <w:t xml:space="preserve"> i zadań</w:t>
      </w:r>
      <w:r w:rsidRPr="00026637">
        <w:rPr>
          <w:sz w:val="22"/>
          <w:szCs w:val="22"/>
        </w:rPr>
        <w:t xml:space="preserve"> </w:t>
      </w:r>
      <w:r>
        <w:rPr>
          <w:sz w:val="22"/>
          <w:szCs w:val="22"/>
        </w:rPr>
        <w:t>wpisujących się w kompetencje i zadania powiatu</w:t>
      </w:r>
      <w:r w:rsidRPr="00026637">
        <w:rPr>
          <w:sz w:val="22"/>
          <w:szCs w:val="22"/>
        </w:rPr>
        <w:t>.</w:t>
      </w:r>
    </w:p>
    <w:p w:rsidR="00EA2FBE" w:rsidRPr="004733FE" w:rsidRDefault="00EA2FBE" w:rsidP="000A5CB8">
      <w:pPr>
        <w:spacing w:after="0"/>
        <w:jc w:val="both"/>
        <w:rPr>
          <w:sz w:val="22"/>
          <w:szCs w:val="22"/>
        </w:rPr>
      </w:pPr>
      <w:r w:rsidRPr="004733FE">
        <w:rPr>
          <w:sz w:val="22"/>
          <w:szCs w:val="22"/>
        </w:rPr>
        <w:lastRenderedPageBreak/>
        <w:t>Z tego też względu moż</w:t>
      </w:r>
      <w:r w:rsidR="00427674">
        <w:rPr>
          <w:sz w:val="22"/>
          <w:szCs w:val="22"/>
        </w:rPr>
        <w:t>na</w:t>
      </w:r>
      <w:r w:rsidRPr="004733FE">
        <w:rPr>
          <w:sz w:val="22"/>
          <w:szCs w:val="22"/>
        </w:rPr>
        <w:t xml:space="preserve"> wyróżnić 3 typy mechanizmów </w:t>
      </w:r>
      <w:r w:rsidR="00453448">
        <w:rPr>
          <w:sz w:val="22"/>
          <w:szCs w:val="22"/>
        </w:rPr>
        <w:t>realizacji</w:t>
      </w:r>
      <w:r w:rsidR="00427674">
        <w:rPr>
          <w:sz w:val="22"/>
          <w:szCs w:val="22"/>
        </w:rPr>
        <w:t xml:space="preserve"> </w:t>
      </w:r>
      <w:r w:rsidR="003F6C7C">
        <w:rPr>
          <w:sz w:val="22"/>
          <w:szCs w:val="22"/>
        </w:rPr>
        <w:t>S</w:t>
      </w:r>
      <w:r w:rsidRPr="004733FE">
        <w:rPr>
          <w:sz w:val="22"/>
          <w:szCs w:val="22"/>
        </w:rPr>
        <w:t>trategi</w:t>
      </w:r>
      <w:r w:rsidR="00453448">
        <w:rPr>
          <w:sz w:val="22"/>
          <w:szCs w:val="22"/>
        </w:rPr>
        <w:t>i</w:t>
      </w:r>
      <w:r w:rsidRPr="004733FE">
        <w:rPr>
          <w:sz w:val="22"/>
          <w:szCs w:val="22"/>
        </w:rPr>
        <w:t xml:space="preserve"> </w:t>
      </w:r>
      <w:r w:rsidR="003F6C7C">
        <w:rPr>
          <w:sz w:val="22"/>
          <w:szCs w:val="22"/>
        </w:rPr>
        <w:t>R</w:t>
      </w:r>
      <w:r w:rsidR="00427674">
        <w:rPr>
          <w:sz w:val="22"/>
          <w:szCs w:val="22"/>
        </w:rPr>
        <w:t xml:space="preserve">ozwoju </w:t>
      </w:r>
      <w:r w:rsidR="003F6C7C">
        <w:rPr>
          <w:sz w:val="22"/>
          <w:szCs w:val="22"/>
        </w:rPr>
        <w:t>P</w:t>
      </w:r>
      <w:r w:rsidRPr="004733FE">
        <w:rPr>
          <w:sz w:val="22"/>
          <w:szCs w:val="22"/>
        </w:rPr>
        <w:t>owiatu</w:t>
      </w:r>
      <w:r w:rsidR="003F6C7C">
        <w:rPr>
          <w:sz w:val="22"/>
          <w:szCs w:val="22"/>
        </w:rPr>
        <w:t xml:space="preserve"> Wodzisławskiego</w:t>
      </w:r>
      <w:r w:rsidRPr="004733FE">
        <w:rPr>
          <w:sz w:val="22"/>
          <w:szCs w:val="22"/>
        </w:rPr>
        <w:t>. Będą to:</w:t>
      </w:r>
    </w:p>
    <w:p w:rsidR="00E967A5" w:rsidRPr="000A5CB8" w:rsidRDefault="00EA2FBE" w:rsidP="003A1041">
      <w:pPr>
        <w:pStyle w:val="Akapitzlist"/>
        <w:numPr>
          <w:ilvl w:val="0"/>
          <w:numId w:val="7"/>
        </w:numPr>
        <w:jc w:val="both"/>
        <w:rPr>
          <w:sz w:val="22"/>
          <w:szCs w:val="22"/>
        </w:rPr>
      </w:pPr>
      <w:r w:rsidRPr="000A5CB8">
        <w:rPr>
          <w:sz w:val="22"/>
          <w:szCs w:val="22"/>
        </w:rPr>
        <w:t xml:space="preserve">działania  realizowane </w:t>
      </w:r>
      <w:r w:rsidR="00E6741D" w:rsidRPr="000A5CB8">
        <w:rPr>
          <w:sz w:val="22"/>
          <w:szCs w:val="22"/>
        </w:rPr>
        <w:t xml:space="preserve"> przez powiat w ramach </w:t>
      </w:r>
      <w:r w:rsidRPr="000A5CB8">
        <w:rPr>
          <w:sz w:val="22"/>
          <w:szCs w:val="22"/>
        </w:rPr>
        <w:t>jego kompetencji i zadań</w:t>
      </w:r>
      <w:r w:rsidR="00E6741D" w:rsidRPr="000A5CB8">
        <w:rPr>
          <w:sz w:val="22"/>
          <w:szCs w:val="22"/>
        </w:rPr>
        <w:t>,</w:t>
      </w:r>
    </w:p>
    <w:p w:rsidR="00E6741D" w:rsidRPr="000A5CB8" w:rsidRDefault="007B240B" w:rsidP="003A1041">
      <w:pPr>
        <w:pStyle w:val="Akapitzlist"/>
        <w:numPr>
          <w:ilvl w:val="0"/>
          <w:numId w:val="7"/>
        </w:numPr>
        <w:jc w:val="both"/>
        <w:rPr>
          <w:sz w:val="22"/>
          <w:szCs w:val="22"/>
        </w:rPr>
      </w:pPr>
      <w:r w:rsidRPr="000A5CB8">
        <w:rPr>
          <w:sz w:val="22"/>
          <w:szCs w:val="22"/>
        </w:rPr>
        <w:t>działania realizowane w partnerstwie pomiędzy powiatem a innymi podmiotami,</w:t>
      </w:r>
    </w:p>
    <w:p w:rsidR="007B240B" w:rsidRPr="000A5CB8" w:rsidRDefault="007B240B" w:rsidP="003A1041">
      <w:pPr>
        <w:pStyle w:val="Akapitzlist"/>
        <w:numPr>
          <w:ilvl w:val="0"/>
          <w:numId w:val="7"/>
        </w:numPr>
        <w:jc w:val="both"/>
        <w:rPr>
          <w:sz w:val="22"/>
          <w:szCs w:val="22"/>
        </w:rPr>
      </w:pPr>
      <w:r w:rsidRPr="000A5CB8">
        <w:rPr>
          <w:sz w:val="22"/>
          <w:szCs w:val="22"/>
        </w:rPr>
        <w:t xml:space="preserve">działania realizowane przez inne podmioty samorządu lokalnego poza powiatem lub podmioty poza samorządowe przy wsparciu powiatu (wsparciu niefinansowym </w:t>
      </w:r>
      <w:r w:rsidR="000A5CB8">
        <w:rPr>
          <w:sz w:val="22"/>
          <w:szCs w:val="22"/>
        </w:rPr>
        <w:br/>
      </w:r>
      <w:r w:rsidRPr="000A5CB8">
        <w:rPr>
          <w:sz w:val="22"/>
          <w:szCs w:val="22"/>
        </w:rPr>
        <w:t xml:space="preserve">i nieorganizacyjnym). </w:t>
      </w:r>
    </w:p>
    <w:p w:rsidR="00EA2FBE" w:rsidRDefault="00EA2FBE" w:rsidP="000A5CB8">
      <w:pPr>
        <w:jc w:val="both"/>
      </w:pPr>
    </w:p>
    <w:p w:rsidR="00954D24" w:rsidRPr="007B240B" w:rsidRDefault="007B240B" w:rsidP="007B240B">
      <w:pPr>
        <w:pStyle w:val="Legenda"/>
        <w:rPr>
          <w:sz w:val="22"/>
          <w:szCs w:val="22"/>
        </w:rPr>
      </w:pPr>
      <w:r>
        <w:t xml:space="preserve">Rysunek </w:t>
      </w:r>
      <w:fldSimple w:instr=" SEQ Rysunek \* ARABIC ">
        <w:r w:rsidR="00D14785">
          <w:rPr>
            <w:noProof/>
          </w:rPr>
          <w:t>8</w:t>
        </w:r>
      </w:fldSimple>
      <w:r w:rsidR="003F6C7C">
        <w:rPr>
          <w:noProof/>
        </w:rPr>
        <w:t xml:space="preserve"> </w:t>
      </w:r>
      <w:r>
        <w:t xml:space="preserve"> </w:t>
      </w:r>
      <w:r w:rsidR="00EA2FBE" w:rsidRPr="007B240B">
        <w:rPr>
          <w:sz w:val="22"/>
          <w:szCs w:val="22"/>
        </w:rPr>
        <w:t xml:space="preserve">Logika procesu wdrażania </w:t>
      </w:r>
      <w:r w:rsidR="00BE07B4">
        <w:rPr>
          <w:sz w:val="22"/>
          <w:szCs w:val="22"/>
        </w:rPr>
        <w:t>Strategii Rozwoju Powiatu W</w:t>
      </w:r>
      <w:r w:rsidR="00EA2FBE" w:rsidRPr="007B240B">
        <w:rPr>
          <w:sz w:val="22"/>
          <w:szCs w:val="22"/>
        </w:rPr>
        <w:t xml:space="preserve">odzisławskiego </w:t>
      </w:r>
    </w:p>
    <w:p w:rsidR="00E967A5" w:rsidRDefault="00E967A5" w:rsidP="00E967A5">
      <w:r w:rsidRPr="00E967A5">
        <w:rPr>
          <w:noProof/>
          <w:lang w:eastAsia="pl-PL"/>
        </w:rPr>
        <w:drawing>
          <wp:inline distT="0" distB="0" distL="0" distR="0" wp14:anchorId="5BF315BF" wp14:editId="6ED9BC98">
            <wp:extent cx="5760720" cy="3729990"/>
            <wp:effectExtent l="0" t="0" r="1143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rsidR="00E967A5" w:rsidRDefault="00EA2FBE" w:rsidP="00E967A5">
      <w:r>
        <w:t>Źródło: opracowanie własne</w:t>
      </w:r>
    </w:p>
    <w:p w:rsidR="00E967A5" w:rsidRDefault="00E967A5" w:rsidP="00E967A5"/>
    <w:p w:rsidR="00820D3D" w:rsidRDefault="00820D3D" w:rsidP="00E967A5">
      <w:pPr>
        <w:rPr>
          <w:sz w:val="22"/>
          <w:szCs w:val="22"/>
        </w:rPr>
      </w:pPr>
      <w:r w:rsidRPr="00820D3D">
        <w:rPr>
          <w:sz w:val="22"/>
          <w:szCs w:val="22"/>
        </w:rPr>
        <w:t xml:space="preserve">Podobnie jak układ podmiotowy również  finansowanie wdrażania </w:t>
      </w:r>
      <w:r w:rsidR="00834FA2">
        <w:rPr>
          <w:sz w:val="22"/>
          <w:szCs w:val="22"/>
        </w:rPr>
        <w:t>S</w:t>
      </w:r>
      <w:r w:rsidRPr="00820D3D">
        <w:rPr>
          <w:sz w:val="22"/>
          <w:szCs w:val="22"/>
        </w:rPr>
        <w:t xml:space="preserve">trategii i określonych w niej </w:t>
      </w:r>
      <w:r>
        <w:rPr>
          <w:sz w:val="22"/>
          <w:szCs w:val="22"/>
        </w:rPr>
        <w:t>projektów jest zdywersyfikowan</w:t>
      </w:r>
      <w:r w:rsidR="00BE07B4">
        <w:rPr>
          <w:sz w:val="22"/>
          <w:szCs w:val="22"/>
        </w:rPr>
        <w:t>e</w:t>
      </w:r>
      <w:r>
        <w:rPr>
          <w:sz w:val="22"/>
          <w:szCs w:val="22"/>
        </w:rPr>
        <w:t>.  Do głównych źródeł finansowania zaliczyć należy:</w:t>
      </w:r>
    </w:p>
    <w:p w:rsidR="00820D3D" w:rsidRPr="00820D3D" w:rsidRDefault="00820D3D" w:rsidP="003A1041">
      <w:pPr>
        <w:pStyle w:val="Akapitzlist"/>
        <w:numPr>
          <w:ilvl w:val="0"/>
          <w:numId w:val="8"/>
        </w:numPr>
        <w:rPr>
          <w:sz w:val="22"/>
          <w:szCs w:val="22"/>
        </w:rPr>
      </w:pPr>
      <w:r w:rsidRPr="00820D3D">
        <w:rPr>
          <w:sz w:val="22"/>
          <w:szCs w:val="22"/>
        </w:rPr>
        <w:t xml:space="preserve">środki własne </w:t>
      </w:r>
      <w:r w:rsidR="00BE07B4">
        <w:rPr>
          <w:sz w:val="22"/>
          <w:szCs w:val="22"/>
        </w:rPr>
        <w:t>Powiatu W</w:t>
      </w:r>
      <w:r w:rsidRPr="00820D3D">
        <w:rPr>
          <w:sz w:val="22"/>
          <w:szCs w:val="22"/>
        </w:rPr>
        <w:t>odzisławskiego,</w:t>
      </w:r>
    </w:p>
    <w:p w:rsidR="00820D3D" w:rsidRPr="00820D3D" w:rsidRDefault="00BE07B4" w:rsidP="003A1041">
      <w:pPr>
        <w:pStyle w:val="Akapitzlist"/>
        <w:numPr>
          <w:ilvl w:val="0"/>
          <w:numId w:val="8"/>
        </w:numPr>
        <w:rPr>
          <w:sz w:val="22"/>
          <w:szCs w:val="22"/>
        </w:rPr>
      </w:pPr>
      <w:r>
        <w:rPr>
          <w:sz w:val="22"/>
          <w:szCs w:val="22"/>
        </w:rPr>
        <w:t>środki własne G</w:t>
      </w:r>
      <w:r w:rsidR="00820D3D" w:rsidRPr="00820D3D">
        <w:rPr>
          <w:sz w:val="22"/>
          <w:szCs w:val="22"/>
        </w:rPr>
        <w:t xml:space="preserve">min </w:t>
      </w:r>
      <w:r>
        <w:rPr>
          <w:sz w:val="22"/>
          <w:szCs w:val="22"/>
        </w:rPr>
        <w:t xml:space="preserve">z terenu </w:t>
      </w:r>
      <w:r w:rsidR="00820D3D" w:rsidRPr="00820D3D">
        <w:rPr>
          <w:sz w:val="22"/>
          <w:szCs w:val="22"/>
        </w:rPr>
        <w:t>powiatu,</w:t>
      </w:r>
    </w:p>
    <w:p w:rsidR="00820D3D" w:rsidRPr="00820D3D" w:rsidRDefault="00820D3D" w:rsidP="003A1041">
      <w:pPr>
        <w:pStyle w:val="Akapitzlist"/>
        <w:numPr>
          <w:ilvl w:val="0"/>
          <w:numId w:val="8"/>
        </w:numPr>
        <w:rPr>
          <w:sz w:val="22"/>
          <w:szCs w:val="22"/>
        </w:rPr>
      </w:pPr>
      <w:r w:rsidRPr="00820D3D">
        <w:rPr>
          <w:sz w:val="22"/>
          <w:szCs w:val="22"/>
        </w:rPr>
        <w:t>inne środki publiczne, w tym środki budżetu państwa, samorządu województwa,</w:t>
      </w:r>
    </w:p>
    <w:p w:rsidR="00820D3D" w:rsidRPr="00820D3D" w:rsidRDefault="00820D3D" w:rsidP="003A1041">
      <w:pPr>
        <w:pStyle w:val="Akapitzlist"/>
        <w:numPr>
          <w:ilvl w:val="0"/>
          <w:numId w:val="8"/>
        </w:numPr>
        <w:rPr>
          <w:sz w:val="22"/>
          <w:szCs w:val="22"/>
        </w:rPr>
      </w:pPr>
      <w:r w:rsidRPr="00820D3D">
        <w:rPr>
          <w:sz w:val="22"/>
          <w:szCs w:val="22"/>
        </w:rPr>
        <w:t>środki pomocowe w ramach wdrażania programów operacyjnych UE,</w:t>
      </w:r>
    </w:p>
    <w:p w:rsidR="00820D3D" w:rsidRDefault="00820D3D" w:rsidP="003A1041">
      <w:pPr>
        <w:pStyle w:val="Akapitzlist"/>
        <w:numPr>
          <w:ilvl w:val="0"/>
          <w:numId w:val="8"/>
        </w:numPr>
        <w:rPr>
          <w:sz w:val="22"/>
          <w:szCs w:val="22"/>
        </w:rPr>
      </w:pPr>
      <w:r w:rsidRPr="00820D3D">
        <w:rPr>
          <w:sz w:val="22"/>
          <w:szCs w:val="22"/>
        </w:rPr>
        <w:t xml:space="preserve">środki prywatne. </w:t>
      </w:r>
    </w:p>
    <w:p w:rsidR="00820D3D" w:rsidRPr="00820D3D" w:rsidRDefault="00973C58" w:rsidP="00973C58">
      <w:pPr>
        <w:jc w:val="both"/>
        <w:rPr>
          <w:sz w:val="22"/>
          <w:szCs w:val="22"/>
        </w:rPr>
      </w:pPr>
      <w:r>
        <w:rPr>
          <w:sz w:val="22"/>
          <w:szCs w:val="22"/>
        </w:rPr>
        <w:t xml:space="preserve">Niezwykle istnym elementem procesu wdrażania będzie montaż finansowy ze środków publicznych samorządów lokalnych oraz ośrodków pochodzących z programów operacyjnych szczebla krajowego </w:t>
      </w:r>
      <w:r w:rsidR="000A5CB8">
        <w:rPr>
          <w:sz w:val="22"/>
          <w:szCs w:val="22"/>
        </w:rPr>
        <w:br/>
      </w:r>
      <w:r>
        <w:rPr>
          <w:sz w:val="22"/>
          <w:szCs w:val="22"/>
        </w:rPr>
        <w:lastRenderedPageBreak/>
        <w:t xml:space="preserve">i regionalnego. Instrumentem finansowym stosowanym w realizacji zadań publicznych wdrażających strategię stanowić </w:t>
      </w:r>
      <w:r w:rsidR="00453448">
        <w:rPr>
          <w:sz w:val="22"/>
          <w:szCs w:val="22"/>
        </w:rPr>
        <w:t>powinna być</w:t>
      </w:r>
      <w:r>
        <w:rPr>
          <w:sz w:val="22"/>
          <w:szCs w:val="22"/>
        </w:rPr>
        <w:t xml:space="preserve"> również formuła partnerstwa publiczno-prywatnego. </w:t>
      </w:r>
    </w:p>
    <w:p w:rsidR="00E967A5" w:rsidRDefault="006377E8" w:rsidP="006377E8">
      <w:pPr>
        <w:pStyle w:val="Legenda"/>
      </w:pPr>
      <w:r w:rsidRPr="006377E8">
        <w:rPr>
          <w:sz w:val="20"/>
          <w:szCs w:val="20"/>
        </w:rPr>
        <w:t xml:space="preserve">Rysunek </w:t>
      </w:r>
      <w:r w:rsidRPr="006377E8">
        <w:rPr>
          <w:sz w:val="20"/>
          <w:szCs w:val="20"/>
        </w:rPr>
        <w:fldChar w:fldCharType="begin"/>
      </w:r>
      <w:r w:rsidRPr="006377E8">
        <w:rPr>
          <w:sz w:val="20"/>
          <w:szCs w:val="20"/>
        </w:rPr>
        <w:instrText xml:space="preserve"> SEQ Rysunek \* ARABIC </w:instrText>
      </w:r>
      <w:r w:rsidRPr="006377E8">
        <w:rPr>
          <w:sz w:val="20"/>
          <w:szCs w:val="20"/>
        </w:rPr>
        <w:fldChar w:fldCharType="separate"/>
      </w:r>
      <w:r w:rsidR="00D14785">
        <w:rPr>
          <w:noProof/>
          <w:sz w:val="20"/>
          <w:szCs w:val="20"/>
        </w:rPr>
        <w:t>9</w:t>
      </w:r>
      <w:r w:rsidRPr="006377E8">
        <w:rPr>
          <w:sz w:val="20"/>
          <w:szCs w:val="20"/>
        </w:rPr>
        <w:fldChar w:fldCharType="end"/>
      </w:r>
      <w:r>
        <w:t xml:space="preserve"> </w:t>
      </w:r>
      <w:r w:rsidR="00BE07B4">
        <w:t xml:space="preserve"> </w:t>
      </w:r>
      <w:r w:rsidRPr="006377E8">
        <w:rPr>
          <w:sz w:val="22"/>
          <w:szCs w:val="22"/>
        </w:rPr>
        <w:t xml:space="preserve">Główne źródła finansowania wdrażania </w:t>
      </w:r>
      <w:r w:rsidR="00834FA2">
        <w:rPr>
          <w:sz w:val="22"/>
          <w:szCs w:val="22"/>
        </w:rPr>
        <w:t>S</w:t>
      </w:r>
      <w:r w:rsidRPr="006377E8">
        <w:rPr>
          <w:sz w:val="22"/>
          <w:szCs w:val="22"/>
        </w:rPr>
        <w:t>trategii</w:t>
      </w:r>
    </w:p>
    <w:p w:rsidR="00E967A5" w:rsidRDefault="00E967A5" w:rsidP="00E967A5">
      <w:r w:rsidRPr="003A2D83">
        <w:rPr>
          <w:noProof/>
          <w:lang w:eastAsia="pl-PL"/>
        </w:rPr>
        <w:drawing>
          <wp:inline distT="0" distB="0" distL="0" distR="0" wp14:anchorId="7921DF12" wp14:editId="59C0970B">
            <wp:extent cx="5160579" cy="2953407"/>
            <wp:effectExtent l="0" t="57150" r="0" b="1841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rsidR="00E967A5" w:rsidRDefault="00E967A5" w:rsidP="00E967A5"/>
    <w:p w:rsidR="00E967A5" w:rsidRDefault="006377E8" w:rsidP="00E967A5">
      <w:r>
        <w:t xml:space="preserve">Źródło: opracowanie własne </w:t>
      </w:r>
    </w:p>
    <w:p w:rsidR="000517A1" w:rsidRDefault="000517A1" w:rsidP="000517A1"/>
    <w:p w:rsidR="000517A1" w:rsidRDefault="000517A1" w:rsidP="000517A1">
      <w:pPr>
        <w:pStyle w:val="Nagwek2"/>
        <w:numPr>
          <w:ilvl w:val="1"/>
          <w:numId w:val="2"/>
        </w:numPr>
        <w:pBdr>
          <w:top w:val="single" w:sz="24" w:space="0" w:color="DEEAF6"/>
          <w:left w:val="single" w:sz="24" w:space="0" w:color="DEEAF6"/>
          <w:bottom w:val="single" w:sz="24" w:space="0" w:color="DEEAF6"/>
          <w:right w:val="single" w:sz="24" w:space="0" w:color="DEEAF6"/>
        </w:pBdr>
        <w:shd w:val="clear" w:color="auto" w:fill="DEEAF6"/>
      </w:pPr>
      <w:bookmarkStart w:id="12" w:name="_Toc410852015"/>
      <w:r>
        <w:t>Kluczowe ZADANIA</w:t>
      </w:r>
      <w:bookmarkEnd w:id="12"/>
      <w:r>
        <w:t xml:space="preserve"> </w:t>
      </w:r>
    </w:p>
    <w:p w:rsidR="000517A1" w:rsidRPr="00F43CCB" w:rsidRDefault="000517A1" w:rsidP="000517A1">
      <w:pPr>
        <w:rPr>
          <w:sz w:val="22"/>
          <w:szCs w:val="22"/>
        </w:rPr>
      </w:pPr>
    </w:p>
    <w:p w:rsidR="000517A1" w:rsidRPr="00F43CCB" w:rsidRDefault="000517A1" w:rsidP="000517A1">
      <w:pPr>
        <w:spacing w:after="120"/>
        <w:jc w:val="both"/>
        <w:rPr>
          <w:sz w:val="22"/>
          <w:szCs w:val="22"/>
        </w:rPr>
      </w:pPr>
      <w:r w:rsidRPr="00F43CCB">
        <w:rPr>
          <w:sz w:val="22"/>
          <w:szCs w:val="22"/>
        </w:rPr>
        <w:t xml:space="preserve">W wyniku przeprowadzonych warsztatów wypracowano listę </w:t>
      </w:r>
      <w:r>
        <w:rPr>
          <w:sz w:val="22"/>
          <w:szCs w:val="22"/>
        </w:rPr>
        <w:t>zadań</w:t>
      </w:r>
      <w:r w:rsidRPr="00F43CCB">
        <w:rPr>
          <w:sz w:val="22"/>
          <w:szCs w:val="22"/>
        </w:rPr>
        <w:t xml:space="preserve"> rozumianych jako działania, inwestycje</w:t>
      </w:r>
      <w:r>
        <w:rPr>
          <w:sz w:val="22"/>
          <w:szCs w:val="22"/>
        </w:rPr>
        <w:t xml:space="preserve"> </w:t>
      </w:r>
      <w:r w:rsidRPr="00F43CCB">
        <w:rPr>
          <w:sz w:val="22"/>
          <w:szCs w:val="22"/>
        </w:rPr>
        <w:t>pozwalające na osiągnięcie wyz</w:t>
      </w:r>
      <w:r>
        <w:rPr>
          <w:sz w:val="22"/>
          <w:szCs w:val="22"/>
        </w:rPr>
        <w:t>naczonych celów strategicznych</w:t>
      </w:r>
      <w:r w:rsidRPr="00F43CCB">
        <w:rPr>
          <w:sz w:val="22"/>
          <w:szCs w:val="22"/>
        </w:rPr>
        <w:t xml:space="preserve">.  Zdefiniowana lista jest lista otwartą i w toku realizacji przyjętej </w:t>
      </w:r>
      <w:r w:rsidR="00834FA2">
        <w:rPr>
          <w:sz w:val="22"/>
          <w:szCs w:val="22"/>
        </w:rPr>
        <w:t>S</w:t>
      </w:r>
      <w:r w:rsidRPr="00F43CCB">
        <w:rPr>
          <w:sz w:val="22"/>
          <w:szCs w:val="22"/>
        </w:rPr>
        <w:t>trategii możliwe jest podjęcie innych istotnych a służących osiągnieciu wyznaczonych ce</w:t>
      </w:r>
      <w:r>
        <w:rPr>
          <w:sz w:val="22"/>
          <w:szCs w:val="22"/>
        </w:rPr>
        <w:t>lów projektów. Poniższe zadania</w:t>
      </w:r>
      <w:r w:rsidRPr="00F43CCB">
        <w:rPr>
          <w:sz w:val="22"/>
          <w:szCs w:val="22"/>
        </w:rPr>
        <w:t xml:space="preserve"> opierają się i są ukierunkowane na:  </w:t>
      </w:r>
    </w:p>
    <w:p w:rsidR="000517A1" w:rsidRPr="00F43CCB" w:rsidRDefault="000517A1" w:rsidP="000517A1">
      <w:pPr>
        <w:pStyle w:val="Akapitzlist"/>
        <w:numPr>
          <w:ilvl w:val="0"/>
          <w:numId w:val="3"/>
        </w:numPr>
        <w:spacing w:before="0" w:after="120"/>
        <w:jc w:val="both"/>
        <w:rPr>
          <w:sz w:val="22"/>
          <w:szCs w:val="22"/>
        </w:rPr>
      </w:pPr>
      <w:r w:rsidRPr="00F43CCB">
        <w:rPr>
          <w:sz w:val="22"/>
          <w:szCs w:val="22"/>
        </w:rPr>
        <w:t>wykorzystani</w:t>
      </w:r>
      <w:r w:rsidR="00BE07B4">
        <w:rPr>
          <w:sz w:val="22"/>
          <w:szCs w:val="22"/>
        </w:rPr>
        <w:t>e</w:t>
      </w:r>
      <w:r w:rsidRPr="00F43CCB">
        <w:rPr>
          <w:sz w:val="22"/>
          <w:szCs w:val="22"/>
        </w:rPr>
        <w:t xml:space="preserve"> sił powiatu lub grup gmin w powiecie stanowiących potencjał ponadlokalny,</w:t>
      </w:r>
    </w:p>
    <w:p w:rsidR="000517A1" w:rsidRPr="00F43CCB" w:rsidRDefault="000517A1" w:rsidP="000517A1">
      <w:pPr>
        <w:pStyle w:val="Akapitzlist"/>
        <w:numPr>
          <w:ilvl w:val="0"/>
          <w:numId w:val="3"/>
        </w:numPr>
        <w:spacing w:before="0" w:after="120"/>
        <w:jc w:val="both"/>
        <w:rPr>
          <w:sz w:val="22"/>
          <w:szCs w:val="22"/>
        </w:rPr>
      </w:pPr>
      <w:r w:rsidRPr="00F43CCB">
        <w:rPr>
          <w:sz w:val="22"/>
          <w:szCs w:val="22"/>
        </w:rPr>
        <w:t>przezwyciężenie problemów lokalnych obniżających konkurencyjność obszaru powiatu wodzisławskiego,</w:t>
      </w:r>
    </w:p>
    <w:p w:rsidR="000517A1" w:rsidRPr="00F43CCB" w:rsidRDefault="000517A1" w:rsidP="000517A1">
      <w:pPr>
        <w:pStyle w:val="Akapitzlist"/>
        <w:numPr>
          <w:ilvl w:val="0"/>
          <w:numId w:val="3"/>
        </w:numPr>
        <w:spacing w:before="0" w:after="120"/>
        <w:jc w:val="both"/>
        <w:rPr>
          <w:sz w:val="22"/>
          <w:szCs w:val="22"/>
        </w:rPr>
      </w:pPr>
      <w:r w:rsidRPr="00F43CCB">
        <w:rPr>
          <w:sz w:val="22"/>
          <w:szCs w:val="22"/>
        </w:rPr>
        <w:t>wykreowanie nowych rozwiązań, specjalizacji  i potencjałów (innowacyjność).</w:t>
      </w:r>
    </w:p>
    <w:p w:rsidR="000517A1" w:rsidRDefault="000517A1" w:rsidP="000517A1">
      <w:pPr>
        <w:spacing w:after="120"/>
        <w:contextualSpacing/>
        <w:jc w:val="both"/>
        <w:rPr>
          <w:rFonts w:eastAsia="Arial Unicode MS" w:cs="Arial"/>
          <w:bCs/>
          <w:iCs/>
          <w:sz w:val="22"/>
          <w:szCs w:val="22"/>
        </w:rPr>
      </w:pPr>
      <w:r w:rsidRPr="00F43CCB">
        <w:rPr>
          <w:rFonts w:eastAsia="Arial Unicode MS" w:cs="Arial"/>
          <w:sz w:val="22"/>
          <w:szCs w:val="22"/>
        </w:rPr>
        <w:t xml:space="preserve">Projekty poniższe  zostały </w:t>
      </w:r>
      <w:r>
        <w:rPr>
          <w:rFonts w:eastAsia="Arial Unicode MS" w:cs="Arial"/>
          <w:sz w:val="22"/>
          <w:szCs w:val="22"/>
        </w:rPr>
        <w:t xml:space="preserve">ujęte w 3 grupy </w:t>
      </w:r>
      <w:r w:rsidRPr="00F43CCB">
        <w:rPr>
          <w:rFonts w:eastAsia="Arial Unicode MS" w:cs="Arial"/>
          <w:bCs/>
          <w:iCs/>
          <w:sz w:val="22"/>
          <w:szCs w:val="22"/>
        </w:rPr>
        <w:t>:</w:t>
      </w:r>
    </w:p>
    <w:p w:rsidR="000517A1" w:rsidRDefault="000517A1" w:rsidP="006330F3">
      <w:pPr>
        <w:pStyle w:val="Akapitzlist"/>
        <w:numPr>
          <w:ilvl w:val="0"/>
          <w:numId w:val="134"/>
        </w:numPr>
        <w:spacing w:after="120"/>
        <w:jc w:val="both"/>
        <w:rPr>
          <w:rFonts w:eastAsia="Arial Unicode MS" w:cs="Arial"/>
          <w:bCs/>
          <w:iCs/>
          <w:sz w:val="22"/>
          <w:szCs w:val="22"/>
        </w:rPr>
      </w:pPr>
      <w:r>
        <w:rPr>
          <w:rFonts w:eastAsia="Arial Unicode MS" w:cs="Arial"/>
          <w:bCs/>
          <w:iCs/>
          <w:sz w:val="22"/>
          <w:szCs w:val="22"/>
        </w:rPr>
        <w:t xml:space="preserve">Grupa A - </w:t>
      </w:r>
      <w:r w:rsidRPr="00004144">
        <w:rPr>
          <w:rFonts w:eastAsia="Arial Unicode MS" w:cs="Arial"/>
          <w:bCs/>
          <w:iCs/>
          <w:sz w:val="22"/>
          <w:szCs w:val="22"/>
        </w:rPr>
        <w:t>zadania realizowane i inicjowane przez powiat lub jednostki powiatu wodzisławskiego,</w:t>
      </w:r>
    </w:p>
    <w:p w:rsidR="000517A1" w:rsidRPr="00004144" w:rsidRDefault="000517A1" w:rsidP="006330F3">
      <w:pPr>
        <w:pStyle w:val="Akapitzlist"/>
        <w:numPr>
          <w:ilvl w:val="0"/>
          <w:numId w:val="134"/>
        </w:numPr>
        <w:spacing w:after="120"/>
        <w:jc w:val="both"/>
        <w:rPr>
          <w:rFonts w:eastAsia="Arial Unicode MS" w:cs="Arial"/>
          <w:bCs/>
          <w:iCs/>
          <w:sz w:val="22"/>
          <w:szCs w:val="22"/>
        </w:rPr>
      </w:pPr>
      <w:r>
        <w:rPr>
          <w:rFonts w:eastAsia="Arial Unicode MS" w:cs="Arial"/>
          <w:bCs/>
          <w:iCs/>
          <w:sz w:val="22"/>
          <w:szCs w:val="22"/>
        </w:rPr>
        <w:t xml:space="preserve">Grupa B - </w:t>
      </w:r>
      <w:r w:rsidRPr="00004144">
        <w:rPr>
          <w:rFonts w:eastAsia="Arial Unicode MS" w:cs="Arial"/>
          <w:bCs/>
          <w:iCs/>
          <w:sz w:val="22"/>
          <w:szCs w:val="22"/>
        </w:rPr>
        <w:t xml:space="preserve">zadania realizowane i inicjowane </w:t>
      </w:r>
      <w:r>
        <w:rPr>
          <w:rFonts w:eastAsia="Arial Unicode MS" w:cs="Arial"/>
          <w:bCs/>
          <w:iCs/>
          <w:sz w:val="22"/>
          <w:szCs w:val="22"/>
        </w:rPr>
        <w:t xml:space="preserve">wspólnie </w:t>
      </w:r>
      <w:r w:rsidRPr="00004144">
        <w:rPr>
          <w:rFonts w:eastAsia="Arial Unicode MS" w:cs="Arial"/>
          <w:bCs/>
          <w:iCs/>
          <w:sz w:val="22"/>
          <w:szCs w:val="22"/>
        </w:rPr>
        <w:t>przez powiat lub jednostki powiatu wodzisławskiego</w:t>
      </w:r>
      <w:r>
        <w:rPr>
          <w:rFonts w:eastAsia="Arial Unicode MS" w:cs="Arial"/>
          <w:bCs/>
          <w:iCs/>
          <w:sz w:val="22"/>
          <w:szCs w:val="22"/>
        </w:rPr>
        <w:t xml:space="preserve"> i innych partnerów np. gminy, </w:t>
      </w:r>
    </w:p>
    <w:p w:rsidR="000517A1" w:rsidRPr="00565CE8" w:rsidRDefault="000517A1" w:rsidP="006330F3">
      <w:pPr>
        <w:pStyle w:val="Akapitzlist"/>
        <w:numPr>
          <w:ilvl w:val="0"/>
          <w:numId w:val="134"/>
        </w:numPr>
        <w:spacing w:after="120"/>
        <w:jc w:val="both"/>
        <w:rPr>
          <w:rFonts w:eastAsia="Arial Unicode MS" w:cs="Arial"/>
          <w:bCs/>
          <w:iCs/>
          <w:sz w:val="22"/>
          <w:szCs w:val="22"/>
        </w:rPr>
      </w:pPr>
      <w:r>
        <w:rPr>
          <w:rFonts w:eastAsia="Arial Unicode MS" w:cs="Arial"/>
          <w:bCs/>
          <w:iCs/>
          <w:sz w:val="22"/>
          <w:szCs w:val="22"/>
        </w:rPr>
        <w:t xml:space="preserve">Grupa C - </w:t>
      </w:r>
      <w:r w:rsidRPr="00004144">
        <w:rPr>
          <w:rFonts w:eastAsia="Arial Unicode MS" w:cs="Arial"/>
          <w:bCs/>
          <w:iCs/>
          <w:sz w:val="22"/>
          <w:szCs w:val="22"/>
        </w:rPr>
        <w:t>zadania realizowane i inicjowane przez inne podmioty, w tym gminy powiatu, NGO, parterów gospodarczych</w:t>
      </w:r>
      <w:r>
        <w:rPr>
          <w:rFonts w:eastAsia="Arial Unicode MS" w:cs="Arial"/>
          <w:bCs/>
          <w:iCs/>
          <w:sz w:val="22"/>
          <w:szCs w:val="22"/>
        </w:rPr>
        <w:t xml:space="preserve">. </w:t>
      </w:r>
    </w:p>
    <w:tbl>
      <w:tblPr>
        <w:tblW w:w="4925"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7114"/>
        <w:gridCol w:w="2035"/>
      </w:tblGrid>
      <w:tr w:rsidR="000517A1" w:rsidRPr="009825CB" w:rsidTr="006E5278">
        <w:trPr>
          <w:trHeight w:val="348"/>
        </w:trPr>
        <w:tc>
          <w:tcPr>
            <w:tcW w:w="3888" w:type="pct"/>
            <w:tcBorders>
              <w:top w:val="single" w:sz="4" w:space="0" w:color="5B9BD5"/>
              <w:left w:val="single" w:sz="4" w:space="0" w:color="5B9BD5"/>
              <w:bottom w:val="single" w:sz="4" w:space="0" w:color="5B9BD5"/>
              <w:right w:val="nil"/>
            </w:tcBorders>
            <w:shd w:val="clear" w:color="auto" w:fill="5B9BD5"/>
          </w:tcPr>
          <w:p w:rsidR="000517A1" w:rsidRPr="009825CB" w:rsidRDefault="000517A1" w:rsidP="0080356C">
            <w:pPr>
              <w:spacing w:before="0" w:after="0"/>
              <w:jc w:val="center"/>
              <w:rPr>
                <w:b/>
                <w:bCs/>
                <w:color w:val="FFFFFF"/>
                <w:sz w:val="22"/>
                <w:szCs w:val="22"/>
              </w:rPr>
            </w:pPr>
            <w:r w:rsidRPr="009825CB">
              <w:rPr>
                <w:rFonts w:eastAsia="Arial Unicode MS" w:cs="Arial"/>
                <w:b/>
                <w:bCs/>
                <w:color w:val="FFFFFF"/>
                <w:sz w:val="22"/>
                <w:szCs w:val="22"/>
              </w:rPr>
              <w:lastRenderedPageBreak/>
              <w:t xml:space="preserve">Grupa A - </w:t>
            </w:r>
            <w:r w:rsidRPr="009825CB">
              <w:rPr>
                <w:rFonts w:eastAsia="Arial Unicode MS" w:cs="Arial"/>
                <w:b/>
                <w:bCs/>
                <w:iCs/>
                <w:color w:val="FFFFFF"/>
                <w:sz w:val="22"/>
                <w:szCs w:val="22"/>
              </w:rPr>
              <w:t>zadania realizowane i inicjowane przez powiat lub jednostki powiatu wodzisławskiego</w:t>
            </w:r>
          </w:p>
        </w:tc>
        <w:tc>
          <w:tcPr>
            <w:tcW w:w="1112" w:type="pct"/>
            <w:tcBorders>
              <w:top w:val="single" w:sz="4" w:space="0" w:color="5B9BD5"/>
              <w:left w:val="nil"/>
              <w:bottom w:val="single" w:sz="4" w:space="0" w:color="5B9BD5"/>
              <w:right w:val="single" w:sz="4" w:space="0" w:color="5B9BD5"/>
            </w:tcBorders>
            <w:shd w:val="clear" w:color="auto" w:fill="5B9BD5"/>
          </w:tcPr>
          <w:p w:rsidR="000517A1" w:rsidRPr="009825CB" w:rsidRDefault="000517A1" w:rsidP="0080356C">
            <w:pPr>
              <w:spacing w:before="0" w:after="0"/>
              <w:jc w:val="center"/>
              <w:rPr>
                <w:b/>
                <w:bCs/>
                <w:color w:val="FFFFFF"/>
                <w:sz w:val="22"/>
                <w:szCs w:val="22"/>
              </w:rPr>
            </w:pPr>
            <w:r w:rsidRPr="009825CB">
              <w:rPr>
                <w:b/>
                <w:bCs/>
                <w:color w:val="FFFFFF"/>
                <w:sz w:val="22"/>
                <w:szCs w:val="22"/>
              </w:rPr>
              <w:t>Horyzont czasowy</w:t>
            </w:r>
          </w:p>
        </w:tc>
      </w:tr>
      <w:tr w:rsidR="002C7946" w:rsidRPr="009825CB" w:rsidTr="00834FA2">
        <w:trPr>
          <w:trHeight w:val="221"/>
        </w:trPr>
        <w:tc>
          <w:tcPr>
            <w:tcW w:w="3888" w:type="pct"/>
          </w:tcPr>
          <w:p w:rsidR="002C7946" w:rsidRPr="002C7946" w:rsidRDefault="002C7946" w:rsidP="006A154A">
            <w:pPr>
              <w:pStyle w:val="Akapitzlist"/>
              <w:numPr>
                <w:ilvl w:val="0"/>
                <w:numId w:val="6"/>
              </w:numPr>
              <w:spacing w:before="0" w:after="0" w:line="240" w:lineRule="auto"/>
              <w:ind w:left="370"/>
              <w:rPr>
                <w:b/>
                <w:bCs/>
                <w:sz w:val="22"/>
                <w:szCs w:val="22"/>
              </w:rPr>
            </w:pPr>
            <w:r w:rsidRPr="002C7946">
              <w:rPr>
                <w:b/>
                <w:bCs/>
                <w:sz w:val="22"/>
                <w:szCs w:val="22"/>
              </w:rPr>
              <w:t>Realizacja projektu pn. "Gotowi na zmiany" ( ZIT)</w:t>
            </w:r>
          </w:p>
        </w:tc>
        <w:tc>
          <w:tcPr>
            <w:tcW w:w="1112" w:type="pct"/>
          </w:tcPr>
          <w:p w:rsidR="002C7946" w:rsidRPr="002C7946" w:rsidRDefault="002C7946" w:rsidP="006A154A">
            <w:pPr>
              <w:spacing w:before="0" w:after="0" w:line="240" w:lineRule="auto"/>
              <w:ind w:left="360"/>
              <w:rPr>
                <w:rFonts w:eastAsia="Arial Unicode MS" w:cs="Arial"/>
                <w:sz w:val="22"/>
                <w:szCs w:val="22"/>
              </w:rPr>
            </w:pPr>
            <w:r w:rsidRPr="002C7946">
              <w:rPr>
                <w:rFonts w:eastAsia="Arial Unicode MS" w:cs="Arial"/>
                <w:sz w:val="22"/>
                <w:szCs w:val="22"/>
              </w:rPr>
              <w:t>2015 - 2017</w:t>
            </w:r>
          </w:p>
        </w:tc>
      </w:tr>
      <w:tr w:rsidR="002C7946" w:rsidRPr="009825CB" w:rsidTr="00834FA2">
        <w:trPr>
          <w:trHeight w:val="269"/>
        </w:trPr>
        <w:tc>
          <w:tcPr>
            <w:tcW w:w="3888" w:type="pct"/>
          </w:tcPr>
          <w:p w:rsidR="002C7946" w:rsidRPr="002C7946" w:rsidRDefault="002C7946" w:rsidP="006A154A">
            <w:pPr>
              <w:pStyle w:val="Akapitzlist"/>
              <w:numPr>
                <w:ilvl w:val="0"/>
                <w:numId w:val="6"/>
              </w:numPr>
              <w:spacing w:before="0" w:after="0" w:line="240" w:lineRule="auto"/>
              <w:ind w:left="370"/>
              <w:rPr>
                <w:b/>
                <w:bCs/>
                <w:sz w:val="22"/>
                <w:szCs w:val="22"/>
              </w:rPr>
            </w:pPr>
            <w:r w:rsidRPr="002C7946">
              <w:rPr>
                <w:b/>
                <w:bCs/>
                <w:sz w:val="22"/>
                <w:szCs w:val="22"/>
              </w:rPr>
              <w:t>Realizacja projektu pn. "Moja firma - mój sukces" (ZIT)</w:t>
            </w:r>
          </w:p>
        </w:tc>
        <w:tc>
          <w:tcPr>
            <w:tcW w:w="1112" w:type="pct"/>
          </w:tcPr>
          <w:p w:rsidR="002C7946" w:rsidRPr="002C7946" w:rsidRDefault="002C7946" w:rsidP="006A154A">
            <w:pPr>
              <w:spacing w:before="0" w:after="0" w:line="240" w:lineRule="auto"/>
              <w:ind w:left="360"/>
              <w:rPr>
                <w:rFonts w:eastAsia="Arial Unicode MS" w:cs="Arial"/>
                <w:sz w:val="22"/>
                <w:szCs w:val="22"/>
              </w:rPr>
            </w:pPr>
            <w:r w:rsidRPr="002C7946">
              <w:rPr>
                <w:rFonts w:eastAsia="Arial Unicode MS" w:cs="Arial"/>
                <w:sz w:val="22"/>
                <w:szCs w:val="22"/>
              </w:rPr>
              <w:t>2015 - 2017</w:t>
            </w:r>
          </w:p>
        </w:tc>
      </w:tr>
      <w:tr w:rsidR="002C7946" w:rsidRPr="009825CB" w:rsidTr="006E5278">
        <w:trPr>
          <w:trHeight w:val="368"/>
        </w:trPr>
        <w:tc>
          <w:tcPr>
            <w:tcW w:w="3888" w:type="pct"/>
            <w:shd w:val="clear" w:color="auto" w:fill="DEEAF6"/>
          </w:tcPr>
          <w:p w:rsidR="002C7946" w:rsidRPr="009825CB" w:rsidRDefault="002C7946" w:rsidP="005E67E5">
            <w:pPr>
              <w:pStyle w:val="Akapitzlist"/>
              <w:numPr>
                <w:ilvl w:val="0"/>
                <w:numId w:val="6"/>
              </w:numPr>
              <w:spacing w:before="0" w:after="0" w:line="240" w:lineRule="auto"/>
              <w:ind w:left="319"/>
              <w:rPr>
                <w:b/>
                <w:bCs/>
                <w:sz w:val="22"/>
                <w:szCs w:val="22"/>
              </w:rPr>
            </w:pPr>
            <w:r w:rsidRPr="009825CB">
              <w:rPr>
                <w:b/>
                <w:bCs/>
                <w:sz w:val="22"/>
                <w:szCs w:val="22"/>
              </w:rPr>
              <w:t>Wdrożeni</w:t>
            </w:r>
            <w:r w:rsidR="005E67E5">
              <w:rPr>
                <w:b/>
                <w:bCs/>
                <w:sz w:val="22"/>
                <w:szCs w:val="22"/>
              </w:rPr>
              <w:t>e</w:t>
            </w:r>
            <w:r w:rsidRPr="009825CB">
              <w:rPr>
                <w:b/>
                <w:bCs/>
                <w:sz w:val="22"/>
                <w:szCs w:val="22"/>
              </w:rPr>
              <w:t xml:space="preserve"> i wykorzystani</w:t>
            </w:r>
            <w:r w:rsidR="005E67E5">
              <w:rPr>
                <w:b/>
                <w:bCs/>
                <w:sz w:val="22"/>
                <w:szCs w:val="22"/>
              </w:rPr>
              <w:t>e</w:t>
            </w:r>
            <w:r w:rsidRPr="009825CB">
              <w:rPr>
                <w:b/>
                <w:bCs/>
                <w:sz w:val="22"/>
                <w:szCs w:val="22"/>
              </w:rPr>
              <w:t xml:space="preserve"> S</w:t>
            </w:r>
            <w:r w:rsidR="00C32DD9">
              <w:rPr>
                <w:b/>
                <w:bCs/>
                <w:sz w:val="22"/>
                <w:szCs w:val="22"/>
              </w:rPr>
              <w:t>ystemu Informacji Przestrzennej</w:t>
            </w:r>
            <w:r w:rsidR="005E67E5">
              <w:rPr>
                <w:b/>
                <w:bCs/>
                <w:sz w:val="22"/>
                <w:szCs w:val="22"/>
              </w:rPr>
              <w:t xml:space="preserve"> Powiatu Wodzisławskiego </w:t>
            </w:r>
          </w:p>
        </w:tc>
        <w:tc>
          <w:tcPr>
            <w:tcW w:w="1112" w:type="pct"/>
            <w:shd w:val="clear" w:color="auto" w:fill="DEEAF6"/>
          </w:tcPr>
          <w:p w:rsidR="002C7946" w:rsidRPr="009825CB" w:rsidRDefault="002C7946" w:rsidP="006A154A">
            <w:pPr>
              <w:spacing w:before="0" w:after="0" w:line="240" w:lineRule="auto"/>
              <w:ind w:left="360"/>
              <w:rPr>
                <w:sz w:val="22"/>
                <w:szCs w:val="22"/>
              </w:rPr>
            </w:pPr>
            <w:r w:rsidRPr="009825CB">
              <w:rPr>
                <w:rFonts w:eastAsia="Arial Unicode MS" w:cs="Arial"/>
                <w:sz w:val="22"/>
                <w:szCs w:val="22"/>
              </w:rPr>
              <w:t>2015-2020</w:t>
            </w:r>
          </w:p>
        </w:tc>
      </w:tr>
      <w:tr w:rsidR="002C7946" w:rsidRPr="009825CB" w:rsidTr="006E5278">
        <w:trPr>
          <w:trHeight w:val="603"/>
        </w:trPr>
        <w:tc>
          <w:tcPr>
            <w:tcW w:w="3888" w:type="pct"/>
          </w:tcPr>
          <w:p w:rsidR="002C7946" w:rsidRPr="009825CB" w:rsidRDefault="002C7946" w:rsidP="006A154A">
            <w:pPr>
              <w:pStyle w:val="Akapitzlist"/>
              <w:numPr>
                <w:ilvl w:val="0"/>
                <w:numId w:val="6"/>
              </w:numPr>
              <w:spacing w:before="0" w:after="0" w:line="240" w:lineRule="auto"/>
              <w:ind w:left="370"/>
              <w:rPr>
                <w:b/>
                <w:bCs/>
                <w:sz w:val="22"/>
                <w:szCs w:val="22"/>
              </w:rPr>
            </w:pPr>
            <w:r w:rsidRPr="009825CB">
              <w:rPr>
                <w:b/>
                <w:bCs/>
                <w:sz w:val="22"/>
                <w:szCs w:val="22"/>
              </w:rPr>
              <w:t>Wzmacnianie związków między edukacją a praktyką wdrożenie programu  - „Doradca zawodowy w każdej szkole”</w:t>
            </w:r>
          </w:p>
        </w:tc>
        <w:tc>
          <w:tcPr>
            <w:tcW w:w="1112" w:type="pct"/>
          </w:tcPr>
          <w:p w:rsidR="002C7946" w:rsidRPr="009825CB" w:rsidRDefault="002C7946" w:rsidP="006A154A">
            <w:pPr>
              <w:spacing w:before="0" w:after="0" w:line="240" w:lineRule="auto"/>
              <w:ind w:left="360"/>
              <w:rPr>
                <w:sz w:val="22"/>
                <w:szCs w:val="22"/>
              </w:rPr>
            </w:pPr>
            <w:r w:rsidRPr="009825CB">
              <w:rPr>
                <w:rFonts w:eastAsia="Arial Unicode MS" w:cs="Arial"/>
                <w:sz w:val="22"/>
                <w:szCs w:val="22"/>
              </w:rPr>
              <w:t>2015-2020</w:t>
            </w:r>
          </w:p>
        </w:tc>
      </w:tr>
      <w:tr w:rsidR="002C7946" w:rsidRPr="009825CB" w:rsidTr="006E5278">
        <w:trPr>
          <w:trHeight w:val="510"/>
        </w:trPr>
        <w:tc>
          <w:tcPr>
            <w:tcW w:w="3888" w:type="pct"/>
            <w:shd w:val="clear" w:color="auto" w:fill="DEEAF6"/>
          </w:tcPr>
          <w:p w:rsidR="002C7946" w:rsidRPr="009825CB" w:rsidRDefault="002C7946" w:rsidP="006A154A">
            <w:pPr>
              <w:pStyle w:val="Akapitzlist"/>
              <w:numPr>
                <w:ilvl w:val="0"/>
                <w:numId w:val="6"/>
              </w:numPr>
              <w:spacing w:before="0" w:after="0" w:line="240" w:lineRule="auto"/>
              <w:ind w:left="319"/>
              <w:rPr>
                <w:b/>
                <w:bCs/>
                <w:sz w:val="22"/>
                <w:szCs w:val="22"/>
              </w:rPr>
            </w:pPr>
            <w:r w:rsidRPr="009825CB">
              <w:rPr>
                <w:b/>
                <w:bCs/>
                <w:sz w:val="22"/>
                <w:szCs w:val="22"/>
              </w:rPr>
              <w:t>Termomodernizacja budynku Zespołu Szkół Ponadgimnazjalnych w Radlinie ul. Orkana 23</w:t>
            </w:r>
          </w:p>
        </w:tc>
        <w:tc>
          <w:tcPr>
            <w:tcW w:w="1112" w:type="pct"/>
            <w:shd w:val="clear" w:color="auto" w:fill="DEEAF6"/>
          </w:tcPr>
          <w:p w:rsidR="002C7946" w:rsidRPr="009825CB" w:rsidRDefault="002C7946" w:rsidP="006A154A">
            <w:pPr>
              <w:spacing w:before="0" w:after="0" w:line="240" w:lineRule="auto"/>
              <w:jc w:val="center"/>
              <w:rPr>
                <w:sz w:val="22"/>
                <w:szCs w:val="22"/>
              </w:rPr>
            </w:pPr>
            <w:r w:rsidRPr="009825CB">
              <w:rPr>
                <w:sz w:val="22"/>
                <w:szCs w:val="22"/>
              </w:rPr>
              <w:t>2015-2016</w:t>
            </w:r>
          </w:p>
        </w:tc>
      </w:tr>
      <w:tr w:rsidR="002C7946" w:rsidRPr="009825CB" w:rsidTr="006E5278">
        <w:trPr>
          <w:trHeight w:val="510"/>
        </w:trPr>
        <w:tc>
          <w:tcPr>
            <w:tcW w:w="3888" w:type="pct"/>
          </w:tcPr>
          <w:p w:rsidR="002C7946" w:rsidRPr="009825CB" w:rsidRDefault="002C7946" w:rsidP="006A154A">
            <w:pPr>
              <w:pStyle w:val="Akapitzlist"/>
              <w:numPr>
                <w:ilvl w:val="0"/>
                <w:numId w:val="6"/>
              </w:numPr>
              <w:spacing w:before="0" w:after="0" w:line="240" w:lineRule="auto"/>
              <w:ind w:left="319"/>
              <w:rPr>
                <w:b/>
                <w:bCs/>
                <w:sz w:val="22"/>
                <w:szCs w:val="22"/>
              </w:rPr>
            </w:pPr>
            <w:r w:rsidRPr="009825CB">
              <w:rPr>
                <w:b/>
                <w:bCs/>
                <w:sz w:val="22"/>
                <w:szCs w:val="22"/>
              </w:rPr>
              <w:t>Termomodernizacja budynku Zespołu Placówek Szkolno-Wychowawczo-Rewalidacyjnych w Wodzisławiu Śl. ul. Kopernika 71</w:t>
            </w:r>
          </w:p>
        </w:tc>
        <w:tc>
          <w:tcPr>
            <w:tcW w:w="1112" w:type="pct"/>
          </w:tcPr>
          <w:p w:rsidR="002C7946" w:rsidRPr="009825CB" w:rsidRDefault="002C7946" w:rsidP="006A154A">
            <w:pPr>
              <w:spacing w:before="0" w:after="0" w:line="240" w:lineRule="auto"/>
              <w:jc w:val="center"/>
              <w:rPr>
                <w:sz w:val="22"/>
                <w:szCs w:val="22"/>
              </w:rPr>
            </w:pPr>
            <w:r w:rsidRPr="009825CB">
              <w:rPr>
                <w:sz w:val="22"/>
                <w:szCs w:val="22"/>
              </w:rPr>
              <w:t>2017-2019</w:t>
            </w:r>
          </w:p>
        </w:tc>
      </w:tr>
      <w:tr w:rsidR="002C7946" w:rsidRPr="009825CB" w:rsidTr="006E5278">
        <w:trPr>
          <w:trHeight w:val="510"/>
        </w:trPr>
        <w:tc>
          <w:tcPr>
            <w:tcW w:w="3888" w:type="pct"/>
            <w:shd w:val="clear" w:color="auto" w:fill="DEEAF6"/>
          </w:tcPr>
          <w:p w:rsidR="002C7946" w:rsidRPr="009825CB" w:rsidRDefault="002C7946" w:rsidP="006A154A">
            <w:pPr>
              <w:pStyle w:val="Akapitzlist"/>
              <w:numPr>
                <w:ilvl w:val="0"/>
                <w:numId w:val="6"/>
              </w:numPr>
              <w:spacing w:before="0" w:after="0" w:line="240" w:lineRule="auto"/>
              <w:ind w:left="319"/>
              <w:rPr>
                <w:b/>
                <w:bCs/>
                <w:sz w:val="22"/>
                <w:szCs w:val="22"/>
              </w:rPr>
            </w:pPr>
            <w:r w:rsidRPr="009825CB">
              <w:rPr>
                <w:b/>
                <w:bCs/>
                <w:sz w:val="22"/>
                <w:szCs w:val="22"/>
              </w:rPr>
              <w:t>Termomodernizacja budynku Zespołu Szkół Ponadgimnazjalnych nr 2 w Rydułtowach ul. Obywatelska 30</w:t>
            </w:r>
          </w:p>
        </w:tc>
        <w:tc>
          <w:tcPr>
            <w:tcW w:w="1112" w:type="pct"/>
            <w:shd w:val="clear" w:color="auto" w:fill="DEEAF6"/>
          </w:tcPr>
          <w:p w:rsidR="002C7946" w:rsidRPr="009825CB" w:rsidRDefault="002C7946" w:rsidP="006A154A">
            <w:pPr>
              <w:spacing w:before="0" w:after="0" w:line="240" w:lineRule="auto"/>
              <w:jc w:val="center"/>
              <w:rPr>
                <w:sz w:val="22"/>
                <w:szCs w:val="22"/>
              </w:rPr>
            </w:pPr>
            <w:r w:rsidRPr="009825CB">
              <w:rPr>
                <w:sz w:val="22"/>
                <w:szCs w:val="22"/>
              </w:rPr>
              <w:t>2020-2021</w:t>
            </w:r>
          </w:p>
        </w:tc>
      </w:tr>
      <w:tr w:rsidR="002C7946" w:rsidRPr="009825CB" w:rsidTr="006E5278">
        <w:trPr>
          <w:trHeight w:val="510"/>
        </w:trPr>
        <w:tc>
          <w:tcPr>
            <w:tcW w:w="3888" w:type="pct"/>
          </w:tcPr>
          <w:p w:rsidR="002C7946" w:rsidRPr="009825CB" w:rsidRDefault="002C7946" w:rsidP="006A154A">
            <w:pPr>
              <w:pStyle w:val="Akapitzlist"/>
              <w:numPr>
                <w:ilvl w:val="0"/>
                <w:numId w:val="6"/>
              </w:numPr>
              <w:spacing w:before="0" w:after="0" w:line="240" w:lineRule="auto"/>
              <w:ind w:left="319"/>
              <w:rPr>
                <w:b/>
                <w:bCs/>
                <w:sz w:val="22"/>
                <w:szCs w:val="22"/>
              </w:rPr>
            </w:pPr>
            <w:r w:rsidRPr="009825CB">
              <w:rPr>
                <w:b/>
                <w:bCs/>
                <w:sz w:val="22"/>
                <w:szCs w:val="22"/>
              </w:rPr>
              <w:t>Termomodernizacja budynku Zespołu Szkół Ponadgimnazjalnych nr 1 w Rydułtowach ul. Skalna 1</w:t>
            </w:r>
          </w:p>
        </w:tc>
        <w:tc>
          <w:tcPr>
            <w:tcW w:w="1112" w:type="pct"/>
          </w:tcPr>
          <w:p w:rsidR="002C7946" w:rsidRPr="009825CB" w:rsidRDefault="002C7946" w:rsidP="006A154A">
            <w:pPr>
              <w:spacing w:before="0" w:after="0" w:line="240" w:lineRule="auto"/>
              <w:jc w:val="center"/>
              <w:rPr>
                <w:sz w:val="22"/>
                <w:szCs w:val="22"/>
              </w:rPr>
            </w:pPr>
            <w:r w:rsidRPr="009825CB">
              <w:rPr>
                <w:sz w:val="22"/>
                <w:szCs w:val="22"/>
              </w:rPr>
              <w:t>2022-2023</w:t>
            </w:r>
          </w:p>
        </w:tc>
      </w:tr>
      <w:tr w:rsidR="002C7946" w:rsidRPr="009825CB" w:rsidTr="006E5278">
        <w:trPr>
          <w:trHeight w:val="510"/>
        </w:trPr>
        <w:tc>
          <w:tcPr>
            <w:tcW w:w="3888" w:type="pct"/>
            <w:shd w:val="clear" w:color="auto" w:fill="DEEAF6"/>
          </w:tcPr>
          <w:p w:rsidR="002C7946" w:rsidRPr="009825CB" w:rsidRDefault="002C7946" w:rsidP="006A154A">
            <w:pPr>
              <w:pStyle w:val="Akapitzlist"/>
              <w:numPr>
                <w:ilvl w:val="0"/>
                <w:numId w:val="6"/>
              </w:numPr>
              <w:spacing w:before="0" w:after="0" w:line="240" w:lineRule="auto"/>
              <w:ind w:left="319"/>
              <w:rPr>
                <w:b/>
                <w:bCs/>
                <w:sz w:val="22"/>
                <w:szCs w:val="22"/>
              </w:rPr>
            </w:pPr>
            <w:r w:rsidRPr="009825CB">
              <w:rPr>
                <w:b/>
                <w:bCs/>
                <w:sz w:val="22"/>
                <w:szCs w:val="22"/>
              </w:rPr>
              <w:t>Termomodernizacja budynku przy ul. Armii Ludowej 1 w Wodzisławiu Śląskim</w:t>
            </w:r>
          </w:p>
        </w:tc>
        <w:tc>
          <w:tcPr>
            <w:tcW w:w="1112" w:type="pct"/>
            <w:shd w:val="clear" w:color="auto" w:fill="DEEAF6"/>
          </w:tcPr>
          <w:p w:rsidR="002C7946" w:rsidRPr="009825CB" w:rsidRDefault="002C7946" w:rsidP="006A154A">
            <w:pPr>
              <w:spacing w:before="0" w:after="0" w:line="240" w:lineRule="auto"/>
              <w:jc w:val="center"/>
              <w:rPr>
                <w:sz w:val="22"/>
                <w:szCs w:val="22"/>
              </w:rPr>
            </w:pPr>
            <w:r w:rsidRPr="009825CB">
              <w:rPr>
                <w:sz w:val="22"/>
                <w:szCs w:val="22"/>
              </w:rPr>
              <w:t>2015</w:t>
            </w:r>
          </w:p>
        </w:tc>
      </w:tr>
      <w:tr w:rsidR="002C7946" w:rsidRPr="009825CB" w:rsidTr="006E5278">
        <w:trPr>
          <w:trHeight w:val="510"/>
        </w:trPr>
        <w:tc>
          <w:tcPr>
            <w:tcW w:w="3888" w:type="pct"/>
          </w:tcPr>
          <w:p w:rsidR="002C7946" w:rsidRPr="009825CB" w:rsidRDefault="002C7946" w:rsidP="006A154A">
            <w:pPr>
              <w:pStyle w:val="Akapitzlist"/>
              <w:numPr>
                <w:ilvl w:val="0"/>
                <w:numId w:val="6"/>
              </w:numPr>
              <w:spacing w:before="0" w:after="0" w:line="240" w:lineRule="auto"/>
              <w:ind w:left="319"/>
              <w:rPr>
                <w:b/>
                <w:bCs/>
                <w:sz w:val="22"/>
                <w:szCs w:val="22"/>
              </w:rPr>
            </w:pPr>
            <w:r w:rsidRPr="009825CB">
              <w:rPr>
                <w:b/>
                <w:bCs/>
                <w:sz w:val="22"/>
                <w:szCs w:val="22"/>
              </w:rPr>
              <w:t>Termomodernizacja budynku przy ul. Wolności 24 w Wodzisławiu Śląskim</w:t>
            </w:r>
          </w:p>
        </w:tc>
        <w:tc>
          <w:tcPr>
            <w:tcW w:w="1112" w:type="pct"/>
          </w:tcPr>
          <w:p w:rsidR="002C7946" w:rsidRPr="009825CB" w:rsidRDefault="002C7946" w:rsidP="006A154A">
            <w:pPr>
              <w:spacing w:before="0" w:after="0" w:line="240" w:lineRule="auto"/>
              <w:jc w:val="center"/>
              <w:rPr>
                <w:sz w:val="22"/>
                <w:szCs w:val="22"/>
              </w:rPr>
            </w:pPr>
            <w:r w:rsidRPr="009825CB">
              <w:rPr>
                <w:sz w:val="22"/>
                <w:szCs w:val="22"/>
              </w:rPr>
              <w:t>2016</w:t>
            </w:r>
          </w:p>
        </w:tc>
      </w:tr>
      <w:tr w:rsidR="002C7946" w:rsidRPr="009825CB" w:rsidTr="006E5278">
        <w:trPr>
          <w:trHeight w:val="510"/>
        </w:trPr>
        <w:tc>
          <w:tcPr>
            <w:tcW w:w="3888" w:type="pct"/>
            <w:shd w:val="clear" w:color="auto" w:fill="DEEAF6"/>
          </w:tcPr>
          <w:p w:rsidR="002C7946" w:rsidRPr="009825CB" w:rsidRDefault="002C7946" w:rsidP="006A154A">
            <w:pPr>
              <w:pStyle w:val="Akapitzlist"/>
              <w:numPr>
                <w:ilvl w:val="0"/>
                <w:numId w:val="6"/>
              </w:numPr>
              <w:spacing w:before="0" w:after="0" w:line="240" w:lineRule="auto"/>
              <w:ind w:left="319"/>
              <w:rPr>
                <w:b/>
                <w:bCs/>
                <w:sz w:val="22"/>
                <w:szCs w:val="22"/>
              </w:rPr>
            </w:pPr>
            <w:r w:rsidRPr="009825CB">
              <w:rPr>
                <w:b/>
                <w:bCs/>
                <w:sz w:val="22"/>
                <w:szCs w:val="22"/>
              </w:rPr>
              <w:t>Termomodernizacja budynku przy ul. Żeromskiego 18 A w Wodzisławiu Śląskim</w:t>
            </w:r>
          </w:p>
        </w:tc>
        <w:tc>
          <w:tcPr>
            <w:tcW w:w="1112" w:type="pct"/>
            <w:shd w:val="clear" w:color="auto" w:fill="DEEAF6"/>
          </w:tcPr>
          <w:p w:rsidR="002C7946" w:rsidRPr="009825CB" w:rsidRDefault="002C7946" w:rsidP="00834FA2">
            <w:pPr>
              <w:spacing w:before="0" w:after="0" w:line="240" w:lineRule="auto"/>
              <w:jc w:val="center"/>
              <w:rPr>
                <w:sz w:val="22"/>
                <w:szCs w:val="22"/>
              </w:rPr>
            </w:pPr>
            <w:r w:rsidRPr="009825CB">
              <w:rPr>
                <w:sz w:val="22"/>
                <w:szCs w:val="22"/>
              </w:rPr>
              <w:t>2016</w:t>
            </w:r>
            <w:r w:rsidR="00834FA2">
              <w:rPr>
                <w:sz w:val="22"/>
                <w:szCs w:val="22"/>
              </w:rPr>
              <w:t xml:space="preserve"> </w:t>
            </w:r>
            <w:r w:rsidRPr="009825CB">
              <w:rPr>
                <w:sz w:val="22"/>
                <w:szCs w:val="22"/>
              </w:rPr>
              <w:t>-</w:t>
            </w:r>
            <w:r w:rsidR="00834FA2">
              <w:rPr>
                <w:sz w:val="22"/>
                <w:szCs w:val="22"/>
              </w:rPr>
              <w:t xml:space="preserve"> </w:t>
            </w:r>
            <w:r w:rsidRPr="009825CB">
              <w:rPr>
                <w:sz w:val="22"/>
                <w:szCs w:val="22"/>
              </w:rPr>
              <w:t>2017</w:t>
            </w:r>
          </w:p>
        </w:tc>
      </w:tr>
      <w:tr w:rsidR="002C7946" w:rsidRPr="009825CB" w:rsidTr="006E5278">
        <w:trPr>
          <w:trHeight w:val="510"/>
        </w:trPr>
        <w:tc>
          <w:tcPr>
            <w:tcW w:w="3888" w:type="pct"/>
          </w:tcPr>
          <w:p w:rsidR="002C7946" w:rsidRPr="009825CB" w:rsidRDefault="002C7946" w:rsidP="006A154A">
            <w:pPr>
              <w:pStyle w:val="Akapitzlist"/>
              <w:numPr>
                <w:ilvl w:val="0"/>
                <w:numId w:val="6"/>
              </w:numPr>
              <w:spacing w:before="0" w:after="0" w:line="240" w:lineRule="auto"/>
              <w:ind w:left="319"/>
              <w:rPr>
                <w:b/>
                <w:bCs/>
                <w:sz w:val="22"/>
                <w:szCs w:val="22"/>
              </w:rPr>
            </w:pPr>
            <w:r w:rsidRPr="009825CB">
              <w:rPr>
                <w:b/>
                <w:bCs/>
                <w:sz w:val="22"/>
                <w:szCs w:val="22"/>
              </w:rPr>
              <w:t>Termomodernizacja budynku przy ul. Chrobrego 110 w Wodzisławiu Śląskim</w:t>
            </w:r>
          </w:p>
        </w:tc>
        <w:tc>
          <w:tcPr>
            <w:tcW w:w="1112" w:type="pct"/>
          </w:tcPr>
          <w:p w:rsidR="002C7946" w:rsidRPr="009825CB" w:rsidRDefault="00834FA2" w:rsidP="006A154A">
            <w:pPr>
              <w:spacing w:before="0" w:after="0" w:line="240" w:lineRule="auto"/>
              <w:jc w:val="center"/>
              <w:rPr>
                <w:sz w:val="22"/>
                <w:szCs w:val="22"/>
              </w:rPr>
            </w:pPr>
            <w:r>
              <w:rPr>
                <w:sz w:val="22"/>
                <w:szCs w:val="22"/>
              </w:rPr>
              <w:t>2018 -</w:t>
            </w:r>
            <w:r w:rsidR="002C7946" w:rsidRPr="009825CB">
              <w:rPr>
                <w:sz w:val="22"/>
                <w:szCs w:val="22"/>
              </w:rPr>
              <w:t xml:space="preserve"> 2019</w:t>
            </w:r>
          </w:p>
        </w:tc>
      </w:tr>
      <w:tr w:rsidR="002C7946" w:rsidRPr="009825CB" w:rsidTr="00834FA2">
        <w:trPr>
          <w:trHeight w:val="402"/>
        </w:trPr>
        <w:tc>
          <w:tcPr>
            <w:tcW w:w="3888" w:type="pct"/>
            <w:shd w:val="clear" w:color="auto" w:fill="DEEAF6"/>
          </w:tcPr>
          <w:p w:rsidR="002C7946" w:rsidRPr="009825CB" w:rsidRDefault="002C7946" w:rsidP="006A154A">
            <w:pPr>
              <w:pStyle w:val="Akapitzlist"/>
              <w:numPr>
                <w:ilvl w:val="0"/>
                <w:numId w:val="6"/>
              </w:numPr>
              <w:spacing w:before="0" w:after="0" w:line="240" w:lineRule="auto"/>
              <w:ind w:left="319"/>
              <w:rPr>
                <w:b/>
                <w:bCs/>
                <w:sz w:val="22"/>
                <w:szCs w:val="22"/>
              </w:rPr>
            </w:pPr>
            <w:r w:rsidRPr="009825CB">
              <w:rPr>
                <w:b/>
                <w:bCs/>
                <w:sz w:val="22"/>
                <w:szCs w:val="22"/>
              </w:rPr>
              <w:t>Termomodernizacja budynku przy ul. Krzyżowej 9 w Syryni</w:t>
            </w:r>
          </w:p>
        </w:tc>
        <w:tc>
          <w:tcPr>
            <w:tcW w:w="1112" w:type="pct"/>
            <w:shd w:val="clear" w:color="auto" w:fill="DEEAF6"/>
          </w:tcPr>
          <w:p w:rsidR="002C7946" w:rsidRPr="009825CB" w:rsidRDefault="00834FA2" w:rsidP="006A154A">
            <w:pPr>
              <w:spacing w:before="0" w:after="0" w:line="240" w:lineRule="auto"/>
              <w:jc w:val="center"/>
              <w:rPr>
                <w:sz w:val="22"/>
                <w:szCs w:val="22"/>
              </w:rPr>
            </w:pPr>
            <w:r>
              <w:rPr>
                <w:sz w:val="22"/>
                <w:szCs w:val="22"/>
              </w:rPr>
              <w:t xml:space="preserve">2021 </w:t>
            </w:r>
            <w:r w:rsidR="002C7946" w:rsidRPr="009825CB">
              <w:rPr>
                <w:sz w:val="22"/>
                <w:szCs w:val="22"/>
              </w:rPr>
              <w:t>-</w:t>
            </w:r>
            <w:r>
              <w:rPr>
                <w:sz w:val="22"/>
                <w:szCs w:val="22"/>
              </w:rPr>
              <w:t xml:space="preserve"> </w:t>
            </w:r>
            <w:r w:rsidR="002C7946" w:rsidRPr="009825CB">
              <w:rPr>
                <w:sz w:val="22"/>
                <w:szCs w:val="22"/>
              </w:rPr>
              <w:t>2022</w:t>
            </w:r>
          </w:p>
        </w:tc>
      </w:tr>
      <w:tr w:rsidR="002C7946" w:rsidRPr="009825CB" w:rsidTr="00834FA2">
        <w:trPr>
          <w:trHeight w:val="296"/>
        </w:trPr>
        <w:tc>
          <w:tcPr>
            <w:tcW w:w="3888" w:type="pct"/>
          </w:tcPr>
          <w:p w:rsidR="002C7946" w:rsidRPr="009825CB" w:rsidRDefault="002C7946" w:rsidP="006A154A">
            <w:pPr>
              <w:pStyle w:val="Akapitzlist"/>
              <w:numPr>
                <w:ilvl w:val="0"/>
                <w:numId w:val="6"/>
              </w:numPr>
              <w:spacing w:before="0" w:after="0" w:line="240" w:lineRule="auto"/>
              <w:ind w:left="319"/>
              <w:rPr>
                <w:b/>
                <w:bCs/>
                <w:sz w:val="22"/>
                <w:szCs w:val="22"/>
              </w:rPr>
            </w:pPr>
            <w:r w:rsidRPr="009825CB">
              <w:rPr>
                <w:b/>
                <w:bCs/>
                <w:sz w:val="22"/>
                <w:szCs w:val="22"/>
              </w:rPr>
              <w:t>Termomodernizacja budynku przy ul. Strażackiej 1 w Gołkowicach</w:t>
            </w:r>
          </w:p>
        </w:tc>
        <w:tc>
          <w:tcPr>
            <w:tcW w:w="1112" w:type="pct"/>
          </w:tcPr>
          <w:p w:rsidR="002C7946" w:rsidRPr="009825CB" w:rsidRDefault="00834FA2" w:rsidP="00834FA2">
            <w:pPr>
              <w:spacing w:before="0" w:after="0" w:line="240" w:lineRule="auto"/>
              <w:jc w:val="center"/>
              <w:rPr>
                <w:sz w:val="22"/>
                <w:szCs w:val="22"/>
              </w:rPr>
            </w:pPr>
            <w:r>
              <w:rPr>
                <w:sz w:val="22"/>
                <w:szCs w:val="22"/>
              </w:rPr>
              <w:t xml:space="preserve">2022 - </w:t>
            </w:r>
            <w:r w:rsidR="002C7946" w:rsidRPr="009825CB">
              <w:rPr>
                <w:sz w:val="22"/>
                <w:szCs w:val="22"/>
              </w:rPr>
              <w:t>2024</w:t>
            </w:r>
          </w:p>
        </w:tc>
      </w:tr>
      <w:tr w:rsidR="002C7946" w:rsidRPr="009825CB" w:rsidTr="006E5278">
        <w:trPr>
          <w:trHeight w:val="510"/>
        </w:trPr>
        <w:tc>
          <w:tcPr>
            <w:tcW w:w="3888" w:type="pct"/>
            <w:shd w:val="clear" w:color="auto" w:fill="DEEAF6"/>
          </w:tcPr>
          <w:p w:rsidR="002C7946" w:rsidRPr="009825CB" w:rsidRDefault="002C7946" w:rsidP="006A154A">
            <w:pPr>
              <w:pStyle w:val="Tekstpodstawowywcity"/>
              <w:numPr>
                <w:ilvl w:val="0"/>
                <w:numId w:val="6"/>
              </w:numPr>
              <w:suppressAutoHyphens/>
              <w:snapToGrid w:val="0"/>
              <w:spacing w:before="0" w:after="0" w:line="240" w:lineRule="auto"/>
              <w:ind w:left="319"/>
              <w:rPr>
                <w:b/>
                <w:bCs/>
                <w:sz w:val="22"/>
                <w:szCs w:val="22"/>
              </w:rPr>
            </w:pPr>
            <w:r w:rsidRPr="009825CB">
              <w:rPr>
                <w:b/>
                <w:bCs/>
                <w:sz w:val="22"/>
                <w:szCs w:val="22"/>
              </w:rPr>
              <w:t xml:space="preserve">Modernizacja dachu na budynkach DPS Gorzyce-Wsparcie dla rozwoju infrastruktury publicznej </w:t>
            </w:r>
          </w:p>
        </w:tc>
        <w:tc>
          <w:tcPr>
            <w:tcW w:w="1112" w:type="pct"/>
            <w:shd w:val="clear" w:color="auto" w:fill="DEEAF6"/>
          </w:tcPr>
          <w:p w:rsidR="002C7946" w:rsidRPr="009825CB" w:rsidRDefault="002C7946" w:rsidP="006A154A">
            <w:pPr>
              <w:snapToGrid w:val="0"/>
              <w:spacing w:before="0" w:after="0" w:line="240" w:lineRule="auto"/>
              <w:jc w:val="center"/>
              <w:rPr>
                <w:sz w:val="22"/>
                <w:szCs w:val="22"/>
                <w:lang w:eastAsia="ar-SA"/>
              </w:rPr>
            </w:pPr>
            <w:r w:rsidRPr="009825CB">
              <w:rPr>
                <w:sz w:val="22"/>
                <w:szCs w:val="22"/>
                <w:lang w:eastAsia="ar-SA"/>
              </w:rPr>
              <w:t>2015</w:t>
            </w:r>
            <w:r w:rsidR="00834FA2">
              <w:rPr>
                <w:sz w:val="22"/>
                <w:szCs w:val="22"/>
                <w:lang w:eastAsia="ar-SA"/>
              </w:rPr>
              <w:t xml:space="preserve"> </w:t>
            </w:r>
            <w:r w:rsidRPr="009825CB">
              <w:rPr>
                <w:sz w:val="22"/>
                <w:szCs w:val="22"/>
                <w:lang w:eastAsia="ar-SA"/>
              </w:rPr>
              <w:t>- 2016</w:t>
            </w:r>
          </w:p>
        </w:tc>
      </w:tr>
      <w:tr w:rsidR="002C7946" w:rsidRPr="009825CB" w:rsidTr="006E5278">
        <w:trPr>
          <w:trHeight w:val="510"/>
        </w:trPr>
        <w:tc>
          <w:tcPr>
            <w:tcW w:w="3888" w:type="pct"/>
          </w:tcPr>
          <w:p w:rsidR="002C7946" w:rsidRPr="009825CB" w:rsidRDefault="002C7946" w:rsidP="006A154A">
            <w:pPr>
              <w:pStyle w:val="Akapitzlist"/>
              <w:numPr>
                <w:ilvl w:val="0"/>
                <w:numId w:val="6"/>
              </w:numPr>
              <w:spacing w:before="0" w:after="0" w:line="240" w:lineRule="auto"/>
              <w:ind w:left="318"/>
              <w:rPr>
                <w:b/>
                <w:bCs/>
                <w:sz w:val="22"/>
                <w:szCs w:val="22"/>
              </w:rPr>
            </w:pPr>
            <w:r w:rsidRPr="009825CB">
              <w:rPr>
                <w:b/>
                <w:bCs/>
                <w:sz w:val="22"/>
                <w:szCs w:val="22"/>
              </w:rPr>
              <w:t>Modernizacja źródła ciepła w  Domu Pomocy Społecznej im. Papieża Jana Pawła II w Gorzycach (ZIT)</w:t>
            </w:r>
          </w:p>
        </w:tc>
        <w:tc>
          <w:tcPr>
            <w:tcW w:w="1112" w:type="pct"/>
          </w:tcPr>
          <w:p w:rsidR="002C7946" w:rsidRPr="009825CB" w:rsidRDefault="002C7946" w:rsidP="006A154A">
            <w:pPr>
              <w:spacing w:before="0" w:after="0" w:line="240" w:lineRule="auto"/>
              <w:jc w:val="center"/>
              <w:rPr>
                <w:sz w:val="22"/>
                <w:szCs w:val="22"/>
              </w:rPr>
            </w:pPr>
            <w:r w:rsidRPr="009825CB">
              <w:rPr>
                <w:sz w:val="22"/>
                <w:szCs w:val="22"/>
              </w:rPr>
              <w:t>2015</w:t>
            </w:r>
            <w:r w:rsidR="00834FA2">
              <w:rPr>
                <w:sz w:val="22"/>
                <w:szCs w:val="22"/>
              </w:rPr>
              <w:t xml:space="preserve"> </w:t>
            </w:r>
            <w:r w:rsidRPr="009825CB">
              <w:rPr>
                <w:sz w:val="22"/>
                <w:szCs w:val="22"/>
              </w:rPr>
              <w:t>-</w:t>
            </w:r>
            <w:r w:rsidR="00834FA2">
              <w:rPr>
                <w:sz w:val="22"/>
                <w:szCs w:val="22"/>
              </w:rPr>
              <w:t xml:space="preserve"> </w:t>
            </w:r>
            <w:r w:rsidRPr="009825CB">
              <w:rPr>
                <w:sz w:val="22"/>
                <w:szCs w:val="22"/>
              </w:rPr>
              <w:t>2016</w:t>
            </w:r>
          </w:p>
        </w:tc>
      </w:tr>
      <w:tr w:rsidR="002C7946" w:rsidRPr="009825CB" w:rsidTr="006E5278">
        <w:trPr>
          <w:trHeight w:val="510"/>
        </w:trPr>
        <w:tc>
          <w:tcPr>
            <w:tcW w:w="3888" w:type="pct"/>
            <w:shd w:val="clear" w:color="auto" w:fill="DEEAF6"/>
          </w:tcPr>
          <w:p w:rsidR="002C7946" w:rsidRPr="009825CB" w:rsidRDefault="002C7946" w:rsidP="006A154A">
            <w:pPr>
              <w:pStyle w:val="Akapitzlist"/>
              <w:numPr>
                <w:ilvl w:val="0"/>
                <w:numId w:val="6"/>
              </w:numPr>
              <w:spacing w:before="0" w:after="0" w:line="240" w:lineRule="auto"/>
              <w:ind w:left="318"/>
              <w:rPr>
                <w:b/>
                <w:bCs/>
                <w:sz w:val="22"/>
                <w:szCs w:val="22"/>
              </w:rPr>
            </w:pPr>
            <w:r w:rsidRPr="009825CB">
              <w:rPr>
                <w:b/>
                <w:bCs/>
                <w:sz w:val="22"/>
                <w:szCs w:val="22"/>
              </w:rPr>
              <w:t>"Termomodernizacja budynku w Wodzisławiu Śl. przy ul. Wolności 24 (Jedłownik)" na potrzeby realizacji projektu "Mieszkania chronione oraz socjalne szansą na lepsze życie"  (ZIT)</w:t>
            </w:r>
          </w:p>
        </w:tc>
        <w:tc>
          <w:tcPr>
            <w:tcW w:w="1112" w:type="pct"/>
            <w:shd w:val="clear" w:color="auto" w:fill="DEEAF6"/>
          </w:tcPr>
          <w:p w:rsidR="002C7946" w:rsidRPr="009825CB" w:rsidRDefault="002C7946" w:rsidP="006A154A">
            <w:pPr>
              <w:spacing w:before="0" w:after="0" w:line="240" w:lineRule="auto"/>
              <w:jc w:val="center"/>
              <w:rPr>
                <w:sz w:val="22"/>
                <w:szCs w:val="22"/>
              </w:rPr>
            </w:pPr>
            <w:r w:rsidRPr="009825CB">
              <w:rPr>
                <w:sz w:val="22"/>
                <w:szCs w:val="22"/>
              </w:rPr>
              <w:t>2016</w:t>
            </w:r>
            <w:r w:rsidR="00834FA2">
              <w:rPr>
                <w:sz w:val="22"/>
                <w:szCs w:val="22"/>
              </w:rPr>
              <w:t xml:space="preserve"> </w:t>
            </w:r>
            <w:r w:rsidRPr="009825CB">
              <w:rPr>
                <w:sz w:val="22"/>
                <w:szCs w:val="22"/>
              </w:rPr>
              <w:t>-</w:t>
            </w:r>
            <w:r w:rsidR="00834FA2">
              <w:rPr>
                <w:sz w:val="22"/>
                <w:szCs w:val="22"/>
              </w:rPr>
              <w:t xml:space="preserve"> </w:t>
            </w:r>
            <w:r w:rsidRPr="009825CB">
              <w:rPr>
                <w:sz w:val="22"/>
                <w:szCs w:val="22"/>
              </w:rPr>
              <w:t>2017</w:t>
            </w:r>
          </w:p>
        </w:tc>
      </w:tr>
      <w:tr w:rsidR="002C7946" w:rsidRPr="009825CB" w:rsidTr="006E5278">
        <w:trPr>
          <w:trHeight w:val="510"/>
        </w:trPr>
        <w:tc>
          <w:tcPr>
            <w:tcW w:w="3888" w:type="pct"/>
          </w:tcPr>
          <w:p w:rsidR="002C7946" w:rsidRPr="009825CB" w:rsidRDefault="002C7946" w:rsidP="006A154A">
            <w:pPr>
              <w:pStyle w:val="Akapitzlist"/>
              <w:numPr>
                <w:ilvl w:val="0"/>
                <w:numId w:val="6"/>
              </w:numPr>
              <w:spacing w:before="0" w:after="0" w:line="240" w:lineRule="auto"/>
              <w:ind w:left="318"/>
              <w:rPr>
                <w:b/>
                <w:bCs/>
                <w:sz w:val="22"/>
                <w:szCs w:val="22"/>
              </w:rPr>
            </w:pPr>
            <w:r w:rsidRPr="009825CB">
              <w:rPr>
                <w:b/>
                <w:bCs/>
                <w:sz w:val="22"/>
                <w:szCs w:val="22"/>
              </w:rPr>
              <w:t>"Mieszkania chronione oraz socjalne szansą na lepsze życie - rewitalizacja " (ZIT)</w:t>
            </w:r>
          </w:p>
        </w:tc>
        <w:tc>
          <w:tcPr>
            <w:tcW w:w="1112" w:type="pct"/>
          </w:tcPr>
          <w:p w:rsidR="002C7946" w:rsidRPr="009825CB" w:rsidRDefault="002C7946" w:rsidP="006A154A">
            <w:pPr>
              <w:spacing w:before="0" w:after="0" w:line="240" w:lineRule="auto"/>
              <w:jc w:val="center"/>
              <w:rPr>
                <w:sz w:val="22"/>
                <w:szCs w:val="22"/>
              </w:rPr>
            </w:pPr>
            <w:r w:rsidRPr="009825CB">
              <w:rPr>
                <w:sz w:val="22"/>
                <w:szCs w:val="22"/>
              </w:rPr>
              <w:t>2016</w:t>
            </w:r>
            <w:r w:rsidR="00834FA2">
              <w:rPr>
                <w:sz w:val="22"/>
                <w:szCs w:val="22"/>
              </w:rPr>
              <w:t xml:space="preserve"> </w:t>
            </w:r>
            <w:r w:rsidRPr="009825CB">
              <w:rPr>
                <w:sz w:val="22"/>
                <w:szCs w:val="22"/>
              </w:rPr>
              <w:t>-</w:t>
            </w:r>
            <w:r w:rsidR="00834FA2">
              <w:rPr>
                <w:sz w:val="22"/>
                <w:szCs w:val="22"/>
              </w:rPr>
              <w:t xml:space="preserve"> </w:t>
            </w:r>
            <w:r w:rsidRPr="009825CB">
              <w:rPr>
                <w:sz w:val="22"/>
                <w:szCs w:val="22"/>
              </w:rPr>
              <w:t>2017</w:t>
            </w:r>
          </w:p>
        </w:tc>
      </w:tr>
      <w:tr w:rsidR="002C7946" w:rsidRPr="009825CB" w:rsidTr="006E5278">
        <w:trPr>
          <w:trHeight w:val="510"/>
        </w:trPr>
        <w:tc>
          <w:tcPr>
            <w:tcW w:w="3888" w:type="pct"/>
            <w:shd w:val="clear" w:color="auto" w:fill="DEEAF6"/>
          </w:tcPr>
          <w:p w:rsidR="002C7946" w:rsidRPr="009825CB" w:rsidRDefault="002C7946" w:rsidP="006A154A">
            <w:pPr>
              <w:pStyle w:val="Akapitzlist"/>
              <w:numPr>
                <w:ilvl w:val="0"/>
                <w:numId w:val="6"/>
              </w:numPr>
              <w:spacing w:before="0" w:after="0" w:line="240" w:lineRule="auto"/>
              <w:ind w:left="318"/>
              <w:rPr>
                <w:b/>
                <w:bCs/>
                <w:sz w:val="22"/>
                <w:szCs w:val="22"/>
              </w:rPr>
            </w:pPr>
            <w:r w:rsidRPr="009825CB">
              <w:rPr>
                <w:b/>
                <w:bCs/>
                <w:sz w:val="22"/>
                <w:szCs w:val="22"/>
              </w:rPr>
              <w:t>Roboty budowlane  przy ul. 1 Maja 63 w Godowie na potrzeby utworzenia Ośrodka Wsparcia dla Osób Zagrożonych Wykluczeniem (ZIT)</w:t>
            </w:r>
          </w:p>
        </w:tc>
        <w:tc>
          <w:tcPr>
            <w:tcW w:w="1112" w:type="pct"/>
            <w:shd w:val="clear" w:color="auto" w:fill="DEEAF6"/>
          </w:tcPr>
          <w:p w:rsidR="002C7946" w:rsidRPr="009825CB" w:rsidRDefault="002C7946" w:rsidP="006A154A">
            <w:pPr>
              <w:spacing w:before="0" w:after="0" w:line="240" w:lineRule="auto"/>
              <w:jc w:val="center"/>
              <w:rPr>
                <w:sz w:val="22"/>
                <w:szCs w:val="22"/>
              </w:rPr>
            </w:pPr>
            <w:r w:rsidRPr="009825CB">
              <w:rPr>
                <w:sz w:val="22"/>
                <w:szCs w:val="22"/>
              </w:rPr>
              <w:t>2016</w:t>
            </w:r>
            <w:r w:rsidR="00834FA2">
              <w:rPr>
                <w:sz w:val="22"/>
                <w:szCs w:val="22"/>
              </w:rPr>
              <w:t xml:space="preserve"> </w:t>
            </w:r>
            <w:r w:rsidRPr="009825CB">
              <w:rPr>
                <w:sz w:val="22"/>
                <w:szCs w:val="22"/>
              </w:rPr>
              <w:t>-</w:t>
            </w:r>
            <w:r w:rsidR="00834FA2">
              <w:rPr>
                <w:sz w:val="22"/>
                <w:szCs w:val="22"/>
              </w:rPr>
              <w:t xml:space="preserve"> </w:t>
            </w:r>
            <w:r w:rsidRPr="009825CB">
              <w:rPr>
                <w:sz w:val="22"/>
                <w:szCs w:val="22"/>
              </w:rPr>
              <w:t>2017</w:t>
            </w:r>
          </w:p>
        </w:tc>
      </w:tr>
      <w:tr w:rsidR="002C7946" w:rsidRPr="009825CB" w:rsidTr="00834FA2">
        <w:trPr>
          <w:trHeight w:val="336"/>
        </w:trPr>
        <w:tc>
          <w:tcPr>
            <w:tcW w:w="3888" w:type="pct"/>
          </w:tcPr>
          <w:p w:rsidR="002C7946" w:rsidRPr="009825CB" w:rsidRDefault="002C7946" w:rsidP="006A154A">
            <w:pPr>
              <w:pStyle w:val="Akapitzlist"/>
              <w:numPr>
                <w:ilvl w:val="0"/>
                <w:numId w:val="6"/>
              </w:numPr>
              <w:spacing w:before="0" w:after="0" w:line="240" w:lineRule="auto"/>
              <w:ind w:left="318"/>
              <w:rPr>
                <w:b/>
                <w:bCs/>
                <w:sz w:val="22"/>
                <w:szCs w:val="22"/>
              </w:rPr>
            </w:pPr>
            <w:r w:rsidRPr="009825CB">
              <w:rPr>
                <w:b/>
                <w:bCs/>
                <w:sz w:val="22"/>
                <w:szCs w:val="22"/>
              </w:rPr>
              <w:t>Termomodernizacja budynku przy ul. Leszka 10 w Wodzisławiu Śląskim</w:t>
            </w:r>
          </w:p>
        </w:tc>
        <w:tc>
          <w:tcPr>
            <w:tcW w:w="1112" w:type="pct"/>
          </w:tcPr>
          <w:p w:rsidR="002C7946" w:rsidRPr="009825CB" w:rsidRDefault="00834FA2" w:rsidP="006A154A">
            <w:pPr>
              <w:spacing w:before="0" w:after="0" w:line="240" w:lineRule="auto"/>
              <w:jc w:val="center"/>
              <w:rPr>
                <w:sz w:val="22"/>
                <w:szCs w:val="22"/>
              </w:rPr>
            </w:pPr>
            <w:r>
              <w:rPr>
                <w:sz w:val="22"/>
                <w:szCs w:val="22"/>
              </w:rPr>
              <w:t>2017</w:t>
            </w:r>
            <w:r w:rsidR="002C7946" w:rsidRPr="009825CB">
              <w:rPr>
                <w:sz w:val="22"/>
                <w:szCs w:val="22"/>
              </w:rPr>
              <w:t xml:space="preserve"> - 2018</w:t>
            </w:r>
          </w:p>
        </w:tc>
      </w:tr>
      <w:tr w:rsidR="002C7946" w:rsidRPr="009825CB" w:rsidTr="00834FA2">
        <w:trPr>
          <w:trHeight w:val="386"/>
        </w:trPr>
        <w:tc>
          <w:tcPr>
            <w:tcW w:w="3888" w:type="pct"/>
            <w:shd w:val="clear" w:color="auto" w:fill="DEEAF6"/>
          </w:tcPr>
          <w:p w:rsidR="002C7946" w:rsidRPr="009825CB" w:rsidRDefault="002C7946" w:rsidP="006A154A">
            <w:pPr>
              <w:pStyle w:val="Akapitzlist"/>
              <w:numPr>
                <w:ilvl w:val="0"/>
                <w:numId w:val="6"/>
              </w:numPr>
              <w:spacing w:before="0" w:after="0" w:line="240" w:lineRule="auto"/>
              <w:ind w:left="318"/>
              <w:rPr>
                <w:b/>
                <w:bCs/>
                <w:sz w:val="22"/>
                <w:szCs w:val="22"/>
              </w:rPr>
            </w:pPr>
            <w:r w:rsidRPr="009825CB">
              <w:rPr>
                <w:b/>
                <w:bCs/>
                <w:sz w:val="22"/>
                <w:szCs w:val="22"/>
              </w:rPr>
              <w:t>Termomodernizacja budynku przy ul. Orkana 8 w Radlinie</w:t>
            </w:r>
          </w:p>
        </w:tc>
        <w:tc>
          <w:tcPr>
            <w:tcW w:w="1112" w:type="pct"/>
            <w:shd w:val="clear" w:color="auto" w:fill="DEEAF6"/>
          </w:tcPr>
          <w:p w:rsidR="002C7946" w:rsidRPr="009825CB" w:rsidRDefault="00834FA2" w:rsidP="00834FA2">
            <w:pPr>
              <w:spacing w:before="0" w:after="0" w:line="240" w:lineRule="auto"/>
              <w:jc w:val="center"/>
              <w:rPr>
                <w:sz w:val="22"/>
                <w:szCs w:val="22"/>
              </w:rPr>
            </w:pPr>
            <w:r>
              <w:rPr>
                <w:sz w:val="22"/>
                <w:szCs w:val="22"/>
              </w:rPr>
              <w:t>2019 - 2</w:t>
            </w:r>
            <w:r w:rsidR="002C7946" w:rsidRPr="009825CB">
              <w:rPr>
                <w:sz w:val="22"/>
                <w:szCs w:val="22"/>
              </w:rPr>
              <w:t>020</w:t>
            </w:r>
          </w:p>
        </w:tc>
      </w:tr>
      <w:tr w:rsidR="002C7946" w:rsidRPr="009825CB" w:rsidTr="00834FA2">
        <w:trPr>
          <w:trHeight w:val="435"/>
        </w:trPr>
        <w:tc>
          <w:tcPr>
            <w:tcW w:w="3888" w:type="pct"/>
          </w:tcPr>
          <w:p w:rsidR="002C7946" w:rsidRPr="009825CB" w:rsidRDefault="002C7946" w:rsidP="006A154A">
            <w:pPr>
              <w:pStyle w:val="Tekstpodstawowywcity"/>
              <w:numPr>
                <w:ilvl w:val="0"/>
                <w:numId w:val="6"/>
              </w:numPr>
              <w:suppressAutoHyphens/>
              <w:snapToGrid w:val="0"/>
              <w:spacing w:before="0" w:after="0" w:line="240" w:lineRule="auto"/>
              <w:ind w:left="318"/>
              <w:rPr>
                <w:b/>
                <w:bCs/>
                <w:sz w:val="22"/>
                <w:szCs w:val="22"/>
              </w:rPr>
            </w:pPr>
            <w:r w:rsidRPr="009825CB">
              <w:rPr>
                <w:b/>
                <w:bCs/>
                <w:sz w:val="22"/>
                <w:szCs w:val="22"/>
              </w:rPr>
              <w:t>Opracowanie mapy z</w:t>
            </w:r>
            <w:r w:rsidR="005E67E5">
              <w:rPr>
                <w:b/>
                <w:bCs/>
                <w:sz w:val="22"/>
                <w:szCs w:val="22"/>
              </w:rPr>
              <w:t>abytków powiatu wodzisławskiego</w:t>
            </w:r>
          </w:p>
        </w:tc>
        <w:tc>
          <w:tcPr>
            <w:tcW w:w="1112" w:type="pct"/>
          </w:tcPr>
          <w:p w:rsidR="002C7946" w:rsidRPr="009825CB" w:rsidRDefault="002C7946" w:rsidP="00834FA2">
            <w:pPr>
              <w:spacing w:before="0" w:after="0" w:line="240" w:lineRule="auto"/>
              <w:jc w:val="center"/>
              <w:rPr>
                <w:rFonts w:eastAsia="Arial Unicode MS" w:cs="Arial"/>
                <w:sz w:val="22"/>
                <w:szCs w:val="22"/>
              </w:rPr>
            </w:pPr>
            <w:r w:rsidRPr="009825CB">
              <w:rPr>
                <w:rFonts w:eastAsia="Arial Unicode MS" w:cs="Arial"/>
                <w:sz w:val="22"/>
                <w:szCs w:val="22"/>
              </w:rPr>
              <w:t>201</w:t>
            </w:r>
            <w:r>
              <w:rPr>
                <w:rFonts w:eastAsia="Arial Unicode MS" w:cs="Arial"/>
                <w:sz w:val="22"/>
                <w:szCs w:val="22"/>
              </w:rPr>
              <w:t>6</w:t>
            </w:r>
            <w:r w:rsidR="00834FA2">
              <w:rPr>
                <w:rFonts w:eastAsia="Arial Unicode MS" w:cs="Arial"/>
                <w:sz w:val="22"/>
                <w:szCs w:val="22"/>
              </w:rPr>
              <w:t xml:space="preserve"> </w:t>
            </w:r>
            <w:r w:rsidRPr="009825CB">
              <w:rPr>
                <w:rFonts w:eastAsia="Arial Unicode MS" w:cs="Arial"/>
                <w:sz w:val="22"/>
                <w:szCs w:val="22"/>
              </w:rPr>
              <w:t>-</w:t>
            </w:r>
            <w:r w:rsidR="00834FA2">
              <w:rPr>
                <w:rFonts w:eastAsia="Arial Unicode MS" w:cs="Arial"/>
                <w:sz w:val="22"/>
                <w:szCs w:val="22"/>
              </w:rPr>
              <w:t xml:space="preserve"> </w:t>
            </w:r>
            <w:r w:rsidRPr="009825CB">
              <w:rPr>
                <w:rFonts w:eastAsia="Arial Unicode MS" w:cs="Arial"/>
                <w:sz w:val="22"/>
                <w:szCs w:val="22"/>
              </w:rPr>
              <w:t>2020</w:t>
            </w:r>
          </w:p>
          <w:p w:rsidR="002C7946" w:rsidRPr="009825CB" w:rsidRDefault="002C7946" w:rsidP="00834FA2">
            <w:pPr>
              <w:spacing w:before="0" w:after="0" w:line="240" w:lineRule="auto"/>
              <w:jc w:val="center"/>
              <w:rPr>
                <w:sz w:val="22"/>
                <w:szCs w:val="22"/>
              </w:rPr>
            </w:pPr>
            <w:r w:rsidRPr="009825CB">
              <w:rPr>
                <w:rFonts w:eastAsia="Arial Unicode MS" w:cs="Arial"/>
                <w:sz w:val="22"/>
                <w:szCs w:val="22"/>
              </w:rPr>
              <w:t>2021</w:t>
            </w:r>
            <w:r w:rsidR="00834FA2">
              <w:rPr>
                <w:rFonts w:eastAsia="Arial Unicode MS" w:cs="Arial"/>
                <w:sz w:val="22"/>
                <w:szCs w:val="22"/>
              </w:rPr>
              <w:t xml:space="preserve"> </w:t>
            </w:r>
            <w:r w:rsidRPr="009825CB">
              <w:rPr>
                <w:rFonts w:eastAsia="Arial Unicode MS" w:cs="Arial"/>
                <w:sz w:val="22"/>
                <w:szCs w:val="22"/>
              </w:rPr>
              <w:t>-</w:t>
            </w:r>
            <w:r w:rsidR="00834FA2">
              <w:rPr>
                <w:rFonts w:eastAsia="Arial Unicode MS" w:cs="Arial"/>
                <w:sz w:val="22"/>
                <w:szCs w:val="22"/>
              </w:rPr>
              <w:t xml:space="preserve"> </w:t>
            </w:r>
            <w:r w:rsidRPr="009825CB">
              <w:rPr>
                <w:rFonts w:eastAsia="Arial Unicode MS" w:cs="Arial"/>
                <w:sz w:val="22"/>
                <w:szCs w:val="22"/>
              </w:rPr>
              <w:t>2025</w:t>
            </w:r>
          </w:p>
        </w:tc>
      </w:tr>
      <w:tr w:rsidR="002C7946" w:rsidRPr="009825CB" w:rsidTr="006E5278">
        <w:trPr>
          <w:trHeight w:val="510"/>
        </w:trPr>
        <w:tc>
          <w:tcPr>
            <w:tcW w:w="3888" w:type="pct"/>
            <w:shd w:val="clear" w:color="auto" w:fill="DEEAF6"/>
          </w:tcPr>
          <w:p w:rsidR="002C7946" w:rsidRPr="002C7946" w:rsidRDefault="002C7946" w:rsidP="006A154A">
            <w:pPr>
              <w:pStyle w:val="Akapitzlist"/>
              <w:numPr>
                <w:ilvl w:val="0"/>
                <w:numId w:val="6"/>
              </w:numPr>
              <w:spacing w:before="0" w:after="0" w:line="240" w:lineRule="auto"/>
              <w:ind w:left="318"/>
              <w:rPr>
                <w:b/>
                <w:bCs/>
                <w:sz w:val="22"/>
                <w:szCs w:val="22"/>
              </w:rPr>
            </w:pPr>
            <w:r w:rsidRPr="002C7946">
              <w:rPr>
                <w:b/>
                <w:bCs/>
                <w:sz w:val="22"/>
                <w:szCs w:val="22"/>
              </w:rPr>
              <w:t>Realizacja projektu pn. "Mieszkania chronione oraz socjalne szansą na lepsze życie "</w:t>
            </w:r>
          </w:p>
        </w:tc>
        <w:tc>
          <w:tcPr>
            <w:tcW w:w="1112" w:type="pct"/>
            <w:shd w:val="clear" w:color="auto" w:fill="DEEAF6"/>
          </w:tcPr>
          <w:p w:rsidR="002C7946" w:rsidRPr="002C7946" w:rsidRDefault="002C7946" w:rsidP="00834FA2">
            <w:pPr>
              <w:spacing w:before="0" w:after="0" w:line="240" w:lineRule="auto"/>
              <w:jc w:val="center"/>
              <w:rPr>
                <w:rFonts w:eastAsia="Arial Unicode MS" w:cs="Arial"/>
                <w:sz w:val="22"/>
                <w:szCs w:val="22"/>
              </w:rPr>
            </w:pPr>
            <w:r w:rsidRPr="002C7946">
              <w:rPr>
                <w:rFonts w:eastAsia="Arial Unicode MS" w:cs="Arial"/>
                <w:sz w:val="22"/>
                <w:szCs w:val="22"/>
              </w:rPr>
              <w:t>2016</w:t>
            </w:r>
            <w:r w:rsidR="00834FA2">
              <w:rPr>
                <w:rFonts w:eastAsia="Arial Unicode MS" w:cs="Arial"/>
                <w:sz w:val="22"/>
                <w:szCs w:val="22"/>
              </w:rPr>
              <w:t xml:space="preserve"> </w:t>
            </w:r>
            <w:r w:rsidRPr="002C7946">
              <w:rPr>
                <w:rFonts w:eastAsia="Arial Unicode MS" w:cs="Arial"/>
                <w:sz w:val="22"/>
                <w:szCs w:val="22"/>
              </w:rPr>
              <w:t>- 2018</w:t>
            </w:r>
          </w:p>
        </w:tc>
      </w:tr>
      <w:tr w:rsidR="002C7946" w:rsidRPr="009825CB" w:rsidTr="006E5278">
        <w:trPr>
          <w:trHeight w:val="510"/>
        </w:trPr>
        <w:tc>
          <w:tcPr>
            <w:tcW w:w="3888" w:type="pct"/>
          </w:tcPr>
          <w:p w:rsidR="002C7946" w:rsidRPr="009825CB" w:rsidRDefault="002C7946" w:rsidP="00834FA2">
            <w:pPr>
              <w:pStyle w:val="Akapitzlist"/>
              <w:numPr>
                <w:ilvl w:val="0"/>
                <w:numId w:val="6"/>
              </w:numPr>
              <w:spacing w:before="0" w:after="0" w:line="240" w:lineRule="auto"/>
              <w:ind w:left="318"/>
              <w:rPr>
                <w:b/>
                <w:bCs/>
                <w:sz w:val="22"/>
                <w:szCs w:val="22"/>
              </w:rPr>
            </w:pPr>
            <w:r w:rsidRPr="009825CB">
              <w:rPr>
                <w:b/>
                <w:bCs/>
                <w:sz w:val="22"/>
                <w:szCs w:val="22"/>
              </w:rPr>
              <w:t>Program aktywizacji społeczno-zawodow</w:t>
            </w:r>
            <w:r w:rsidR="005E67E5">
              <w:rPr>
                <w:b/>
                <w:bCs/>
                <w:sz w:val="22"/>
                <w:szCs w:val="22"/>
              </w:rPr>
              <w:t xml:space="preserve">ej </w:t>
            </w:r>
            <w:r w:rsidRPr="009825CB">
              <w:rPr>
                <w:b/>
                <w:bCs/>
                <w:sz w:val="22"/>
                <w:szCs w:val="22"/>
              </w:rPr>
              <w:t>pełnoletnich wychowanków rodzin zastępczych i placówek  opiekuńczo-wychowawczych (ZIT</w:t>
            </w:r>
            <w:r w:rsidR="00C32DD9">
              <w:rPr>
                <w:b/>
                <w:bCs/>
                <w:sz w:val="22"/>
                <w:szCs w:val="22"/>
              </w:rPr>
              <w:t>)</w:t>
            </w:r>
          </w:p>
        </w:tc>
        <w:tc>
          <w:tcPr>
            <w:tcW w:w="1112" w:type="pct"/>
          </w:tcPr>
          <w:p w:rsidR="002C7946" w:rsidRPr="009825CB" w:rsidRDefault="002C7946" w:rsidP="00834FA2">
            <w:pPr>
              <w:spacing w:before="0" w:after="0" w:line="240" w:lineRule="auto"/>
              <w:jc w:val="center"/>
              <w:rPr>
                <w:rFonts w:eastAsia="Arial Unicode MS" w:cs="Arial"/>
                <w:sz w:val="22"/>
                <w:szCs w:val="22"/>
              </w:rPr>
            </w:pPr>
            <w:r w:rsidRPr="009825CB">
              <w:rPr>
                <w:rFonts w:eastAsia="Arial Unicode MS" w:cs="Arial"/>
                <w:sz w:val="22"/>
                <w:szCs w:val="22"/>
              </w:rPr>
              <w:t>2015</w:t>
            </w:r>
            <w:r w:rsidR="00834FA2">
              <w:rPr>
                <w:rFonts w:eastAsia="Arial Unicode MS" w:cs="Arial"/>
                <w:sz w:val="22"/>
                <w:szCs w:val="22"/>
              </w:rPr>
              <w:t xml:space="preserve"> </w:t>
            </w:r>
            <w:r w:rsidRPr="009825CB">
              <w:rPr>
                <w:rFonts w:eastAsia="Arial Unicode MS" w:cs="Arial"/>
                <w:sz w:val="22"/>
                <w:szCs w:val="22"/>
              </w:rPr>
              <w:t>-</w:t>
            </w:r>
            <w:r w:rsidR="00834FA2">
              <w:rPr>
                <w:rFonts w:eastAsia="Arial Unicode MS" w:cs="Arial"/>
                <w:sz w:val="22"/>
                <w:szCs w:val="22"/>
              </w:rPr>
              <w:t xml:space="preserve"> </w:t>
            </w:r>
            <w:r w:rsidRPr="009825CB">
              <w:rPr>
                <w:rFonts w:eastAsia="Arial Unicode MS" w:cs="Arial"/>
                <w:sz w:val="22"/>
                <w:szCs w:val="22"/>
              </w:rPr>
              <w:t>2020</w:t>
            </w:r>
          </w:p>
        </w:tc>
      </w:tr>
      <w:tr w:rsidR="002C7946" w:rsidRPr="009825CB" w:rsidTr="006E5278">
        <w:trPr>
          <w:trHeight w:val="576"/>
        </w:trPr>
        <w:tc>
          <w:tcPr>
            <w:tcW w:w="3888" w:type="pct"/>
            <w:shd w:val="clear" w:color="auto" w:fill="DEEAF6"/>
          </w:tcPr>
          <w:p w:rsidR="002C7946" w:rsidRPr="009825CB" w:rsidRDefault="002C7946" w:rsidP="00834FA2">
            <w:pPr>
              <w:pStyle w:val="Akapitzlist"/>
              <w:numPr>
                <w:ilvl w:val="0"/>
                <w:numId w:val="6"/>
              </w:numPr>
              <w:spacing w:before="0" w:after="0" w:line="240" w:lineRule="auto"/>
              <w:ind w:left="370"/>
              <w:rPr>
                <w:rFonts w:eastAsia="Calibri"/>
                <w:b/>
                <w:bCs/>
                <w:sz w:val="22"/>
                <w:szCs w:val="22"/>
              </w:rPr>
            </w:pPr>
            <w:r w:rsidRPr="009825CB">
              <w:rPr>
                <w:b/>
                <w:bCs/>
                <w:sz w:val="22"/>
                <w:szCs w:val="22"/>
              </w:rPr>
              <w:t>Wdrożenie Powiatowej Strategii Rozwiązywania Problemów Społecznych.</w:t>
            </w:r>
          </w:p>
        </w:tc>
        <w:tc>
          <w:tcPr>
            <w:tcW w:w="1112" w:type="pct"/>
            <w:shd w:val="clear" w:color="auto" w:fill="DEEAF6"/>
          </w:tcPr>
          <w:p w:rsidR="002C7946" w:rsidRPr="009825CB" w:rsidRDefault="002C7946" w:rsidP="00834FA2">
            <w:pPr>
              <w:spacing w:before="0" w:after="0" w:line="240" w:lineRule="auto"/>
              <w:jc w:val="center"/>
              <w:rPr>
                <w:rFonts w:eastAsia="Arial Unicode MS" w:cs="Arial"/>
                <w:sz w:val="22"/>
                <w:szCs w:val="22"/>
              </w:rPr>
            </w:pPr>
            <w:r w:rsidRPr="009825CB">
              <w:rPr>
                <w:rFonts w:eastAsia="Arial Unicode MS" w:cs="Arial"/>
                <w:sz w:val="22"/>
                <w:szCs w:val="22"/>
              </w:rPr>
              <w:t>2015</w:t>
            </w:r>
            <w:r w:rsidR="00834FA2">
              <w:rPr>
                <w:rFonts w:eastAsia="Arial Unicode MS" w:cs="Arial"/>
                <w:sz w:val="22"/>
                <w:szCs w:val="22"/>
              </w:rPr>
              <w:t xml:space="preserve"> </w:t>
            </w:r>
            <w:r w:rsidRPr="009825CB">
              <w:rPr>
                <w:rFonts w:eastAsia="Arial Unicode MS" w:cs="Arial"/>
                <w:sz w:val="22"/>
                <w:szCs w:val="22"/>
              </w:rPr>
              <w:t>-</w:t>
            </w:r>
            <w:r w:rsidR="00834FA2">
              <w:rPr>
                <w:rFonts w:eastAsia="Arial Unicode MS" w:cs="Arial"/>
                <w:sz w:val="22"/>
                <w:szCs w:val="22"/>
              </w:rPr>
              <w:t xml:space="preserve"> </w:t>
            </w:r>
            <w:r w:rsidRPr="009825CB">
              <w:rPr>
                <w:rFonts w:eastAsia="Arial Unicode MS" w:cs="Arial"/>
                <w:sz w:val="22"/>
                <w:szCs w:val="22"/>
              </w:rPr>
              <w:t>2020</w:t>
            </w:r>
          </w:p>
          <w:p w:rsidR="002C7946" w:rsidRPr="009825CB" w:rsidRDefault="002C7946" w:rsidP="00834FA2">
            <w:pPr>
              <w:spacing w:before="0" w:after="0" w:line="240" w:lineRule="auto"/>
              <w:jc w:val="center"/>
              <w:rPr>
                <w:rFonts w:eastAsia="Arial Unicode MS" w:cs="Arial"/>
                <w:sz w:val="22"/>
                <w:szCs w:val="22"/>
              </w:rPr>
            </w:pPr>
            <w:r w:rsidRPr="009825CB">
              <w:rPr>
                <w:rFonts w:eastAsia="Arial Unicode MS" w:cs="Arial"/>
                <w:sz w:val="22"/>
                <w:szCs w:val="22"/>
              </w:rPr>
              <w:t>2021</w:t>
            </w:r>
            <w:r w:rsidR="00834FA2">
              <w:rPr>
                <w:rFonts w:eastAsia="Arial Unicode MS" w:cs="Arial"/>
                <w:sz w:val="22"/>
                <w:szCs w:val="22"/>
              </w:rPr>
              <w:t xml:space="preserve"> </w:t>
            </w:r>
            <w:r w:rsidRPr="009825CB">
              <w:rPr>
                <w:rFonts w:eastAsia="Arial Unicode MS" w:cs="Arial"/>
                <w:sz w:val="22"/>
                <w:szCs w:val="22"/>
              </w:rPr>
              <w:t>-</w:t>
            </w:r>
            <w:r w:rsidR="00834FA2">
              <w:rPr>
                <w:rFonts w:eastAsia="Arial Unicode MS" w:cs="Arial"/>
                <w:sz w:val="22"/>
                <w:szCs w:val="22"/>
              </w:rPr>
              <w:t xml:space="preserve"> </w:t>
            </w:r>
            <w:r w:rsidRPr="009825CB">
              <w:rPr>
                <w:rFonts w:eastAsia="Arial Unicode MS" w:cs="Arial"/>
                <w:sz w:val="22"/>
                <w:szCs w:val="22"/>
              </w:rPr>
              <w:t>2025</w:t>
            </w:r>
          </w:p>
        </w:tc>
      </w:tr>
      <w:tr w:rsidR="002C7946" w:rsidRPr="009825CB" w:rsidTr="006E5278">
        <w:trPr>
          <w:trHeight w:val="272"/>
        </w:trPr>
        <w:tc>
          <w:tcPr>
            <w:tcW w:w="3888" w:type="pct"/>
          </w:tcPr>
          <w:p w:rsidR="002C7946" w:rsidRPr="009825CB" w:rsidRDefault="00445038" w:rsidP="00834FA2">
            <w:pPr>
              <w:pStyle w:val="Akapitzlist"/>
              <w:numPr>
                <w:ilvl w:val="0"/>
                <w:numId w:val="6"/>
              </w:numPr>
              <w:spacing w:before="0" w:after="0" w:line="240" w:lineRule="auto"/>
              <w:ind w:left="318"/>
              <w:rPr>
                <w:b/>
                <w:bCs/>
                <w:sz w:val="22"/>
                <w:szCs w:val="22"/>
              </w:rPr>
            </w:pPr>
            <w:r>
              <w:rPr>
                <w:b/>
                <w:bCs/>
                <w:sz w:val="22"/>
                <w:szCs w:val="22"/>
              </w:rPr>
              <w:t>Realizacja projektu pn. „</w:t>
            </w:r>
            <w:r w:rsidR="002C7946" w:rsidRPr="009825CB">
              <w:rPr>
                <w:b/>
                <w:bCs/>
                <w:sz w:val="22"/>
                <w:szCs w:val="22"/>
              </w:rPr>
              <w:t xml:space="preserve">Ośrodek Wsparcia dla Osób Zagrożonych </w:t>
            </w:r>
            <w:r w:rsidR="002C7946" w:rsidRPr="009825CB">
              <w:rPr>
                <w:b/>
                <w:bCs/>
                <w:sz w:val="22"/>
                <w:szCs w:val="22"/>
              </w:rPr>
              <w:lastRenderedPageBreak/>
              <w:t>Wykluczeniem</w:t>
            </w:r>
            <w:r>
              <w:rPr>
                <w:b/>
                <w:bCs/>
                <w:sz w:val="22"/>
                <w:szCs w:val="22"/>
              </w:rPr>
              <w:t>”</w:t>
            </w:r>
            <w:r w:rsidR="002C7946" w:rsidRPr="009825CB">
              <w:rPr>
                <w:b/>
                <w:bCs/>
                <w:sz w:val="22"/>
                <w:szCs w:val="22"/>
              </w:rPr>
              <w:t xml:space="preserve"> (ZIT)</w:t>
            </w:r>
          </w:p>
        </w:tc>
        <w:tc>
          <w:tcPr>
            <w:tcW w:w="1112" w:type="pct"/>
          </w:tcPr>
          <w:p w:rsidR="002C7946" w:rsidRPr="009825CB" w:rsidRDefault="002C7946" w:rsidP="00834FA2">
            <w:pPr>
              <w:spacing w:before="0" w:after="0" w:line="240" w:lineRule="auto"/>
              <w:jc w:val="center"/>
              <w:rPr>
                <w:rFonts w:eastAsia="Arial Unicode MS" w:cs="Arial"/>
                <w:sz w:val="22"/>
                <w:szCs w:val="22"/>
              </w:rPr>
            </w:pPr>
            <w:r w:rsidRPr="009825CB">
              <w:rPr>
                <w:rFonts w:eastAsia="Arial Unicode MS" w:cs="Arial"/>
                <w:sz w:val="22"/>
                <w:szCs w:val="22"/>
              </w:rPr>
              <w:lastRenderedPageBreak/>
              <w:t>201</w:t>
            </w:r>
            <w:r>
              <w:rPr>
                <w:rFonts w:eastAsia="Arial Unicode MS" w:cs="Arial"/>
                <w:sz w:val="22"/>
                <w:szCs w:val="22"/>
              </w:rPr>
              <w:t>6</w:t>
            </w:r>
            <w:r w:rsidR="00834FA2">
              <w:rPr>
                <w:rFonts w:eastAsia="Arial Unicode MS" w:cs="Arial"/>
                <w:sz w:val="22"/>
                <w:szCs w:val="22"/>
              </w:rPr>
              <w:t xml:space="preserve"> </w:t>
            </w:r>
            <w:r w:rsidRPr="009825CB">
              <w:rPr>
                <w:rFonts w:eastAsia="Arial Unicode MS" w:cs="Arial"/>
                <w:sz w:val="22"/>
                <w:szCs w:val="22"/>
              </w:rPr>
              <w:t>-</w:t>
            </w:r>
            <w:r w:rsidR="00834FA2">
              <w:rPr>
                <w:rFonts w:eastAsia="Arial Unicode MS" w:cs="Arial"/>
                <w:sz w:val="22"/>
                <w:szCs w:val="22"/>
              </w:rPr>
              <w:t xml:space="preserve"> </w:t>
            </w:r>
            <w:r w:rsidRPr="009825CB">
              <w:rPr>
                <w:rFonts w:eastAsia="Arial Unicode MS" w:cs="Arial"/>
                <w:sz w:val="22"/>
                <w:szCs w:val="22"/>
              </w:rPr>
              <w:t>20</w:t>
            </w:r>
            <w:r w:rsidR="00445038">
              <w:rPr>
                <w:rFonts w:eastAsia="Arial Unicode MS" w:cs="Arial"/>
                <w:sz w:val="22"/>
                <w:szCs w:val="22"/>
              </w:rPr>
              <w:t>17</w:t>
            </w:r>
          </w:p>
          <w:p w:rsidR="002C7946" w:rsidRPr="009825CB" w:rsidRDefault="002C7946" w:rsidP="00834FA2">
            <w:pPr>
              <w:spacing w:before="0" w:after="0" w:line="240" w:lineRule="auto"/>
              <w:ind w:left="360"/>
              <w:jc w:val="center"/>
              <w:rPr>
                <w:sz w:val="22"/>
                <w:szCs w:val="22"/>
              </w:rPr>
            </w:pPr>
          </w:p>
        </w:tc>
      </w:tr>
      <w:tr w:rsidR="002C7946" w:rsidRPr="009825CB" w:rsidTr="006E5278">
        <w:trPr>
          <w:trHeight w:val="481"/>
        </w:trPr>
        <w:tc>
          <w:tcPr>
            <w:tcW w:w="3888" w:type="pct"/>
            <w:shd w:val="clear" w:color="auto" w:fill="DEEAF6"/>
          </w:tcPr>
          <w:p w:rsidR="002C7946" w:rsidRPr="009825CB" w:rsidRDefault="002C7946" w:rsidP="00834FA2">
            <w:pPr>
              <w:pStyle w:val="Akapitzlist"/>
              <w:numPr>
                <w:ilvl w:val="0"/>
                <w:numId w:val="6"/>
              </w:numPr>
              <w:spacing w:before="0" w:after="0" w:line="240" w:lineRule="auto"/>
              <w:ind w:left="370"/>
              <w:rPr>
                <w:b/>
                <w:bCs/>
                <w:sz w:val="22"/>
                <w:szCs w:val="22"/>
              </w:rPr>
            </w:pPr>
            <w:r>
              <w:rPr>
                <w:b/>
                <w:bCs/>
                <w:sz w:val="22"/>
                <w:szCs w:val="22"/>
              </w:rPr>
              <w:lastRenderedPageBreak/>
              <w:t>Utworzenie miejsca dziennego i stałego pobytu dla osób starszych w ramach działalności PPZOZ.</w:t>
            </w:r>
          </w:p>
        </w:tc>
        <w:tc>
          <w:tcPr>
            <w:tcW w:w="1112" w:type="pct"/>
            <w:shd w:val="clear" w:color="auto" w:fill="DEEAF6"/>
          </w:tcPr>
          <w:p w:rsidR="002C7946" w:rsidRPr="009825CB" w:rsidRDefault="002C7946" w:rsidP="00834FA2">
            <w:pPr>
              <w:spacing w:before="0" w:after="0" w:line="240" w:lineRule="auto"/>
              <w:jc w:val="center"/>
              <w:rPr>
                <w:rFonts w:eastAsia="Arial Unicode MS" w:cs="Arial"/>
                <w:sz w:val="22"/>
                <w:szCs w:val="22"/>
              </w:rPr>
            </w:pPr>
            <w:r w:rsidRPr="009825CB">
              <w:rPr>
                <w:rFonts w:eastAsia="Arial Unicode MS" w:cs="Arial"/>
                <w:sz w:val="22"/>
                <w:szCs w:val="22"/>
              </w:rPr>
              <w:t>201</w:t>
            </w:r>
            <w:r>
              <w:rPr>
                <w:rFonts w:eastAsia="Arial Unicode MS" w:cs="Arial"/>
                <w:sz w:val="22"/>
                <w:szCs w:val="22"/>
              </w:rPr>
              <w:t>6</w:t>
            </w:r>
            <w:r w:rsidR="00834FA2">
              <w:rPr>
                <w:rFonts w:eastAsia="Arial Unicode MS" w:cs="Arial"/>
                <w:sz w:val="22"/>
                <w:szCs w:val="22"/>
              </w:rPr>
              <w:t xml:space="preserve"> </w:t>
            </w:r>
            <w:r w:rsidRPr="009825CB">
              <w:rPr>
                <w:rFonts w:eastAsia="Arial Unicode MS" w:cs="Arial"/>
                <w:sz w:val="22"/>
                <w:szCs w:val="22"/>
              </w:rPr>
              <w:t>-</w:t>
            </w:r>
            <w:r w:rsidR="00834FA2">
              <w:rPr>
                <w:rFonts w:eastAsia="Arial Unicode MS" w:cs="Arial"/>
                <w:sz w:val="22"/>
                <w:szCs w:val="22"/>
              </w:rPr>
              <w:t xml:space="preserve"> </w:t>
            </w:r>
            <w:r w:rsidRPr="009825CB">
              <w:rPr>
                <w:rFonts w:eastAsia="Arial Unicode MS" w:cs="Arial"/>
                <w:sz w:val="22"/>
                <w:szCs w:val="22"/>
              </w:rPr>
              <w:t>2020</w:t>
            </w:r>
          </w:p>
          <w:p w:rsidR="002C7946" w:rsidRPr="009825CB" w:rsidRDefault="002C7946" w:rsidP="00834FA2">
            <w:pPr>
              <w:spacing w:before="0" w:after="0" w:line="240" w:lineRule="auto"/>
              <w:ind w:left="360"/>
              <w:jc w:val="center"/>
              <w:rPr>
                <w:sz w:val="22"/>
                <w:szCs w:val="22"/>
              </w:rPr>
            </w:pPr>
          </w:p>
        </w:tc>
      </w:tr>
      <w:tr w:rsidR="002C7946" w:rsidRPr="009825CB" w:rsidTr="00834FA2">
        <w:trPr>
          <w:trHeight w:val="598"/>
        </w:trPr>
        <w:tc>
          <w:tcPr>
            <w:tcW w:w="3888" w:type="pct"/>
          </w:tcPr>
          <w:p w:rsidR="002C7946" w:rsidRPr="009825CB" w:rsidRDefault="002C7946" w:rsidP="00834FA2">
            <w:pPr>
              <w:pStyle w:val="Akapitzlist"/>
              <w:numPr>
                <w:ilvl w:val="0"/>
                <w:numId w:val="6"/>
              </w:numPr>
              <w:spacing w:before="0" w:after="0" w:line="240" w:lineRule="auto"/>
              <w:ind w:left="370"/>
              <w:rPr>
                <w:b/>
                <w:bCs/>
                <w:sz w:val="22"/>
                <w:szCs w:val="22"/>
              </w:rPr>
            </w:pPr>
            <w:r w:rsidRPr="009825CB">
              <w:rPr>
                <w:b/>
                <w:bCs/>
                <w:iCs/>
                <w:sz w:val="22"/>
                <w:szCs w:val="22"/>
              </w:rPr>
              <w:t>W</w:t>
            </w:r>
            <w:r>
              <w:rPr>
                <w:b/>
                <w:bCs/>
                <w:iCs/>
                <w:sz w:val="22"/>
                <w:szCs w:val="22"/>
              </w:rPr>
              <w:t xml:space="preserve">drożenie i doskonalenie </w:t>
            </w:r>
            <w:r w:rsidRPr="009825CB">
              <w:rPr>
                <w:b/>
                <w:bCs/>
                <w:iCs/>
                <w:sz w:val="22"/>
                <w:szCs w:val="22"/>
              </w:rPr>
              <w:t>systemu elektronicznej pracy Rady Powiatu i jego obsługi – eSesja</w:t>
            </w:r>
          </w:p>
        </w:tc>
        <w:tc>
          <w:tcPr>
            <w:tcW w:w="1112" w:type="pct"/>
          </w:tcPr>
          <w:p w:rsidR="002C7946" w:rsidRPr="009825CB" w:rsidRDefault="002C7946" w:rsidP="00834FA2">
            <w:pPr>
              <w:spacing w:before="0" w:after="0" w:line="240" w:lineRule="auto"/>
              <w:jc w:val="center"/>
              <w:rPr>
                <w:rFonts w:eastAsia="Arial Unicode MS" w:cs="Arial"/>
                <w:sz w:val="22"/>
                <w:szCs w:val="22"/>
              </w:rPr>
            </w:pPr>
            <w:r>
              <w:rPr>
                <w:rFonts w:eastAsia="Arial Unicode MS" w:cs="Arial"/>
                <w:sz w:val="22"/>
                <w:szCs w:val="22"/>
              </w:rPr>
              <w:t>2015</w:t>
            </w:r>
            <w:r w:rsidR="00834FA2">
              <w:rPr>
                <w:rFonts w:eastAsia="Arial Unicode MS" w:cs="Arial"/>
                <w:sz w:val="22"/>
                <w:szCs w:val="22"/>
              </w:rPr>
              <w:t xml:space="preserve"> </w:t>
            </w:r>
            <w:r w:rsidRPr="009825CB">
              <w:rPr>
                <w:rFonts w:eastAsia="Arial Unicode MS" w:cs="Arial"/>
                <w:sz w:val="22"/>
                <w:szCs w:val="22"/>
              </w:rPr>
              <w:t>-</w:t>
            </w:r>
            <w:r w:rsidR="00834FA2">
              <w:rPr>
                <w:rFonts w:eastAsia="Arial Unicode MS" w:cs="Arial"/>
                <w:sz w:val="22"/>
                <w:szCs w:val="22"/>
              </w:rPr>
              <w:t xml:space="preserve"> </w:t>
            </w:r>
            <w:r w:rsidRPr="009825CB">
              <w:rPr>
                <w:rFonts w:eastAsia="Arial Unicode MS" w:cs="Arial"/>
                <w:sz w:val="22"/>
                <w:szCs w:val="22"/>
              </w:rPr>
              <w:t>2020</w:t>
            </w:r>
          </w:p>
          <w:p w:rsidR="002C7946" w:rsidRPr="009825CB" w:rsidRDefault="002C7946" w:rsidP="00834FA2">
            <w:pPr>
              <w:spacing w:before="0" w:after="0" w:line="240" w:lineRule="auto"/>
              <w:ind w:left="360"/>
              <w:jc w:val="center"/>
              <w:rPr>
                <w:sz w:val="22"/>
                <w:szCs w:val="22"/>
              </w:rPr>
            </w:pPr>
          </w:p>
        </w:tc>
      </w:tr>
      <w:tr w:rsidR="0080356C" w:rsidRPr="009825CB" w:rsidTr="006E5278">
        <w:trPr>
          <w:trHeight w:val="278"/>
        </w:trPr>
        <w:tc>
          <w:tcPr>
            <w:tcW w:w="3888" w:type="pct"/>
            <w:shd w:val="clear" w:color="auto" w:fill="DEEAF6"/>
          </w:tcPr>
          <w:p w:rsidR="0080356C" w:rsidRPr="0080356C" w:rsidRDefault="0080356C" w:rsidP="00834FA2">
            <w:pPr>
              <w:pStyle w:val="Akapitzlist"/>
              <w:numPr>
                <w:ilvl w:val="0"/>
                <w:numId w:val="6"/>
              </w:numPr>
              <w:spacing w:before="0" w:after="0" w:line="240" w:lineRule="auto"/>
              <w:ind w:left="370"/>
              <w:rPr>
                <w:b/>
                <w:bCs/>
                <w:iCs/>
                <w:sz w:val="22"/>
                <w:szCs w:val="22"/>
              </w:rPr>
            </w:pPr>
            <w:r w:rsidRPr="0080356C">
              <w:rPr>
                <w:b/>
                <w:bCs/>
                <w:iCs/>
                <w:sz w:val="22"/>
                <w:szCs w:val="22"/>
              </w:rPr>
              <w:t>Realizacja projektu pn. „Centrum Usług Społecznych” (ZIT)</w:t>
            </w:r>
          </w:p>
        </w:tc>
        <w:tc>
          <w:tcPr>
            <w:tcW w:w="1112" w:type="pct"/>
            <w:shd w:val="clear" w:color="auto" w:fill="DEEAF6"/>
          </w:tcPr>
          <w:p w:rsidR="0080356C" w:rsidRPr="0080356C" w:rsidRDefault="0080356C" w:rsidP="00834FA2">
            <w:pPr>
              <w:spacing w:before="0" w:after="0" w:line="240" w:lineRule="auto"/>
              <w:jc w:val="center"/>
              <w:rPr>
                <w:bCs/>
                <w:iCs/>
                <w:sz w:val="22"/>
                <w:szCs w:val="22"/>
              </w:rPr>
            </w:pPr>
            <w:r w:rsidRPr="0080356C">
              <w:rPr>
                <w:bCs/>
                <w:iCs/>
                <w:sz w:val="22"/>
                <w:szCs w:val="22"/>
              </w:rPr>
              <w:t>2016 - 2019</w:t>
            </w:r>
          </w:p>
        </w:tc>
      </w:tr>
      <w:tr w:rsidR="002C7946" w:rsidRPr="009825CB" w:rsidTr="006E5278">
        <w:trPr>
          <w:trHeight w:val="510"/>
        </w:trPr>
        <w:tc>
          <w:tcPr>
            <w:tcW w:w="3888" w:type="pct"/>
          </w:tcPr>
          <w:p w:rsidR="002C7946" w:rsidRPr="009825CB" w:rsidRDefault="002C7946" w:rsidP="00834FA2">
            <w:pPr>
              <w:pStyle w:val="Akapitzlist"/>
              <w:numPr>
                <w:ilvl w:val="0"/>
                <w:numId w:val="6"/>
              </w:numPr>
              <w:spacing w:before="0" w:after="0" w:line="240" w:lineRule="auto"/>
              <w:ind w:left="370"/>
              <w:rPr>
                <w:b/>
                <w:bCs/>
                <w:sz w:val="22"/>
                <w:szCs w:val="22"/>
              </w:rPr>
            </w:pPr>
            <w:r w:rsidRPr="009825CB">
              <w:rPr>
                <w:b/>
                <w:bCs/>
                <w:sz w:val="22"/>
                <w:szCs w:val="22"/>
              </w:rPr>
              <w:t>Udział w projektach dotyczących wymiany młodzieży z partnerami zagranicznymi,  np.:  Erasmus Plus, Polsko-Niemiecka Wymiana Młodzieży, itp</w:t>
            </w:r>
          </w:p>
        </w:tc>
        <w:tc>
          <w:tcPr>
            <w:tcW w:w="1112" w:type="pct"/>
          </w:tcPr>
          <w:p w:rsidR="002C7946" w:rsidRDefault="002C7946" w:rsidP="00834FA2">
            <w:pPr>
              <w:spacing w:before="0" w:after="0" w:line="240" w:lineRule="auto"/>
              <w:jc w:val="center"/>
              <w:rPr>
                <w:rFonts w:eastAsia="Arial Unicode MS" w:cs="Arial"/>
                <w:sz w:val="22"/>
                <w:szCs w:val="22"/>
              </w:rPr>
            </w:pPr>
            <w:r w:rsidRPr="009825CB">
              <w:rPr>
                <w:rFonts w:eastAsia="Arial Unicode MS" w:cs="Arial"/>
                <w:sz w:val="22"/>
                <w:szCs w:val="22"/>
              </w:rPr>
              <w:t>2015</w:t>
            </w:r>
            <w:r w:rsidR="00834FA2">
              <w:rPr>
                <w:rFonts w:eastAsia="Arial Unicode MS" w:cs="Arial"/>
                <w:sz w:val="22"/>
                <w:szCs w:val="22"/>
              </w:rPr>
              <w:t xml:space="preserve"> </w:t>
            </w:r>
            <w:r w:rsidRPr="009825CB">
              <w:rPr>
                <w:rFonts w:eastAsia="Arial Unicode MS" w:cs="Arial"/>
                <w:sz w:val="22"/>
                <w:szCs w:val="22"/>
              </w:rPr>
              <w:t>-</w:t>
            </w:r>
            <w:r w:rsidR="00834FA2">
              <w:rPr>
                <w:rFonts w:eastAsia="Arial Unicode MS" w:cs="Arial"/>
                <w:sz w:val="22"/>
                <w:szCs w:val="22"/>
              </w:rPr>
              <w:t xml:space="preserve"> </w:t>
            </w:r>
            <w:r w:rsidRPr="009825CB">
              <w:rPr>
                <w:rFonts w:eastAsia="Arial Unicode MS" w:cs="Arial"/>
                <w:sz w:val="22"/>
                <w:szCs w:val="22"/>
              </w:rPr>
              <w:t>2020</w:t>
            </w:r>
          </w:p>
          <w:p w:rsidR="002C7946" w:rsidRPr="009825CB" w:rsidRDefault="002C7946" w:rsidP="00834FA2">
            <w:pPr>
              <w:spacing w:before="0" w:after="0" w:line="240" w:lineRule="auto"/>
              <w:jc w:val="center"/>
              <w:rPr>
                <w:rFonts w:eastAsia="Arial Unicode MS" w:cs="Arial"/>
                <w:sz w:val="22"/>
                <w:szCs w:val="22"/>
              </w:rPr>
            </w:pPr>
            <w:r w:rsidRPr="009825CB">
              <w:rPr>
                <w:rFonts w:eastAsia="Arial Unicode MS" w:cs="Arial"/>
                <w:sz w:val="22"/>
                <w:szCs w:val="22"/>
              </w:rPr>
              <w:t>2021</w:t>
            </w:r>
            <w:r w:rsidR="00834FA2">
              <w:rPr>
                <w:rFonts w:eastAsia="Arial Unicode MS" w:cs="Arial"/>
                <w:sz w:val="22"/>
                <w:szCs w:val="22"/>
              </w:rPr>
              <w:t xml:space="preserve"> </w:t>
            </w:r>
            <w:r w:rsidRPr="009825CB">
              <w:rPr>
                <w:rFonts w:eastAsia="Arial Unicode MS" w:cs="Arial"/>
                <w:sz w:val="22"/>
                <w:szCs w:val="22"/>
              </w:rPr>
              <w:t>-</w:t>
            </w:r>
            <w:r w:rsidR="00834FA2">
              <w:rPr>
                <w:rFonts w:eastAsia="Arial Unicode MS" w:cs="Arial"/>
                <w:sz w:val="22"/>
                <w:szCs w:val="22"/>
              </w:rPr>
              <w:t xml:space="preserve"> </w:t>
            </w:r>
            <w:r w:rsidRPr="009825CB">
              <w:rPr>
                <w:rFonts w:eastAsia="Arial Unicode MS" w:cs="Arial"/>
                <w:sz w:val="22"/>
                <w:szCs w:val="22"/>
              </w:rPr>
              <w:t>2025</w:t>
            </w:r>
          </w:p>
          <w:p w:rsidR="002C7946" w:rsidRPr="009825CB" w:rsidRDefault="002C7946" w:rsidP="00834FA2">
            <w:pPr>
              <w:spacing w:before="0" w:after="0" w:line="240" w:lineRule="auto"/>
              <w:jc w:val="center"/>
              <w:rPr>
                <w:rFonts w:eastAsia="Arial Unicode MS" w:cs="Arial"/>
                <w:sz w:val="22"/>
                <w:szCs w:val="22"/>
              </w:rPr>
            </w:pPr>
          </w:p>
        </w:tc>
      </w:tr>
      <w:tr w:rsidR="002C7946" w:rsidRPr="009825CB" w:rsidTr="006E5278">
        <w:trPr>
          <w:trHeight w:val="510"/>
        </w:trPr>
        <w:tc>
          <w:tcPr>
            <w:tcW w:w="3888" w:type="pct"/>
            <w:shd w:val="clear" w:color="auto" w:fill="DEEAF6"/>
          </w:tcPr>
          <w:p w:rsidR="002C7946" w:rsidRPr="009825CB" w:rsidRDefault="002C7946" w:rsidP="00834FA2">
            <w:pPr>
              <w:pStyle w:val="Akapitzlist"/>
              <w:numPr>
                <w:ilvl w:val="0"/>
                <w:numId w:val="6"/>
              </w:numPr>
              <w:spacing w:before="0" w:after="0" w:line="240" w:lineRule="auto"/>
              <w:ind w:left="370"/>
              <w:rPr>
                <w:b/>
                <w:bCs/>
                <w:sz w:val="22"/>
                <w:szCs w:val="22"/>
              </w:rPr>
            </w:pPr>
            <w:r w:rsidRPr="009825CB">
              <w:rPr>
                <w:b/>
                <w:bCs/>
                <w:sz w:val="22"/>
                <w:szCs w:val="22"/>
              </w:rPr>
              <w:t xml:space="preserve">Realizacja wspólnych projektów w ramach Programu Operacyjnego Współpracy Transgranicznej RCz-RP 2014-2020) z </w:t>
            </w:r>
            <w:r>
              <w:rPr>
                <w:b/>
                <w:bCs/>
                <w:sz w:val="22"/>
                <w:szCs w:val="22"/>
              </w:rPr>
              <w:t>instytucjami</w:t>
            </w:r>
            <w:r w:rsidRPr="009825CB">
              <w:rPr>
                <w:b/>
                <w:bCs/>
                <w:sz w:val="22"/>
                <w:szCs w:val="22"/>
              </w:rPr>
              <w:t xml:space="preserve"> z Republiki Czeskiej</w:t>
            </w:r>
          </w:p>
        </w:tc>
        <w:tc>
          <w:tcPr>
            <w:tcW w:w="1112" w:type="pct"/>
            <w:shd w:val="clear" w:color="auto" w:fill="DEEAF6"/>
          </w:tcPr>
          <w:p w:rsidR="002C7946" w:rsidRPr="009825CB" w:rsidRDefault="002C7946" w:rsidP="00834FA2">
            <w:pPr>
              <w:spacing w:before="0" w:after="0" w:line="240" w:lineRule="auto"/>
              <w:jc w:val="center"/>
              <w:rPr>
                <w:rFonts w:eastAsia="Arial Unicode MS" w:cs="Arial"/>
                <w:sz w:val="22"/>
                <w:szCs w:val="22"/>
              </w:rPr>
            </w:pPr>
            <w:r w:rsidRPr="009825CB">
              <w:rPr>
                <w:rFonts w:eastAsia="Arial Unicode MS" w:cs="Arial"/>
                <w:sz w:val="22"/>
                <w:szCs w:val="22"/>
              </w:rPr>
              <w:t>201</w:t>
            </w:r>
            <w:r w:rsidR="0080356C">
              <w:rPr>
                <w:rFonts w:eastAsia="Arial Unicode MS" w:cs="Arial"/>
                <w:sz w:val="22"/>
                <w:szCs w:val="22"/>
              </w:rPr>
              <w:t>6</w:t>
            </w:r>
            <w:r w:rsidR="00834FA2">
              <w:rPr>
                <w:rFonts w:eastAsia="Arial Unicode MS" w:cs="Arial"/>
                <w:sz w:val="22"/>
                <w:szCs w:val="22"/>
              </w:rPr>
              <w:t xml:space="preserve"> </w:t>
            </w:r>
            <w:r w:rsidRPr="009825CB">
              <w:rPr>
                <w:rFonts w:eastAsia="Arial Unicode MS" w:cs="Arial"/>
                <w:sz w:val="22"/>
                <w:szCs w:val="22"/>
              </w:rPr>
              <w:t>-</w:t>
            </w:r>
            <w:r w:rsidR="00834FA2">
              <w:rPr>
                <w:rFonts w:eastAsia="Arial Unicode MS" w:cs="Arial"/>
                <w:sz w:val="22"/>
                <w:szCs w:val="22"/>
              </w:rPr>
              <w:t xml:space="preserve"> </w:t>
            </w:r>
            <w:r w:rsidRPr="009825CB">
              <w:rPr>
                <w:rFonts w:eastAsia="Arial Unicode MS" w:cs="Arial"/>
                <w:sz w:val="22"/>
                <w:szCs w:val="22"/>
              </w:rPr>
              <w:t>2020</w:t>
            </w:r>
          </w:p>
          <w:p w:rsidR="002C7946" w:rsidRPr="009825CB" w:rsidRDefault="002C7946" w:rsidP="00834FA2">
            <w:pPr>
              <w:spacing w:before="0" w:after="0" w:line="240" w:lineRule="auto"/>
              <w:jc w:val="center"/>
              <w:rPr>
                <w:rFonts w:eastAsia="Arial Unicode MS" w:cs="Arial"/>
                <w:sz w:val="22"/>
                <w:szCs w:val="22"/>
              </w:rPr>
            </w:pPr>
            <w:r w:rsidRPr="009825CB">
              <w:rPr>
                <w:rFonts w:eastAsia="Arial Unicode MS" w:cs="Arial"/>
                <w:sz w:val="22"/>
                <w:szCs w:val="22"/>
              </w:rPr>
              <w:t>2021</w:t>
            </w:r>
            <w:r w:rsidR="00834FA2">
              <w:rPr>
                <w:rFonts w:eastAsia="Arial Unicode MS" w:cs="Arial"/>
                <w:sz w:val="22"/>
                <w:szCs w:val="22"/>
              </w:rPr>
              <w:t xml:space="preserve"> </w:t>
            </w:r>
            <w:r w:rsidRPr="009825CB">
              <w:rPr>
                <w:rFonts w:eastAsia="Arial Unicode MS" w:cs="Arial"/>
                <w:sz w:val="22"/>
                <w:szCs w:val="22"/>
              </w:rPr>
              <w:t>-</w:t>
            </w:r>
            <w:r w:rsidR="00834FA2">
              <w:rPr>
                <w:rFonts w:eastAsia="Arial Unicode MS" w:cs="Arial"/>
                <w:sz w:val="22"/>
                <w:szCs w:val="22"/>
              </w:rPr>
              <w:t xml:space="preserve"> </w:t>
            </w:r>
            <w:r w:rsidRPr="009825CB">
              <w:rPr>
                <w:rFonts w:eastAsia="Arial Unicode MS" w:cs="Arial"/>
                <w:sz w:val="22"/>
                <w:szCs w:val="22"/>
              </w:rPr>
              <w:t>2025</w:t>
            </w:r>
          </w:p>
        </w:tc>
      </w:tr>
      <w:tr w:rsidR="002C7946" w:rsidRPr="009825CB" w:rsidTr="006E5278">
        <w:trPr>
          <w:trHeight w:val="510"/>
        </w:trPr>
        <w:tc>
          <w:tcPr>
            <w:tcW w:w="3888" w:type="pct"/>
          </w:tcPr>
          <w:p w:rsidR="002C7946" w:rsidRPr="009825CB" w:rsidRDefault="002C7946" w:rsidP="00834FA2">
            <w:pPr>
              <w:pStyle w:val="Akapitzlist"/>
              <w:numPr>
                <w:ilvl w:val="0"/>
                <w:numId w:val="6"/>
              </w:numPr>
              <w:spacing w:before="0" w:after="0" w:line="240" w:lineRule="auto"/>
              <w:ind w:left="318"/>
              <w:rPr>
                <w:b/>
                <w:bCs/>
                <w:sz w:val="22"/>
                <w:szCs w:val="22"/>
              </w:rPr>
            </w:pPr>
            <w:r w:rsidRPr="009825CB">
              <w:rPr>
                <w:b/>
                <w:bCs/>
                <w:sz w:val="22"/>
                <w:szCs w:val="22"/>
              </w:rPr>
              <w:t>Realizacja wspólnych ponadnarodowych projektów przy udziale środków UE (np. program „Europa dla Obywateli”) - Powiat Wodzisławski (POL), Powiat Recklinghausen (GER), Okręg Sörmland (SWE), Powiat Jelgava (Łotwa)</w:t>
            </w:r>
          </w:p>
        </w:tc>
        <w:tc>
          <w:tcPr>
            <w:tcW w:w="1112" w:type="pct"/>
          </w:tcPr>
          <w:p w:rsidR="002C7946" w:rsidRPr="009825CB" w:rsidRDefault="002C7946" w:rsidP="00834FA2">
            <w:pPr>
              <w:spacing w:before="0" w:after="0" w:line="240" w:lineRule="auto"/>
              <w:jc w:val="center"/>
              <w:rPr>
                <w:rFonts w:eastAsia="Arial Unicode MS" w:cs="Arial"/>
                <w:sz w:val="22"/>
                <w:szCs w:val="22"/>
              </w:rPr>
            </w:pPr>
            <w:r w:rsidRPr="009825CB">
              <w:rPr>
                <w:rFonts w:eastAsia="Arial Unicode MS" w:cs="Arial"/>
                <w:sz w:val="22"/>
                <w:szCs w:val="22"/>
              </w:rPr>
              <w:t>2015</w:t>
            </w:r>
            <w:r w:rsidR="00834FA2">
              <w:rPr>
                <w:rFonts w:eastAsia="Arial Unicode MS" w:cs="Arial"/>
                <w:sz w:val="22"/>
                <w:szCs w:val="22"/>
              </w:rPr>
              <w:t xml:space="preserve"> </w:t>
            </w:r>
            <w:r w:rsidRPr="009825CB">
              <w:rPr>
                <w:rFonts w:eastAsia="Arial Unicode MS" w:cs="Arial"/>
                <w:sz w:val="22"/>
                <w:szCs w:val="22"/>
              </w:rPr>
              <w:t>-</w:t>
            </w:r>
            <w:r w:rsidR="00834FA2">
              <w:rPr>
                <w:rFonts w:eastAsia="Arial Unicode MS" w:cs="Arial"/>
                <w:sz w:val="22"/>
                <w:szCs w:val="22"/>
              </w:rPr>
              <w:t xml:space="preserve"> </w:t>
            </w:r>
            <w:r w:rsidRPr="009825CB">
              <w:rPr>
                <w:rFonts w:eastAsia="Arial Unicode MS" w:cs="Arial"/>
                <w:sz w:val="22"/>
                <w:szCs w:val="22"/>
              </w:rPr>
              <w:t>20</w:t>
            </w:r>
            <w:r w:rsidR="0080356C">
              <w:rPr>
                <w:rFonts w:eastAsia="Arial Unicode MS" w:cs="Arial"/>
                <w:sz w:val="22"/>
                <w:szCs w:val="22"/>
              </w:rPr>
              <w:t>17</w:t>
            </w:r>
          </w:p>
          <w:p w:rsidR="002C7946" w:rsidRPr="009825CB" w:rsidRDefault="002C7946" w:rsidP="00834FA2">
            <w:pPr>
              <w:spacing w:before="0" w:after="0" w:line="240" w:lineRule="auto"/>
              <w:jc w:val="center"/>
              <w:rPr>
                <w:rFonts w:eastAsia="Arial Unicode MS" w:cs="Arial"/>
                <w:sz w:val="22"/>
                <w:szCs w:val="22"/>
              </w:rPr>
            </w:pPr>
          </w:p>
        </w:tc>
      </w:tr>
      <w:tr w:rsidR="0080356C" w:rsidRPr="009825CB" w:rsidTr="00834FA2">
        <w:trPr>
          <w:trHeight w:val="323"/>
        </w:trPr>
        <w:tc>
          <w:tcPr>
            <w:tcW w:w="3888" w:type="pct"/>
          </w:tcPr>
          <w:p w:rsidR="0080356C" w:rsidRPr="0080356C" w:rsidRDefault="0080356C" w:rsidP="00834FA2">
            <w:pPr>
              <w:pStyle w:val="Akapitzlist"/>
              <w:numPr>
                <w:ilvl w:val="0"/>
                <w:numId w:val="6"/>
              </w:numPr>
              <w:spacing w:before="0" w:after="0" w:line="240" w:lineRule="auto"/>
              <w:ind w:left="318"/>
              <w:rPr>
                <w:b/>
                <w:bCs/>
                <w:sz w:val="22"/>
                <w:szCs w:val="22"/>
              </w:rPr>
            </w:pPr>
            <w:r w:rsidRPr="0080356C">
              <w:rPr>
                <w:b/>
                <w:bCs/>
                <w:sz w:val="22"/>
                <w:szCs w:val="22"/>
              </w:rPr>
              <w:t>Realizacja projektu pn. „Ośrodek Rozwoju Młodych Kadr” (ZIT)</w:t>
            </w:r>
          </w:p>
        </w:tc>
        <w:tc>
          <w:tcPr>
            <w:tcW w:w="1112" w:type="pct"/>
          </w:tcPr>
          <w:p w:rsidR="0080356C" w:rsidRPr="0080356C" w:rsidRDefault="0080356C" w:rsidP="00834FA2">
            <w:pPr>
              <w:spacing w:before="0" w:after="0" w:line="240" w:lineRule="auto"/>
              <w:jc w:val="center"/>
              <w:rPr>
                <w:rFonts w:eastAsia="Arial Unicode MS" w:cs="Arial"/>
                <w:sz w:val="22"/>
                <w:szCs w:val="22"/>
              </w:rPr>
            </w:pPr>
            <w:r w:rsidRPr="0080356C">
              <w:rPr>
                <w:rFonts w:eastAsia="Arial Unicode MS" w:cs="Arial"/>
                <w:sz w:val="22"/>
                <w:szCs w:val="22"/>
              </w:rPr>
              <w:t>2016 - 2018</w:t>
            </w:r>
          </w:p>
        </w:tc>
      </w:tr>
      <w:tr w:rsidR="0080356C" w:rsidRPr="009825CB" w:rsidTr="006E5278">
        <w:trPr>
          <w:trHeight w:val="510"/>
        </w:trPr>
        <w:tc>
          <w:tcPr>
            <w:tcW w:w="3888" w:type="pct"/>
          </w:tcPr>
          <w:p w:rsidR="0080356C" w:rsidRPr="0080356C" w:rsidRDefault="0080356C" w:rsidP="00834FA2">
            <w:pPr>
              <w:pStyle w:val="Akapitzlist"/>
              <w:numPr>
                <w:ilvl w:val="0"/>
                <w:numId w:val="6"/>
              </w:numPr>
              <w:spacing w:before="0" w:after="0" w:line="240" w:lineRule="auto"/>
              <w:ind w:left="318"/>
              <w:rPr>
                <w:b/>
                <w:bCs/>
                <w:sz w:val="22"/>
                <w:szCs w:val="22"/>
              </w:rPr>
            </w:pPr>
            <w:r w:rsidRPr="0080356C">
              <w:rPr>
                <w:b/>
                <w:bCs/>
                <w:sz w:val="22"/>
                <w:szCs w:val="22"/>
              </w:rPr>
              <w:t>Realizacja projektu pn. „Nowoczesne pracownie – skutecznym nauczaniem zawodowym w szkołach ponadgimnazjalnych Powiatu Wodzisławskiego” (ZIT)</w:t>
            </w:r>
          </w:p>
        </w:tc>
        <w:tc>
          <w:tcPr>
            <w:tcW w:w="1112" w:type="pct"/>
          </w:tcPr>
          <w:p w:rsidR="0080356C" w:rsidRPr="0080356C" w:rsidRDefault="0080356C" w:rsidP="00834FA2">
            <w:pPr>
              <w:spacing w:before="0" w:after="0" w:line="240" w:lineRule="auto"/>
              <w:jc w:val="center"/>
              <w:rPr>
                <w:rFonts w:eastAsia="Arial Unicode MS" w:cs="Arial"/>
                <w:sz w:val="22"/>
                <w:szCs w:val="22"/>
              </w:rPr>
            </w:pPr>
            <w:r w:rsidRPr="0080356C">
              <w:rPr>
                <w:rFonts w:eastAsia="Arial Unicode MS" w:cs="Arial"/>
                <w:sz w:val="22"/>
                <w:szCs w:val="22"/>
              </w:rPr>
              <w:t>2016 - 2018</w:t>
            </w:r>
          </w:p>
        </w:tc>
      </w:tr>
      <w:tr w:rsidR="0080356C" w:rsidRPr="009825CB" w:rsidTr="00834FA2">
        <w:trPr>
          <w:trHeight w:val="400"/>
        </w:trPr>
        <w:tc>
          <w:tcPr>
            <w:tcW w:w="3888" w:type="pct"/>
          </w:tcPr>
          <w:p w:rsidR="0080356C" w:rsidRPr="0080356C" w:rsidRDefault="0080356C" w:rsidP="00834FA2">
            <w:pPr>
              <w:pStyle w:val="Akapitzlist"/>
              <w:numPr>
                <w:ilvl w:val="0"/>
                <w:numId w:val="6"/>
              </w:numPr>
              <w:spacing w:before="0" w:after="0" w:line="240" w:lineRule="auto"/>
              <w:ind w:left="318"/>
              <w:rPr>
                <w:b/>
                <w:bCs/>
                <w:sz w:val="22"/>
                <w:szCs w:val="22"/>
              </w:rPr>
            </w:pPr>
            <w:r w:rsidRPr="0080356C">
              <w:rPr>
                <w:b/>
                <w:bCs/>
                <w:sz w:val="22"/>
                <w:szCs w:val="22"/>
              </w:rPr>
              <w:t>Realizacja projektu pn. „Młode Kadry naszą przyszłością” (ZIT)</w:t>
            </w:r>
          </w:p>
        </w:tc>
        <w:tc>
          <w:tcPr>
            <w:tcW w:w="1112" w:type="pct"/>
          </w:tcPr>
          <w:p w:rsidR="0080356C" w:rsidRPr="0080356C" w:rsidRDefault="0080356C" w:rsidP="00834FA2">
            <w:pPr>
              <w:spacing w:before="0" w:after="0" w:line="240" w:lineRule="auto"/>
              <w:jc w:val="center"/>
              <w:rPr>
                <w:rFonts w:eastAsia="Arial Unicode MS" w:cs="Arial"/>
                <w:sz w:val="22"/>
                <w:szCs w:val="22"/>
              </w:rPr>
            </w:pPr>
            <w:r w:rsidRPr="0080356C">
              <w:rPr>
                <w:rFonts w:eastAsia="Arial Unicode MS" w:cs="Arial"/>
                <w:sz w:val="22"/>
                <w:szCs w:val="22"/>
              </w:rPr>
              <w:t>2016 - 2019</w:t>
            </w:r>
          </w:p>
        </w:tc>
      </w:tr>
      <w:tr w:rsidR="0080356C" w:rsidRPr="009825CB" w:rsidTr="006E5278">
        <w:trPr>
          <w:trHeight w:val="510"/>
        </w:trPr>
        <w:tc>
          <w:tcPr>
            <w:tcW w:w="3888" w:type="pct"/>
          </w:tcPr>
          <w:p w:rsidR="0080356C" w:rsidRPr="0080356C" w:rsidRDefault="0080356C" w:rsidP="00834FA2">
            <w:pPr>
              <w:pStyle w:val="Akapitzlist"/>
              <w:numPr>
                <w:ilvl w:val="0"/>
                <w:numId w:val="6"/>
              </w:numPr>
              <w:spacing w:before="0" w:after="0" w:line="240" w:lineRule="auto"/>
              <w:ind w:left="318"/>
              <w:rPr>
                <w:b/>
                <w:bCs/>
                <w:sz w:val="22"/>
                <w:szCs w:val="22"/>
              </w:rPr>
            </w:pPr>
            <w:r w:rsidRPr="0080356C">
              <w:rPr>
                <w:b/>
                <w:bCs/>
                <w:sz w:val="22"/>
                <w:szCs w:val="22"/>
              </w:rPr>
              <w:t>Realizacja projektu pn. „Innowacyjne nauczanie potrzebą przyszłości” (ZIT)</w:t>
            </w:r>
          </w:p>
        </w:tc>
        <w:tc>
          <w:tcPr>
            <w:tcW w:w="1112" w:type="pct"/>
          </w:tcPr>
          <w:p w:rsidR="0080356C" w:rsidRPr="0080356C" w:rsidRDefault="0080356C" w:rsidP="00834FA2">
            <w:pPr>
              <w:spacing w:before="0" w:after="0" w:line="240" w:lineRule="auto"/>
              <w:jc w:val="center"/>
              <w:rPr>
                <w:rFonts w:eastAsia="Arial Unicode MS" w:cs="Arial"/>
                <w:sz w:val="22"/>
                <w:szCs w:val="22"/>
              </w:rPr>
            </w:pPr>
            <w:r w:rsidRPr="0080356C">
              <w:rPr>
                <w:rFonts w:eastAsia="Arial Unicode MS" w:cs="Arial"/>
                <w:sz w:val="22"/>
                <w:szCs w:val="22"/>
              </w:rPr>
              <w:t>2016 - 2019</w:t>
            </w:r>
          </w:p>
        </w:tc>
      </w:tr>
      <w:tr w:rsidR="0080356C" w:rsidRPr="009825CB" w:rsidTr="006E5278">
        <w:trPr>
          <w:trHeight w:val="510"/>
        </w:trPr>
        <w:tc>
          <w:tcPr>
            <w:tcW w:w="3888" w:type="pct"/>
          </w:tcPr>
          <w:p w:rsidR="0080356C" w:rsidRPr="0080356C" w:rsidRDefault="0080356C" w:rsidP="00834FA2">
            <w:pPr>
              <w:pStyle w:val="Akapitzlist"/>
              <w:numPr>
                <w:ilvl w:val="0"/>
                <w:numId w:val="6"/>
              </w:numPr>
              <w:spacing w:before="0" w:after="0" w:line="240" w:lineRule="auto"/>
              <w:ind w:left="318"/>
              <w:rPr>
                <w:b/>
                <w:bCs/>
                <w:sz w:val="22"/>
                <w:szCs w:val="22"/>
              </w:rPr>
            </w:pPr>
            <w:r w:rsidRPr="0080356C">
              <w:rPr>
                <w:b/>
                <w:bCs/>
                <w:sz w:val="22"/>
                <w:szCs w:val="22"/>
              </w:rPr>
              <w:t>Realizacja projektu pn.</w:t>
            </w:r>
            <w:r w:rsidRPr="0080356C">
              <w:t xml:space="preserve"> „</w:t>
            </w:r>
            <w:r w:rsidRPr="0080356C">
              <w:rPr>
                <w:b/>
                <w:bCs/>
                <w:sz w:val="22"/>
                <w:szCs w:val="22"/>
              </w:rPr>
              <w:t>KKZ, czyli kształcimy kompetentnych zawodowców” (ZIT)</w:t>
            </w:r>
          </w:p>
        </w:tc>
        <w:tc>
          <w:tcPr>
            <w:tcW w:w="1112" w:type="pct"/>
          </w:tcPr>
          <w:p w:rsidR="0080356C" w:rsidRPr="0080356C" w:rsidRDefault="0080356C" w:rsidP="00834FA2">
            <w:pPr>
              <w:spacing w:before="0" w:after="0" w:line="240" w:lineRule="auto"/>
              <w:jc w:val="center"/>
              <w:rPr>
                <w:rFonts w:eastAsia="Arial Unicode MS" w:cs="Arial"/>
                <w:sz w:val="22"/>
                <w:szCs w:val="22"/>
              </w:rPr>
            </w:pPr>
            <w:r w:rsidRPr="0080356C">
              <w:rPr>
                <w:rFonts w:eastAsia="Arial Unicode MS" w:cs="Arial"/>
                <w:sz w:val="22"/>
                <w:szCs w:val="22"/>
              </w:rPr>
              <w:t>2016 - 2017</w:t>
            </w:r>
          </w:p>
        </w:tc>
      </w:tr>
    </w:tbl>
    <w:p w:rsidR="000517A1" w:rsidRDefault="000517A1" w:rsidP="000517A1">
      <w:pPr>
        <w:rPr>
          <w:sz w:val="22"/>
          <w:szCs w:val="22"/>
        </w:rPr>
      </w:pPr>
      <w:r>
        <w:t>Źródło</w:t>
      </w:r>
      <w:r>
        <w:rPr>
          <w:sz w:val="22"/>
          <w:szCs w:val="22"/>
        </w:rPr>
        <w:t>: opracowanie własne.</w:t>
      </w:r>
    </w:p>
    <w:p w:rsidR="000517A1" w:rsidRPr="007C4BEE" w:rsidRDefault="000517A1" w:rsidP="000517A1">
      <w:pPr>
        <w:pStyle w:val="Tekstpodstawowywcity2"/>
        <w:spacing w:line="276" w:lineRule="auto"/>
        <w:ind w:left="0"/>
        <w:contextualSpacing/>
        <w:rPr>
          <w:rFonts w:ascii="Calibri" w:hAnsi="Calibri" w:cs="Arial"/>
          <w:i w:val="0"/>
          <w:sz w:val="22"/>
        </w:rPr>
      </w:pPr>
    </w:p>
    <w:tbl>
      <w:tblPr>
        <w:tblW w:w="4925"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7696"/>
        <w:gridCol w:w="1453"/>
      </w:tblGrid>
      <w:tr w:rsidR="000517A1" w:rsidRPr="009825CB" w:rsidTr="006E5278">
        <w:trPr>
          <w:trHeight w:val="348"/>
        </w:trPr>
        <w:tc>
          <w:tcPr>
            <w:tcW w:w="4206" w:type="pct"/>
            <w:tcBorders>
              <w:top w:val="single" w:sz="4" w:space="0" w:color="5B9BD5"/>
              <w:left w:val="single" w:sz="4" w:space="0" w:color="5B9BD5"/>
              <w:bottom w:val="single" w:sz="4" w:space="0" w:color="5B9BD5"/>
              <w:right w:val="nil"/>
            </w:tcBorders>
            <w:shd w:val="clear" w:color="auto" w:fill="5B9BD5"/>
          </w:tcPr>
          <w:p w:rsidR="000517A1" w:rsidRPr="009825CB" w:rsidRDefault="000517A1" w:rsidP="0080356C">
            <w:pPr>
              <w:spacing w:before="0" w:after="0"/>
              <w:jc w:val="both"/>
              <w:rPr>
                <w:rFonts w:eastAsia="Arial Unicode MS" w:cs="Arial"/>
                <w:b/>
                <w:bCs/>
                <w:iCs/>
                <w:color w:val="FFFFFF"/>
                <w:sz w:val="22"/>
                <w:szCs w:val="22"/>
              </w:rPr>
            </w:pPr>
            <w:r w:rsidRPr="009825CB">
              <w:rPr>
                <w:rFonts w:eastAsia="Arial Unicode MS" w:cs="Arial"/>
                <w:b/>
                <w:bCs/>
                <w:iCs/>
                <w:color w:val="FFFFFF"/>
                <w:sz w:val="22"/>
                <w:szCs w:val="22"/>
              </w:rPr>
              <w:t>Grupa B - zadania realizowane i inicjowane wspólnie przez powiat lub jednostki powiatu wodzisławskiego i innych partnerów np. gminy</w:t>
            </w:r>
          </w:p>
        </w:tc>
        <w:tc>
          <w:tcPr>
            <w:tcW w:w="794" w:type="pct"/>
            <w:tcBorders>
              <w:top w:val="single" w:sz="4" w:space="0" w:color="5B9BD5"/>
              <w:left w:val="nil"/>
              <w:bottom w:val="single" w:sz="4" w:space="0" w:color="5B9BD5"/>
              <w:right w:val="single" w:sz="4" w:space="0" w:color="5B9BD5"/>
            </w:tcBorders>
            <w:shd w:val="clear" w:color="auto" w:fill="5B9BD5"/>
          </w:tcPr>
          <w:p w:rsidR="000517A1" w:rsidRPr="009825CB" w:rsidRDefault="000517A1" w:rsidP="0080356C">
            <w:pPr>
              <w:spacing w:before="0" w:after="0"/>
              <w:jc w:val="center"/>
              <w:rPr>
                <w:b/>
                <w:bCs/>
                <w:color w:val="FFFFFF"/>
                <w:sz w:val="22"/>
                <w:szCs w:val="22"/>
              </w:rPr>
            </w:pPr>
            <w:r w:rsidRPr="009825CB">
              <w:rPr>
                <w:b/>
                <w:bCs/>
                <w:color w:val="FFFFFF"/>
                <w:sz w:val="22"/>
                <w:szCs w:val="22"/>
              </w:rPr>
              <w:t>Horyzont czasowy</w:t>
            </w:r>
          </w:p>
        </w:tc>
      </w:tr>
      <w:tr w:rsidR="000517A1" w:rsidRPr="009825CB" w:rsidTr="006E5278">
        <w:trPr>
          <w:trHeight w:val="603"/>
        </w:trPr>
        <w:tc>
          <w:tcPr>
            <w:tcW w:w="4206" w:type="pct"/>
          </w:tcPr>
          <w:p w:rsidR="000517A1" w:rsidRPr="009825CB" w:rsidRDefault="000517A1" w:rsidP="004A709F">
            <w:pPr>
              <w:pStyle w:val="Akapitzlist"/>
              <w:numPr>
                <w:ilvl w:val="0"/>
                <w:numId w:val="155"/>
              </w:numPr>
              <w:spacing w:before="0" w:after="0" w:line="240" w:lineRule="auto"/>
              <w:ind w:left="426" w:hanging="284"/>
              <w:rPr>
                <w:b/>
                <w:bCs/>
                <w:sz w:val="22"/>
                <w:szCs w:val="22"/>
              </w:rPr>
            </w:pPr>
            <w:r w:rsidRPr="009825CB">
              <w:rPr>
                <w:b/>
                <w:bCs/>
                <w:sz w:val="22"/>
                <w:szCs w:val="22"/>
              </w:rPr>
              <w:t>Wzmacnianie związków między edukacją a praktyką wdrożenie programu  - „Doradca zawodowy w każdej szkole”</w:t>
            </w:r>
          </w:p>
        </w:tc>
        <w:tc>
          <w:tcPr>
            <w:tcW w:w="794" w:type="pct"/>
          </w:tcPr>
          <w:p w:rsidR="000517A1" w:rsidRPr="009825CB" w:rsidRDefault="000517A1" w:rsidP="00834FA2">
            <w:pPr>
              <w:spacing w:before="0" w:after="0" w:line="240" w:lineRule="auto"/>
              <w:jc w:val="center"/>
              <w:rPr>
                <w:rFonts w:eastAsia="Arial Unicode MS" w:cs="Arial"/>
                <w:sz w:val="22"/>
                <w:szCs w:val="22"/>
              </w:rPr>
            </w:pPr>
            <w:r w:rsidRPr="009825CB">
              <w:rPr>
                <w:rFonts w:eastAsia="Arial Unicode MS" w:cs="Arial"/>
                <w:sz w:val="22"/>
                <w:szCs w:val="22"/>
              </w:rPr>
              <w:t>2015</w:t>
            </w:r>
            <w:r w:rsidR="00834FA2">
              <w:rPr>
                <w:rFonts w:eastAsia="Arial Unicode MS" w:cs="Arial"/>
                <w:sz w:val="22"/>
                <w:szCs w:val="22"/>
              </w:rPr>
              <w:t xml:space="preserve"> </w:t>
            </w:r>
            <w:r w:rsidRPr="009825CB">
              <w:rPr>
                <w:rFonts w:eastAsia="Arial Unicode MS" w:cs="Arial"/>
                <w:sz w:val="22"/>
                <w:szCs w:val="22"/>
              </w:rPr>
              <w:t>-</w:t>
            </w:r>
            <w:r w:rsidR="00834FA2">
              <w:rPr>
                <w:rFonts w:eastAsia="Arial Unicode MS" w:cs="Arial"/>
                <w:sz w:val="22"/>
                <w:szCs w:val="22"/>
              </w:rPr>
              <w:t xml:space="preserve"> </w:t>
            </w:r>
            <w:r w:rsidRPr="009825CB">
              <w:rPr>
                <w:rFonts w:eastAsia="Arial Unicode MS" w:cs="Arial"/>
                <w:sz w:val="22"/>
                <w:szCs w:val="22"/>
              </w:rPr>
              <w:t>2020</w:t>
            </w:r>
          </w:p>
        </w:tc>
      </w:tr>
      <w:tr w:rsidR="000517A1" w:rsidRPr="009825CB" w:rsidTr="00834FA2">
        <w:trPr>
          <w:trHeight w:val="230"/>
        </w:trPr>
        <w:tc>
          <w:tcPr>
            <w:tcW w:w="4206" w:type="pct"/>
            <w:shd w:val="clear" w:color="auto" w:fill="DEEAF6"/>
          </w:tcPr>
          <w:p w:rsidR="000517A1" w:rsidRPr="009825CB" w:rsidRDefault="000517A1" w:rsidP="004A709F">
            <w:pPr>
              <w:pStyle w:val="Akapitzlist"/>
              <w:numPr>
                <w:ilvl w:val="0"/>
                <w:numId w:val="155"/>
              </w:numPr>
              <w:spacing w:before="0" w:after="0" w:line="240" w:lineRule="auto"/>
              <w:ind w:left="426" w:hanging="284"/>
              <w:rPr>
                <w:b/>
                <w:bCs/>
                <w:sz w:val="22"/>
                <w:szCs w:val="22"/>
              </w:rPr>
            </w:pPr>
            <w:r>
              <w:rPr>
                <w:b/>
                <w:bCs/>
                <w:sz w:val="22"/>
                <w:szCs w:val="22"/>
              </w:rPr>
              <w:t>Organizacja powiatowego systemu komunikacji publicznej</w:t>
            </w:r>
          </w:p>
        </w:tc>
        <w:tc>
          <w:tcPr>
            <w:tcW w:w="794" w:type="pct"/>
            <w:shd w:val="clear" w:color="auto" w:fill="DEEAF6"/>
          </w:tcPr>
          <w:p w:rsidR="000517A1" w:rsidRPr="009825CB" w:rsidRDefault="000517A1" w:rsidP="00834FA2">
            <w:pPr>
              <w:spacing w:before="0" w:after="0" w:line="240" w:lineRule="auto"/>
              <w:jc w:val="center"/>
              <w:rPr>
                <w:rFonts w:eastAsia="Arial Unicode MS" w:cs="Arial"/>
                <w:sz w:val="22"/>
                <w:szCs w:val="22"/>
              </w:rPr>
            </w:pPr>
            <w:r>
              <w:rPr>
                <w:rFonts w:eastAsia="Arial Unicode MS" w:cs="Arial"/>
                <w:sz w:val="22"/>
                <w:szCs w:val="22"/>
              </w:rPr>
              <w:t>2015 - 2020</w:t>
            </w:r>
          </w:p>
        </w:tc>
      </w:tr>
      <w:tr w:rsidR="000517A1" w:rsidRPr="009825CB" w:rsidTr="00834FA2">
        <w:trPr>
          <w:trHeight w:val="266"/>
        </w:trPr>
        <w:tc>
          <w:tcPr>
            <w:tcW w:w="4206" w:type="pct"/>
            <w:shd w:val="clear" w:color="auto" w:fill="DEEAF6"/>
          </w:tcPr>
          <w:p w:rsidR="000517A1" w:rsidRDefault="000517A1" w:rsidP="004A709F">
            <w:pPr>
              <w:pStyle w:val="Akapitzlist"/>
              <w:numPr>
                <w:ilvl w:val="0"/>
                <w:numId w:val="155"/>
              </w:numPr>
              <w:spacing w:before="0" w:after="0" w:line="240" w:lineRule="auto"/>
              <w:ind w:left="426" w:hanging="284"/>
              <w:rPr>
                <w:b/>
                <w:bCs/>
                <w:sz w:val="22"/>
                <w:szCs w:val="22"/>
              </w:rPr>
            </w:pPr>
            <w:r>
              <w:rPr>
                <w:b/>
                <w:bCs/>
                <w:sz w:val="22"/>
                <w:szCs w:val="22"/>
              </w:rPr>
              <w:t>Wdrożenie lokalnego programu budowy i modernizacji dróg</w:t>
            </w:r>
          </w:p>
        </w:tc>
        <w:tc>
          <w:tcPr>
            <w:tcW w:w="794" w:type="pct"/>
            <w:shd w:val="clear" w:color="auto" w:fill="DEEAF6"/>
          </w:tcPr>
          <w:p w:rsidR="000517A1" w:rsidRDefault="000517A1" w:rsidP="00834FA2">
            <w:pPr>
              <w:spacing w:before="0" w:after="0" w:line="240" w:lineRule="auto"/>
              <w:jc w:val="center"/>
              <w:rPr>
                <w:rFonts w:eastAsia="Arial Unicode MS" w:cs="Arial"/>
                <w:sz w:val="22"/>
                <w:szCs w:val="22"/>
              </w:rPr>
            </w:pPr>
            <w:r>
              <w:rPr>
                <w:rFonts w:eastAsia="Arial Unicode MS" w:cs="Arial"/>
                <w:sz w:val="22"/>
                <w:szCs w:val="22"/>
              </w:rPr>
              <w:t>2015 - 2020</w:t>
            </w:r>
          </w:p>
        </w:tc>
      </w:tr>
      <w:tr w:rsidR="000517A1" w:rsidRPr="009825CB" w:rsidTr="00834FA2">
        <w:trPr>
          <w:trHeight w:val="330"/>
        </w:trPr>
        <w:tc>
          <w:tcPr>
            <w:tcW w:w="4206" w:type="pct"/>
            <w:shd w:val="clear" w:color="auto" w:fill="DEEAF6"/>
          </w:tcPr>
          <w:p w:rsidR="000517A1" w:rsidRPr="009825CB" w:rsidRDefault="000517A1" w:rsidP="004A709F">
            <w:pPr>
              <w:pStyle w:val="Akapitzlist"/>
              <w:numPr>
                <w:ilvl w:val="0"/>
                <w:numId w:val="155"/>
              </w:numPr>
              <w:spacing w:before="0" w:after="0" w:line="240" w:lineRule="auto"/>
              <w:ind w:left="426" w:hanging="284"/>
              <w:rPr>
                <w:b/>
                <w:bCs/>
                <w:sz w:val="22"/>
                <w:szCs w:val="22"/>
              </w:rPr>
            </w:pPr>
            <w:r w:rsidRPr="009825CB">
              <w:rPr>
                <w:b/>
                <w:bCs/>
                <w:sz w:val="22"/>
                <w:szCs w:val="22"/>
              </w:rPr>
              <w:t>O</w:t>
            </w:r>
            <w:r>
              <w:rPr>
                <w:b/>
                <w:bCs/>
                <w:sz w:val="22"/>
                <w:szCs w:val="22"/>
              </w:rPr>
              <w:t xml:space="preserve">pracowanie Planu rozwoju sieci dróg powiatowych </w:t>
            </w:r>
            <w:r w:rsidRPr="009825CB">
              <w:rPr>
                <w:b/>
                <w:bCs/>
                <w:sz w:val="22"/>
                <w:szCs w:val="22"/>
              </w:rPr>
              <w:t xml:space="preserve"> </w:t>
            </w:r>
          </w:p>
        </w:tc>
        <w:tc>
          <w:tcPr>
            <w:tcW w:w="794" w:type="pct"/>
            <w:shd w:val="clear" w:color="auto" w:fill="DEEAF6"/>
          </w:tcPr>
          <w:p w:rsidR="000517A1" w:rsidRPr="009825CB" w:rsidRDefault="000517A1" w:rsidP="00834FA2">
            <w:pPr>
              <w:spacing w:before="0" w:after="0" w:line="240" w:lineRule="auto"/>
              <w:jc w:val="center"/>
              <w:rPr>
                <w:sz w:val="22"/>
                <w:szCs w:val="22"/>
              </w:rPr>
            </w:pPr>
            <w:r w:rsidRPr="009825CB">
              <w:rPr>
                <w:rFonts w:eastAsia="Arial Unicode MS" w:cs="Arial"/>
                <w:sz w:val="22"/>
                <w:szCs w:val="22"/>
              </w:rPr>
              <w:t>2015</w:t>
            </w:r>
            <w:r w:rsidR="00834FA2">
              <w:rPr>
                <w:rFonts w:eastAsia="Arial Unicode MS" w:cs="Arial"/>
                <w:sz w:val="22"/>
                <w:szCs w:val="22"/>
              </w:rPr>
              <w:t xml:space="preserve"> </w:t>
            </w:r>
            <w:r w:rsidRPr="009825CB">
              <w:rPr>
                <w:rFonts w:eastAsia="Arial Unicode MS" w:cs="Arial"/>
                <w:sz w:val="22"/>
                <w:szCs w:val="22"/>
              </w:rPr>
              <w:t>-</w:t>
            </w:r>
            <w:r w:rsidR="00834FA2">
              <w:rPr>
                <w:rFonts w:eastAsia="Arial Unicode MS" w:cs="Arial"/>
                <w:sz w:val="22"/>
                <w:szCs w:val="22"/>
              </w:rPr>
              <w:t xml:space="preserve"> </w:t>
            </w:r>
            <w:r w:rsidRPr="009825CB">
              <w:rPr>
                <w:rFonts w:eastAsia="Arial Unicode MS" w:cs="Arial"/>
                <w:sz w:val="22"/>
                <w:szCs w:val="22"/>
              </w:rPr>
              <w:t>2020</w:t>
            </w:r>
          </w:p>
        </w:tc>
      </w:tr>
      <w:tr w:rsidR="000517A1" w:rsidRPr="009825CB" w:rsidTr="00AB51EC">
        <w:trPr>
          <w:trHeight w:val="172"/>
        </w:trPr>
        <w:tc>
          <w:tcPr>
            <w:tcW w:w="4206" w:type="pct"/>
          </w:tcPr>
          <w:p w:rsidR="000517A1" w:rsidRPr="009825CB" w:rsidRDefault="000517A1" w:rsidP="004A709F">
            <w:pPr>
              <w:pStyle w:val="Akapitzlist"/>
              <w:numPr>
                <w:ilvl w:val="0"/>
                <w:numId w:val="155"/>
              </w:numPr>
              <w:spacing w:before="0" w:after="0" w:line="240" w:lineRule="auto"/>
              <w:ind w:left="426" w:hanging="284"/>
              <w:rPr>
                <w:b/>
                <w:bCs/>
                <w:sz w:val="22"/>
                <w:szCs w:val="22"/>
              </w:rPr>
            </w:pPr>
            <w:r w:rsidRPr="009825CB">
              <w:rPr>
                <w:b/>
                <w:bCs/>
                <w:sz w:val="22"/>
                <w:szCs w:val="22"/>
              </w:rPr>
              <w:t>Opracowanie i wdrożenie lokalnego programu budowy i modernizacji dróg</w:t>
            </w:r>
          </w:p>
        </w:tc>
        <w:tc>
          <w:tcPr>
            <w:tcW w:w="794" w:type="pct"/>
          </w:tcPr>
          <w:p w:rsidR="000517A1" w:rsidRPr="009825CB" w:rsidRDefault="000517A1" w:rsidP="00834FA2">
            <w:pPr>
              <w:spacing w:before="0" w:after="0" w:line="240" w:lineRule="auto"/>
              <w:jc w:val="center"/>
              <w:rPr>
                <w:sz w:val="22"/>
                <w:szCs w:val="22"/>
              </w:rPr>
            </w:pPr>
            <w:r w:rsidRPr="009825CB">
              <w:rPr>
                <w:rFonts w:eastAsia="Arial Unicode MS" w:cs="Arial"/>
                <w:sz w:val="22"/>
                <w:szCs w:val="22"/>
              </w:rPr>
              <w:t>2015</w:t>
            </w:r>
            <w:r w:rsidR="00834FA2">
              <w:rPr>
                <w:rFonts w:eastAsia="Arial Unicode MS" w:cs="Arial"/>
                <w:sz w:val="22"/>
                <w:szCs w:val="22"/>
              </w:rPr>
              <w:t xml:space="preserve"> </w:t>
            </w:r>
            <w:r w:rsidRPr="009825CB">
              <w:rPr>
                <w:rFonts w:eastAsia="Arial Unicode MS" w:cs="Arial"/>
                <w:sz w:val="22"/>
                <w:szCs w:val="22"/>
              </w:rPr>
              <w:t>-</w:t>
            </w:r>
            <w:r w:rsidR="00834FA2">
              <w:rPr>
                <w:rFonts w:eastAsia="Arial Unicode MS" w:cs="Arial"/>
                <w:sz w:val="22"/>
                <w:szCs w:val="22"/>
              </w:rPr>
              <w:t xml:space="preserve"> </w:t>
            </w:r>
            <w:r w:rsidRPr="009825CB">
              <w:rPr>
                <w:rFonts w:eastAsia="Arial Unicode MS" w:cs="Arial"/>
                <w:sz w:val="22"/>
                <w:szCs w:val="22"/>
              </w:rPr>
              <w:t>2020</w:t>
            </w:r>
          </w:p>
        </w:tc>
      </w:tr>
      <w:tr w:rsidR="000517A1" w:rsidRPr="009825CB" w:rsidTr="00834FA2">
        <w:trPr>
          <w:trHeight w:val="258"/>
        </w:trPr>
        <w:tc>
          <w:tcPr>
            <w:tcW w:w="4206" w:type="pct"/>
            <w:shd w:val="clear" w:color="auto" w:fill="DEEAF6"/>
          </w:tcPr>
          <w:p w:rsidR="000517A1" w:rsidRPr="009825CB" w:rsidRDefault="000517A1" w:rsidP="004A709F">
            <w:pPr>
              <w:pStyle w:val="Akapitzlist"/>
              <w:numPr>
                <w:ilvl w:val="0"/>
                <w:numId w:val="155"/>
              </w:numPr>
              <w:spacing w:before="0" w:after="0" w:line="240" w:lineRule="auto"/>
              <w:ind w:left="426" w:hanging="284"/>
              <w:jc w:val="both"/>
              <w:rPr>
                <w:b/>
                <w:bCs/>
                <w:sz w:val="22"/>
                <w:szCs w:val="22"/>
              </w:rPr>
            </w:pPr>
            <w:r w:rsidRPr="009825CB">
              <w:rPr>
                <w:b/>
                <w:bCs/>
                <w:sz w:val="22"/>
                <w:szCs w:val="22"/>
              </w:rPr>
              <w:t>Kampania profilaktyczna” Uzależnienia złodzieje młodości”</w:t>
            </w:r>
          </w:p>
        </w:tc>
        <w:tc>
          <w:tcPr>
            <w:tcW w:w="794" w:type="pct"/>
            <w:shd w:val="clear" w:color="auto" w:fill="DEEAF6"/>
          </w:tcPr>
          <w:p w:rsidR="000517A1" w:rsidRPr="009825CB" w:rsidRDefault="000517A1" w:rsidP="00834FA2">
            <w:pPr>
              <w:spacing w:before="0" w:after="0" w:line="240" w:lineRule="auto"/>
              <w:jc w:val="center"/>
              <w:rPr>
                <w:sz w:val="22"/>
                <w:szCs w:val="22"/>
                <w:highlight w:val="green"/>
              </w:rPr>
            </w:pPr>
            <w:r w:rsidRPr="009825CB">
              <w:rPr>
                <w:rFonts w:eastAsia="Arial Unicode MS" w:cs="Arial"/>
                <w:sz w:val="22"/>
                <w:szCs w:val="22"/>
              </w:rPr>
              <w:t>2015</w:t>
            </w:r>
            <w:r w:rsidR="00834FA2">
              <w:rPr>
                <w:rFonts w:eastAsia="Arial Unicode MS" w:cs="Arial"/>
                <w:sz w:val="22"/>
                <w:szCs w:val="22"/>
              </w:rPr>
              <w:t xml:space="preserve"> </w:t>
            </w:r>
            <w:r w:rsidRPr="009825CB">
              <w:rPr>
                <w:rFonts w:eastAsia="Arial Unicode MS" w:cs="Arial"/>
                <w:sz w:val="22"/>
                <w:szCs w:val="22"/>
              </w:rPr>
              <w:t>-</w:t>
            </w:r>
            <w:r w:rsidR="00834FA2">
              <w:rPr>
                <w:rFonts w:eastAsia="Arial Unicode MS" w:cs="Arial"/>
                <w:sz w:val="22"/>
                <w:szCs w:val="22"/>
              </w:rPr>
              <w:t xml:space="preserve"> </w:t>
            </w:r>
            <w:r w:rsidRPr="009825CB">
              <w:rPr>
                <w:rFonts w:eastAsia="Arial Unicode MS" w:cs="Arial"/>
                <w:sz w:val="22"/>
                <w:szCs w:val="22"/>
              </w:rPr>
              <w:t>2020</w:t>
            </w:r>
          </w:p>
        </w:tc>
      </w:tr>
      <w:tr w:rsidR="000517A1" w:rsidRPr="009825CB" w:rsidTr="00834FA2">
        <w:trPr>
          <w:trHeight w:val="294"/>
        </w:trPr>
        <w:tc>
          <w:tcPr>
            <w:tcW w:w="4206" w:type="pct"/>
          </w:tcPr>
          <w:p w:rsidR="000517A1" w:rsidRPr="009825CB" w:rsidRDefault="000517A1" w:rsidP="004A709F">
            <w:pPr>
              <w:pStyle w:val="Akapitzlist"/>
              <w:numPr>
                <w:ilvl w:val="0"/>
                <w:numId w:val="155"/>
              </w:numPr>
              <w:spacing w:before="0" w:after="0" w:line="240" w:lineRule="auto"/>
              <w:ind w:left="426" w:hanging="284"/>
              <w:rPr>
                <w:b/>
                <w:bCs/>
                <w:sz w:val="22"/>
                <w:szCs w:val="22"/>
              </w:rPr>
            </w:pPr>
            <w:r w:rsidRPr="009825CB">
              <w:rPr>
                <w:b/>
                <w:bCs/>
                <w:sz w:val="22"/>
                <w:szCs w:val="22"/>
              </w:rPr>
              <w:t>Kampania profilaktyczna „ Nie reagujesz akceptujesz”</w:t>
            </w:r>
          </w:p>
        </w:tc>
        <w:tc>
          <w:tcPr>
            <w:tcW w:w="794" w:type="pct"/>
          </w:tcPr>
          <w:p w:rsidR="000517A1" w:rsidRPr="009825CB" w:rsidRDefault="000517A1" w:rsidP="00834FA2">
            <w:pPr>
              <w:spacing w:before="0" w:after="0" w:line="240" w:lineRule="auto"/>
              <w:jc w:val="center"/>
              <w:rPr>
                <w:sz w:val="22"/>
                <w:szCs w:val="22"/>
                <w:highlight w:val="green"/>
              </w:rPr>
            </w:pPr>
            <w:r w:rsidRPr="009825CB">
              <w:rPr>
                <w:rFonts w:eastAsia="Arial Unicode MS" w:cs="Arial"/>
                <w:sz w:val="22"/>
                <w:szCs w:val="22"/>
              </w:rPr>
              <w:t>2015</w:t>
            </w:r>
            <w:r w:rsidR="00834FA2">
              <w:rPr>
                <w:rFonts w:eastAsia="Arial Unicode MS" w:cs="Arial"/>
                <w:sz w:val="22"/>
                <w:szCs w:val="22"/>
              </w:rPr>
              <w:t xml:space="preserve"> </w:t>
            </w:r>
            <w:r w:rsidRPr="009825CB">
              <w:rPr>
                <w:rFonts w:eastAsia="Arial Unicode MS" w:cs="Arial"/>
                <w:sz w:val="22"/>
                <w:szCs w:val="22"/>
              </w:rPr>
              <w:t>-</w:t>
            </w:r>
            <w:r w:rsidR="00834FA2">
              <w:rPr>
                <w:rFonts w:eastAsia="Arial Unicode MS" w:cs="Arial"/>
                <w:sz w:val="22"/>
                <w:szCs w:val="22"/>
              </w:rPr>
              <w:t xml:space="preserve"> </w:t>
            </w:r>
            <w:r w:rsidRPr="009825CB">
              <w:rPr>
                <w:rFonts w:eastAsia="Arial Unicode MS" w:cs="Arial"/>
                <w:sz w:val="22"/>
                <w:szCs w:val="22"/>
              </w:rPr>
              <w:t>2020</w:t>
            </w:r>
          </w:p>
        </w:tc>
      </w:tr>
      <w:tr w:rsidR="000517A1" w:rsidRPr="009825CB" w:rsidTr="00834FA2">
        <w:trPr>
          <w:trHeight w:val="344"/>
        </w:trPr>
        <w:tc>
          <w:tcPr>
            <w:tcW w:w="4206" w:type="pct"/>
            <w:shd w:val="clear" w:color="auto" w:fill="DEEAF6"/>
          </w:tcPr>
          <w:p w:rsidR="000517A1" w:rsidRPr="009825CB" w:rsidRDefault="000517A1" w:rsidP="004A709F">
            <w:pPr>
              <w:pStyle w:val="Akapitzlist"/>
              <w:numPr>
                <w:ilvl w:val="0"/>
                <w:numId w:val="155"/>
              </w:numPr>
              <w:spacing w:before="0" w:after="0" w:line="240" w:lineRule="auto"/>
              <w:ind w:left="426" w:hanging="284"/>
              <w:rPr>
                <w:b/>
                <w:bCs/>
                <w:sz w:val="22"/>
                <w:szCs w:val="22"/>
              </w:rPr>
            </w:pPr>
            <w:r w:rsidRPr="009825CB">
              <w:rPr>
                <w:b/>
                <w:bCs/>
                <w:sz w:val="22"/>
                <w:szCs w:val="22"/>
              </w:rPr>
              <w:t>Kampania profilaktyczna „Odblaskowe pierwszaki”</w:t>
            </w:r>
          </w:p>
        </w:tc>
        <w:tc>
          <w:tcPr>
            <w:tcW w:w="794" w:type="pct"/>
            <w:shd w:val="clear" w:color="auto" w:fill="DEEAF6"/>
          </w:tcPr>
          <w:p w:rsidR="000517A1" w:rsidRPr="009825CB" w:rsidRDefault="000517A1" w:rsidP="00834FA2">
            <w:pPr>
              <w:spacing w:before="0" w:after="0" w:line="240" w:lineRule="auto"/>
              <w:jc w:val="center"/>
              <w:rPr>
                <w:sz w:val="22"/>
                <w:szCs w:val="22"/>
                <w:highlight w:val="green"/>
              </w:rPr>
            </w:pPr>
            <w:r w:rsidRPr="009825CB">
              <w:rPr>
                <w:rFonts w:eastAsia="Arial Unicode MS" w:cs="Arial"/>
                <w:sz w:val="22"/>
                <w:szCs w:val="22"/>
              </w:rPr>
              <w:t>2015</w:t>
            </w:r>
            <w:r w:rsidR="00834FA2">
              <w:rPr>
                <w:rFonts w:eastAsia="Arial Unicode MS" w:cs="Arial"/>
                <w:sz w:val="22"/>
                <w:szCs w:val="22"/>
              </w:rPr>
              <w:t xml:space="preserve"> </w:t>
            </w:r>
            <w:r w:rsidRPr="009825CB">
              <w:rPr>
                <w:rFonts w:eastAsia="Arial Unicode MS" w:cs="Arial"/>
                <w:sz w:val="22"/>
                <w:szCs w:val="22"/>
              </w:rPr>
              <w:t>-</w:t>
            </w:r>
            <w:r w:rsidR="00834FA2">
              <w:rPr>
                <w:rFonts w:eastAsia="Arial Unicode MS" w:cs="Arial"/>
                <w:sz w:val="22"/>
                <w:szCs w:val="22"/>
              </w:rPr>
              <w:t xml:space="preserve"> </w:t>
            </w:r>
            <w:r w:rsidRPr="009825CB">
              <w:rPr>
                <w:rFonts w:eastAsia="Arial Unicode MS" w:cs="Arial"/>
                <w:sz w:val="22"/>
                <w:szCs w:val="22"/>
              </w:rPr>
              <w:t>2020</w:t>
            </w:r>
          </w:p>
        </w:tc>
      </w:tr>
      <w:tr w:rsidR="000517A1" w:rsidRPr="009825CB" w:rsidTr="006E5278">
        <w:trPr>
          <w:trHeight w:val="806"/>
        </w:trPr>
        <w:tc>
          <w:tcPr>
            <w:tcW w:w="4206" w:type="pct"/>
          </w:tcPr>
          <w:p w:rsidR="000517A1" w:rsidRPr="009825CB" w:rsidRDefault="000517A1" w:rsidP="004A709F">
            <w:pPr>
              <w:pStyle w:val="Akapitzlist"/>
              <w:numPr>
                <w:ilvl w:val="0"/>
                <w:numId w:val="155"/>
              </w:numPr>
              <w:spacing w:before="0" w:after="0" w:line="240" w:lineRule="auto"/>
              <w:ind w:left="426" w:hanging="284"/>
              <w:rPr>
                <w:rFonts w:eastAsia="Calibri"/>
                <w:b/>
                <w:bCs/>
                <w:sz w:val="22"/>
                <w:szCs w:val="22"/>
              </w:rPr>
            </w:pPr>
            <w:r w:rsidRPr="009825CB">
              <w:rPr>
                <w:b/>
                <w:bCs/>
                <w:sz w:val="22"/>
                <w:szCs w:val="22"/>
              </w:rPr>
              <w:t>Opracowanie i wdrożenie programu aktywizacji osób starszych (opieka nad osobami starszymi działania aktywizujące i poprawa infrastruktury- ośrodek pobytu dziennego)</w:t>
            </w:r>
          </w:p>
        </w:tc>
        <w:tc>
          <w:tcPr>
            <w:tcW w:w="794" w:type="pct"/>
          </w:tcPr>
          <w:p w:rsidR="000517A1" w:rsidRPr="009825CB" w:rsidRDefault="000517A1" w:rsidP="00834FA2">
            <w:pPr>
              <w:spacing w:before="0" w:after="0" w:line="240" w:lineRule="auto"/>
              <w:jc w:val="center"/>
              <w:rPr>
                <w:rFonts w:eastAsia="Arial Unicode MS" w:cs="Arial"/>
                <w:sz w:val="22"/>
                <w:szCs w:val="22"/>
              </w:rPr>
            </w:pPr>
            <w:r w:rsidRPr="009825CB">
              <w:rPr>
                <w:rFonts w:eastAsia="Arial Unicode MS" w:cs="Arial"/>
                <w:sz w:val="22"/>
                <w:szCs w:val="22"/>
              </w:rPr>
              <w:t>2015</w:t>
            </w:r>
            <w:r w:rsidR="00834FA2">
              <w:rPr>
                <w:rFonts w:eastAsia="Arial Unicode MS" w:cs="Arial"/>
                <w:sz w:val="22"/>
                <w:szCs w:val="22"/>
              </w:rPr>
              <w:t xml:space="preserve"> </w:t>
            </w:r>
            <w:r w:rsidRPr="009825CB">
              <w:rPr>
                <w:rFonts w:eastAsia="Arial Unicode MS" w:cs="Arial"/>
                <w:sz w:val="22"/>
                <w:szCs w:val="22"/>
              </w:rPr>
              <w:t>-</w:t>
            </w:r>
            <w:r w:rsidR="00834FA2">
              <w:rPr>
                <w:rFonts w:eastAsia="Arial Unicode MS" w:cs="Arial"/>
                <w:sz w:val="22"/>
                <w:szCs w:val="22"/>
              </w:rPr>
              <w:t xml:space="preserve"> </w:t>
            </w:r>
            <w:r w:rsidRPr="009825CB">
              <w:rPr>
                <w:rFonts w:eastAsia="Arial Unicode MS" w:cs="Arial"/>
                <w:sz w:val="22"/>
                <w:szCs w:val="22"/>
              </w:rPr>
              <w:t>2020</w:t>
            </w:r>
          </w:p>
          <w:p w:rsidR="000517A1" w:rsidRPr="009825CB" w:rsidRDefault="000517A1" w:rsidP="00834FA2">
            <w:pPr>
              <w:spacing w:before="0" w:after="0" w:line="240" w:lineRule="auto"/>
              <w:jc w:val="center"/>
              <w:rPr>
                <w:sz w:val="22"/>
                <w:szCs w:val="22"/>
              </w:rPr>
            </w:pPr>
          </w:p>
        </w:tc>
      </w:tr>
      <w:tr w:rsidR="000517A1" w:rsidRPr="009825CB" w:rsidTr="006E5278">
        <w:trPr>
          <w:trHeight w:val="542"/>
        </w:trPr>
        <w:tc>
          <w:tcPr>
            <w:tcW w:w="4206" w:type="pct"/>
            <w:shd w:val="clear" w:color="auto" w:fill="DEEAF6"/>
          </w:tcPr>
          <w:p w:rsidR="000517A1" w:rsidRPr="009825CB" w:rsidRDefault="000517A1" w:rsidP="004A709F">
            <w:pPr>
              <w:pStyle w:val="Akapitzlist"/>
              <w:numPr>
                <w:ilvl w:val="0"/>
                <w:numId w:val="155"/>
              </w:numPr>
              <w:spacing w:before="0" w:after="0" w:line="240" w:lineRule="auto"/>
              <w:ind w:left="426" w:hanging="284"/>
              <w:rPr>
                <w:rFonts w:eastAsia="Calibri"/>
                <w:b/>
                <w:bCs/>
                <w:sz w:val="22"/>
                <w:szCs w:val="22"/>
              </w:rPr>
            </w:pPr>
            <w:r w:rsidRPr="009825CB">
              <w:rPr>
                <w:b/>
                <w:bCs/>
                <w:sz w:val="22"/>
                <w:szCs w:val="22"/>
              </w:rPr>
              <w:t>Realizacja programów, akcji i kampanii  w zakresie profilaktyki zdrowotnej i zdrowego stylu życia</w:t>
            </w:r>
          </w:p>
        </w:tc>
        <w:tc>
          <w:tcPr>
            <w:tcW w:w="794" w:type="pct"/>
            <w:shd w:val="clear" w:color="auto" w:fill="DEEAF6"/>
          </w:tcPr>
          <w:p w:rsidR="000517A1" w:rsidRPr="009825CB" w:rsidRDefault="000517A1" w:rsidP="00AB51EC">
            <w:pPr>
              <w:spacing w:before="0" w:after="0" w:line="240" w:lineRule="auto"/>
              <w:jc w:val="center"/>
              <w:rPr>
                <w:rFonts w:eastAsia="Arial Unicode MS" w:cs="Arial"/>
                <w:sz w:val="22"/>
                <w:szCs w:val="22"/>
              </w:rPr>
            </w:pPr>
            <w:r w:rsidRPr="009825CB">
              <w:rPr>
                <w:rFonts w:eastAsia="Arial Unicode MS" w:cs="Arial"/>
                <w:sz w:val="22"/>
                <w:szCs w:val="22"/>
              </w:rPr>
              <w:t>2015-2020</w:t>
            </w:r>
          </w:p>
          <w:p w:rsidR="000517A1" w:rsidRPr="009825CB" w:rsidRDefault="000517A1" w:rsidP="00AB51EC">
            <w:pPr>
              <w:spacing w:before="0" w:after="0" w:line="240" w:lineRule="auto"/>
              <w:jc w:val="center"/>
              <w:rPr>
                <w:sz w:val="22"/>
                <w:szCs w:val="22"/>
              </w:rPr>
            </w:pPr>
            <w:r w:rsidRPr="009825CB">
              <w:rPr>
                <w:rFonts w:eastAsia="Arial Unicode MS" w:cs="Arial"/>
                <w:sz w:val="22"/>
                <w:szCs w:val="22"/>
              </w:rPr>
              <w:t>2021-2025</w:t>
            </w:r>
          </w:p>
        </w:tc>
      </w:tr>
      <w:tr w:rsidR="000517A1" w:rsidRPr="009825CB" w:rsidTr="006E5278">
        <w:trPr>
          <w:trHeight w:val="510"/>
        </w:trPr>
        <w:tc>
          <w:tcPr>
            <w:tcW w:w="4206" w:type="pct"/>
            <w:shd w:val="clear" w:color="auto" w:fill="DEEAF6"/>
          </w:tcPr>
          <w:p w:rsidR="000517A1" w:rsidRPr="009825CB" w:rsidRDefault="00C32DD9" w:rsidP="004A709F">
            <w:pPr>
              <w:pStyle w:val="Akapitzlist"/>
              <w:numPr>
                <w:ilvl w:val="0"/>
                <w:numId w:val="155"/>
              </w:numPr>
              <w:spacing w:before="0" w:after="0" w:line="240" w:lineRule="auto"/>
              <w:ind w:left="426" w:hanging="284"/>
              <w:rPr>
                <w:rFonts w:eastAsia="Calibri"/>
                <w:b/>
                <w:bCs/>
                <w:sz w:val="22"/>
                <w:szCs w:val="22"/>
              </w:rPr>
            </w:pPr>
            <w:r>
              <w:rPr>
                <w:b/>
                <w:bCs/>
                <w:sz w:val="22"/>
                <w:szCs w:val="22"/>
              </w:rPr>
              <w:t>Powołanie stałej R</w:t>
            </w:r>
            <w:r w:rsidR="000517A1" w:rsidRPr="009825CB">
              <w:rPr>
                <w:b/>
                <w:bCs/>
                <w:sz w:val="22"/>
                <w:szCs w:val="22"/>
              </w:rPr>
              <w:t>ady (</w:t>
            </w:r>
            <w:r>
              <w:rPr>
                <w:b/>
                <w:bCs/>
                <w:sz w:val="22"/>
                <w:szCs w:val="22"/>
              </w:rPr>
              <w:t>Z</w:t>
            </w:r>
            <w:r w:rsidR="000517A1" w:rsidRPr="009825CB">
              <w:rPr>
                <w:b/>
                <w:bCs/>
                <w:sz w:val="22"/>
                <w:szCs w:val="22"/>
              </w:rPr>
              <w:t>espołu) ds. rozwoju obszaru funkcjonalnego powiatu wodzisławskiego (w tym stałe zespoły ds. transportu, gospodarki)</w:t>
            </w:r>
          </w:p>
        </w:tc>
        <w:tc>
          <w:tcPr>
            <w:tcW w:w="794" w:type="pct"/>
            <w:shd w:val="clear" w:color="auto" w:fill="DEEAF6"/>
          </w:tcPr>
          <w:p w:rsidR="000517A1" w:rsidRPr="009825CB" w:rsidRDefault="000517A1" w:rsidP="00AB51EC">
            <w:pPr>
              <w:spacing w:before="0" w:after="0" w:line="240" w:lineRule="auto"/>
              <w:jc w:val="center"/>
              <w:rPr>
                <w:rFonts w:eastAsia="Arial Unicode MS" w:cs="Arial"/>
                <w:sz w:val="22"/>
                <w:szCs w:val="22"/>
              </w:rPr>
            </w:pPr>
            <w:r w:rsidRPr="009825CB">
              <w:rPr>
                <w:rFonts w:eastAsia="Arial Unicode MS" w:cs="Arial"/>
                <w:sz w:val="22"/>
                <w:szCs w:val="22"/>
              </w:rPr>
              <w:t>2015-2020</w:t>
            </w:r>
          </w:p>
          <w:p w:rsidR="000517A1" w:rsidRPr="009825CB" w:rsidRDefault="000517A1" w:rsidP="00AB51EC">
            <w:pPr>
              <w:spacing w:before="0" w:after="0" w:line="240" w:lineRule="auto"/>
              <w:ind w:left="360"/>
              <w:jc w:val="center"/>
              <w:rPr>
                <w:sz w:val="22"/>
                <w:szCs w:val="22"/>
              </w:rPr>
            </w:pPr>
          </w:p>
        </w:tc>
      </w:tr>
    </w:tbl>
    <w:p w:rsidR="000517A1" w:rsidRDefault="000517A1" w:rsidP="000517A1">
      <w:pPr>
        <w:rPr>
          <w:sz w:val="22"/>
          <w:szCs w:val="22"/>
        </w:rPr>
      </w:pPr>
      <w:r>
        <w:t>Źródło</w:t>
      </w:r>
      <w:r>
        <w:rPr>
          <w:sz w:val="22"/>
          <w:szCs w:val="22"/>
        </w:rPr>
        <w:t>: opracowanie własne.</w:t>
      </w:r>
    </w:p>
    <w:p w:rsidR="000517A1" w:rsidRDefault="000517A1" w:rsidP="000517A1"/>
    <w:tbl>
      <w:tblPr>
        <w:tblW w:w="4925"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7714"/>
        <w:gridCol w:w="1435"/>
      </w:tblGrid>
      <w:tr w:rsidR="000517A1" w:rsidRPr="009825CB" w:rsidTr="006E5278">
        <w:trPr>
          <w:trHeight w:val="348"/>
        </w:trPr>
        <w:tc>
          <w:tcPr>
            <w:tcW w:w="4216" w:type="pct"/>
            <w:tcBorders>
              <w:top w:val="single" w:sz="4" w:space="0" w:color="5B9BD5"/>
              <w:left w:val="single" w:sz="4" w:space="0" w:color="5B9BD5"/>
              <w:bottom w:val="single" w:sz="4" w:space="0" w:color="5B9BD5"/>
              <w:right w:val="nil"/>
            </w:tcBorders>
            <w:shd w:val="clear" w:color="auto" w:fill="5B9BD5"/>
          </w:tcPr>
          <w:p w:rsidR="000517A1" w:rsidRPr="009825CB" w:rsidRDefault="000517A1" w:rsidP="0080356C">
            <w:pPr>
              <w:spacing w:before="0" w:after="0"/>
              <w:jc w:val="center"/>
              <w:rPr>
                <w:b/>
                <w:bCs/>
                <w:color w:val="FFFFFF"/>
                <w:sz w:val="22"/>
                <w:szCs w:val="22"/>
              </w:rPr>
            </w:pPr>
            <w:r w:rsidRPr="009825CB">
              <w:rPr>
                <w:b/>
                <w:bCs/>
                <w:color w:val="FFFFFF"/>
              </w:rPr>
              <w:t xml:space="preserve">Grupa C - </w:t>
            </w:r>
            <w:r w:rsidRPr="009825CB">
              <w:rPr>
                <w:rFonts w:eastAsia="Arial Unicode MS" w:cs="Arial"/>
                <w:b/>
                <w:bCs/>
                <w:iCs/>
                <w:color w:val="FFFFFF"/>
                <w:sz w:val="22"/>
                <w:szCs w:val="22"/>
              </w:rPr>
              <w:t>zadania realizowane i inicjowane przez inne podmioty, w tym gminy powiatu, NGO, parterów gospodarczych</w:t>
            </w:r>
            <w:r w:rsidRPr="009825CB">
              <w:rPr>
                <w:b/>
                <w:bCs/>
                <w:color w:val="FFFFFF"/>
                <w:sz w:val="22"/>
                <w:szCs w:val="22"/>
              </w:rPr>
              <w:t xml:space="preserve"> </w:t>
            </w:r>
          </w:p>
        </w:tc>
        <w:tc>
          <w:tcPr>
            <w:tcW w:w="784" w:type="pct"/>
            <w:tcBorders>
              <w:top w:val="single" w:sz="4" w:space="0" w:color="5B9BD5"/>
              <w:left w:val="nil"/>
              <w:bottom w:val="single" w:sz="4" w:space="0" w:color="5B9BD5"/>
              <w:right w:val="single" w:sz="4" w:space="0" w:color="5B9BD5"/>
            </w:tcBorders>
            <w:shd w:val="clear" w:color="auto" w:fill="5B9BD5"/>
          </w:tcPr>
          <w:p w:rsidR="000517A1" w:rsidRPr="009825CB" w:rsidRDefault="000517A1" w:rsidP="0080356C">
            <w:pPr>
              <w:spacing w:before="0" w:after="0"/>
              <w:jc w:val="center"/>
              <w:rPr>
                <w:b/>
                <w:bCs/>
                <w:color w:val="FFFFFF"/>
                <w:sz w:val="22"/>
                <w:szCs w:val="22"/>
              </w:rPr>
            </w:pPr>
            <w:r w:rsidRPr="009825CB">
              <w:rPr>
                <w:b/>
                <w:bCs/>
                <w:color w:val="FFFFFF"/>
                <w:sz w:val="22"/>
                <w:szCs w:val="22"/>
              </w:rPr>
              <w:t>Horyzont czasowy</w:t>
            </w:r>
          </w:p>
        </w:tc>
      </w:tr>
      <w:tr w:rsidR="000517A1" w:rsidRPr="009825CB" w:rsidTr="00AB51EC">
        <w:trPr>
          <w:trHeight w:val="583"/>
        </w:trPr>
        <w:tc>
          <w:tcPr>
            <w:tcW w:w="4216" w:type="pct"/>
            <w:shd w:val="clear" w:color="auto" w:fill="DEEAF6"/>
          </w:tcPr>
          <w:p w:rsidR="000517A1" w:rsidRPr="009825CB" w:rsidRDefault="000517A1" w:rsidP="006A154A">
            <w:pPr>
              <w:pStyle w:val="Akapitzlist"/>
              <w:numPr>
                <w:ilvl w:val="0"/>
                <w:numId w:val="138"/>
              </w:numPr>
              <w:spacing w:before="0" w:after="0" w:line="240" w:lineRule="auto"/>
              <w:ind w:left="370"/>
              <w:rPr>
                <w:b/>
                <w:bCs/>
                <w:sz w:val="22"/>
                <w:szCs w:val="22"/>
              </w:rPr>
            </w:pPr>
            <w:r w:rsidRPr="009825CB">
              <w:rPr>
                <w:b/>
                <w:bCs/>
                <w:sz w:val="22"/>
                <w:szCs w:val="22"/>
              </w:rPr>
              <w:t>Stworzenie i wdrożenie systemu prognozowania potrzeb kadrowych lokalnego biznesu</w:t>
            </w:r>
          </w:p>
        </w:tc>
        <w:tc>
          <w:tcPr>
            <w:tcW w:w="784" w:type="pct"/>
            <w:shd w:val="clear" w:color="auto" w:fill="DEEAF6"/>
          </w:tcPr>
          <w:p w:rsidR="000517A1" w:rsidRPr="009825CB" w:rsidRDefault="000517A1" w:rsidP="00AB51EC">
            <w:pPr>
              <w:spacing w:before="0" w:after="0" w:line="240" w:lineRule="auto"/>
              <w:jc w:val="center"/>
              <w:rPr>
                <w:rFonts w:eastAsia="Arial Unicode MS" w:cs="Arial"/>
                <w:sz w:val="22"/>
                <w:szCs w:val="22"/>
              </w:rPr>
            </w:pPr>
            <w:r w:rsidRPr="009825CB">
              <w:rPr>
                <w:rFonts w:eastAsia="Arial Unicode MS" w:cs="Arial"/>
                <w:sz w:val="22"/>
                <w:szCs w:val="22"/>
              </w:rPr>
              <w:t>2015</w:t>
            </w:r>
            <w:r w:rsidR="00AB51EC">
              <w:rPr>
                <w:rFonts w:eastAsia="Arial Unicode MS" w:cs="Arial"/>
                <w:sz w:val="22"/>
                <w:szCs w:val="22"/>
              </w:rPr>
              <w:t xml:space="preserve"> </w:t>
            </w:r>
            <w:r w:rsidRPr="009825CB">
              <w:rPr>
                <w:rFonts w:eastAsia="Arial Unicode MS" w:cs="Arial"/>
                <w:sz w:val="22"/>
                <w:szCs w:val="22"/>
              </w:rPr>
              <w:t>-</w:t>
            </w:r>
            <w:r w:rsidR="00AB51EC">
              <w:rPr>
                <w:rFonts w:eastAsia="Arial Unicode MS" w:cs="Arial"/>
                <w:sz w:val="22"/>
                <w:szCs w:val="22"/>
              </w:rPr>
              <w:t xml:space="preserve"> </w:t>
            </w:r>
            <w:r w:rsidRPr="009825CB">
              <w:rPr>
                <w:rFonts w:eastAsia="Arial Unicode MS" w:cs="Arial"/>
                <w:sz w:val="22"/>
                <w:szCs w:val="22"/>
              </w:rPr>
              <w:t>2020</w:t>
            </w:r>
          </w:p>
        </w:tc>
      </w:tr>
      <w:tr w:rsidR="000517A1" w:rsidRPr="009825CB" w:rsidTr="006E5278">
        <w:trPr>
          <w:trHeight w:val="553"/>
        </w:trPr>
        <w:tc>
          <w:tcPr>
            <w:tcW w:w="4216" w:type="pct"/>
          </w:tcPr>
          <w:p w:rsidR="000517A1" w:rsidRPr="009825CB" w:rsidRDefault="000517A1" w:rsidP="006A154A">
            <w:pPr>
              <w:pStyle w:val="Akapitzlist"/>
              <w:numPr>
                <w:ilvl w:val="0"/>
                <w:numId w:val="138"/>
              </w:numPr>
              <w:spacing w:before="0" w:after="0" w:line="240" w:lineRule="auto"/>
              <w:ind w:left="370"/>
              <w:rPr>
                <w:b/>
                <w:bCs/>
                <w:sz w:val="22"/>
                <w:szCs w:val="22"/>
              </w:rPr>
            </w:pPr>
            <w:r w:rsidRPr="009825CB">
              <w:rPr>
                <w:b/>
                <w:bCs/>
                <w:sz w:val="22"/>
                <w:szCs w:val="22"/>
              </w:rPr>
              <w:t>Prowadzenie badań i doradztwa dotyczący kompetencji  i predyspozycji do kształcenia w określonym kierunku</w:t>
            </w:r>
          </w:p>
        </w:tc>
        <w:tc>
          <w:tcPr>
            <w:tcW w:w="784" w:type="pct"/>
          </w:tcPr>
          <w:p w:rsidR="000517A1" w:rsidRPr="009825CB" w:rsidRDefault="000517A1" w:rsidP="00AB51EC">
            <w:pPr>
              <w:spacing w:before="0" w:after="0" w:line="240" w:lineRule="auto"/>
              <w:jc w:val="center"/>
              <w:rPr>
                <w:rFonts w:eastAsia="Arial Unicode MS" w:cs="Arial"/>
                <w:sz w:val="22"/>
                <w:szCs w:val="22"/>
              </w:rPr>
            </w:pPr>
            <w:r w:rsidRPr="009825CB">
              <w:rPr>
                <w:rFonts w:eastAsia="Arial Unicode MS" w:cs="Arial"/>
                <w:sz w:val="22"/>
                <w:szCs w:val="22"/>
              </w:rPr>
              <w:t>2015</w:t>
            </w:r>
            <w:r w:rsidR="00AB51EC">
              <w:rPr>
                <w:rFonts w:eastAsia="Arial Unicode MS" w:cs="Arial"/>
                <w:sz w:val="22"/>
                <w:szCs w:val="22"/>
              </w:rPr>
              <w:t xml:space="preserve"> </w:t>
            </w:r>
            <w:r w:rsidRPr="009825CB">
              <w:rPr>
                <w:rFonts w:eastAsia="Arial Unicode MS" w:cs="Arial"/>
                <w:sz w:val="22"/>
                <w:szCs w:val="22"/>
              </w:rPr>
              <w:t>-</w:t>
            </w:r>
            <w:r w:rsidR="00AB51EC">
              <w:rPr>
                <w:rFonts w:eastAsia="Arial Unicode MS" w:cs="Arial"/>
                <w:sz w:val="22"/>
                <w:szCs w:val="22"/>
              </w:rPr>
              <w:t xml:space="preserve"> </w:t>
            </w:r>
            <w:r w:rsidRPr="009825CB">
              <w:rPr>
                <w:rFonts w:eastAsia="Arial Unicode MS" w:cs="Arial"/>
                <w:sz w:val="22"/>
                <w:szCs w:val="22"/>
              </w:rPr>
              <w:t>2020</w:t>
            </w:r>
          </w:p>
        </w:tc>
      </w:tr>
      <w:tr w:rsidR="000517A1" w:rsidRPr="009825CB" w:rsidTr="006E5278">
        <w:trPr>
          <w:trHeight w:val="606"/>
        </w:trPr>
        <w:tc>
          <w:tcPr>
            <w:tcW w:w="4216" w:type="pct"/>
            <w:shd w:val="clear" w:color="auto" w:fill="DEEAF6"/>
          </w:tcPr>
          <w:p w:rsidR="000517A1" w:rsidRPr="009825CB" w:rsidRDefault="000517A1" w:rsidP="006A154A">
            <w:pPr>
              <w:pStyle w:val="Akapitzlist"/>
              <w:numPr>
                <w:ilvl w:val="0"/>
                <w:numId w:val="138"/>
              </w:numPr>
              <w:spacing w:before="0" w:after="0" w:line="240" w:lineRule="auto"/>
              <w:ind w:left="370"/>
              <w:rPr>
                <w:b/>
                <w:bCs/>
                <w:sz w:val="22"/>
                <w:szCs w:val="22"/>
              </w:rPr>
            </w:pPr>
            <w:r w:rsidRPr="009825CB">
              <w:rPr>
                <w:b/>
                <w:bCs/>
                <w:sz w:val="22"/>
                <w:szCs w:val="22"/>
              </w:rPr>
              <w:t>Program  wsparcia dla podmiotów ekonomii społecznej (pomoc doradcza, materialna np. lokalowa),</w:t>
            </w:r>
          </w:p>
        </w:tc>
        <w:tc>
          <w:tcPr>
            <w:tcW w:w="784" w:type="pct"/>
            <w:shd w:val="clear" w:color="auto" w:fill="DEEAF6"/>
          </w:tcPr>
          <w:p w:rsidR="000517A1" w:rsidRPr="009825CB" w:rsidRDefault="000517A1" w:rsidP="00AB51EC">
            <w:pPr>
              <w:spacing w:before="0" w:after="0" w:line="240" w:lineRule="auto"/>
              <w:jc w:val="center"/>
              <w:rPr>
                <w:rFonts w:eastAsia="Arial Unicode MS" w:cs="Arial"/>
                <w:sz w:val="22"/>
                <w:szCs w:val="22"/>
              </w:rPr>
            </w:pPr>
            <w:r w:rsidRPr="009825CB">
              <w:rPr>
                <w:rFonts w:eastAsia="Arial Unicode MS" w:cs="Arial"/>
                <w:sz w:val="22"/>
                <w:szCs w:val="22"/>
              </w:rPr>
              <w:t>2015</w:t>
            </w:r>
            <w:r w:rsidR="00AB51EC">
              <w:rPr>
                <w:rFonts w:eastAsia="Arial Unicode MS" w:cs="Arial"/>
                <w:sz w:val="22"/>
                <w:szCs w:val="22"/>
              </w:rPr>
              <w:t xml:space="preserve"> </w:t>
            </w:r>
            <w:r w:rsidRPr="009825CB">
              <w:rPr>
                <w:rFonts w:eastAsia="Arial Unicode MS" w:cs="Arial"/>
                <w:sz w:val="22"/>
                <w:szCs w:val="22"/>
              </w:rPr>
              <w:t>-</w:t>
            </w:r>
            <w:r w:rsidR="00AB51EC">
              <w:rPr>
                <w:rFonts w:eastAsia="Arial Unicode MS" w:cs="Arial"/>
                <w:sz w:val="22"/>
                <w:szCs w:val="22"/>
              </w:rPr>
              <w:t xml:space="preserve"> </w:t>
            </w:r>
            <w:r w:rsidRPr="009825CB">
              <w:rPr>
                <w:rFonts w:eastAsia="Arial Unicode MS" w:cs="Arial"/>
                <w:sz w:val="22"/>
                <w:szCs w:val="22"/>
              </w:rPr>
              <w:t>2020</w:t>
            </w:r>
          </w:p>
        </w:tc>
      </w:tr>
      <w:tr w:rsidR="000517A1" w:rsidRPr="009825CB" w:rsidTr="00AB51EC">
        <w:trPr>
          <w:trHeight w:val="380"/>
        </w:trPr>
        <w:tc>
          <w:tcPr>
            <w:tcW w:w="4216" w:type="pct"/>
          </w:tcPr>
          <w:p w:rsidR="000517A1" w:rsidRPr="009825CB" w:rsidRDefault="000517A1" w:rsidP="00A01C17">
            <w:pPr>
              <w:pStyle w:val="Akapitzlist"/>
              <w:numPr>
                <w:ilvl w:val="0"/>
                <w:numId w:val="138"/>
              </w:numPr>
              <w:spacing w:before="0" w:after="0" w:line="240" w:lineRule="auto"/>
              <w:ind w:left="370"/>
              <w:rPr>
                <w:b/>
                <w:bCs/>
                <w:sz w:val="22"/>
                <w:szCs w:val="22"/>
              </w:rPr>
            </w:pPr>
            <w:r w:rsidRPr="009825CB">
              <w:rPr>
                <w:b/>
                <w:bCs/>
                <w:sz w:val="22"/>
                <w:szCs w:val="22"/>
              </w:rPr>
              <w:t xml:space="preserve">Budowa drogi </w:t>
            </w:r>
            <w:r>
              <w:rPr>
                <w:b/>
                <w:bCs/>
                <w:sz w:val="22"/>
                <w:szCs w:val="22"/>
              </w:rPr>
              <w:t xml:space="preserve">głównej </w:t>
            </w:r>
            <w:r w:rsidRPr="009825CB">
              <w:rPr>
                <w:b/>
                <w:bCs/>
                <w:sz w:val="22"/>
                <w:szCs w:val="22"/>
              </w:rPr>
              <w:t xml:space="preserve">południowej </w:t>
            </w:r>
          </w:p>
        </w:tc>
        <w:tc>
          <w:tcPr>
            <w:tcW w:w="784" w:type="pct"/>
          </w:tcPr>
          <w:p w:rsidR="000517A1" w:rsidRPr="009825CB" w:rsidRDefault="000517A1" w:rsidP="00AB51EC">
            <w:pPr>
              <w:spacing w:before="0" w:after="0" w:line="240" w:lineRule="auto"/>
              <w:jc w:val="center"/>
              <w:rPr>
                <w:rFonts w:eastAsia="Arial Unicode MS" w:cs="Arial"/>
                <w:sz w:val="22"/>
                <w:szCs w:val="22"/>
              </w:rPr>
            </w:pPr>
            <w:r w:rsidRPr="009825CB">
              <w:rPr>
                <w:rFonts w:eastAsia="Arial Unicode MS" w:cs="Arial"/>
                <w:sz w:val="22"/>
                <w:szCs w:val="22"/>
              </w:rPr>
              <w:t>2015</w:t>
            </w:r>
            <w:r w:rsidR="00AB51EC">
              <w:rPr>
                <w:rFonts w:eastAsia="Arial Unicode MS" w:cs="Arial"/>
                <w:sz w:val="22"/>
                <w:szCs w:val="22"/>
              </w:rPr>
              <w:t xml:space="preserve"> </w:t>
            </w:r>
            <w:r w:rsidRPr="009825CB">
              <w:rPr>
                <w:rFonts w:eastAsia="Arial Unicode MS" w:cs="Arial"/>
                <w:sz w:val="22"/>
                <w:szCs w:val="22"/>
              </w:rPr>
              <w:t>-</w:t>
            </w:r>
            <w:r w:rsidR="00AB51EC">
              <w:rPr>
                <w:rFonts w:eastAsia="Arial Unicode MS" w:cs="Arial"/>
                <w:sz w:val="22"/>
                <w:szCs w:val="22"/>
              </w:rPr>
              <w:t xml:space="preserve"> </w:t>
            </w:r>
            <w:r w:rsidRPr="009825CB">
              <w:rPr>
                <w:rFonts w:eastAsia="Arial Unicode MS" w:cs="Arial"/>
                <w:sz w:val="22"/>
                <w:szCs w:val="22"/>
              </w:rPr>
              <w:t>2020</w:t>
            </w:r>
          </w:p>
        </w:tc>
      </w:tr>
      <w:tr w:rsidR="000517A1" w:rsidRPr="009825CB" w:rsidTr="006E5278">
        <w:trPr>
          <w:trHeight w:val="611"/>
        </w:trPr>
        <w:tc>
          <w:tcPr>
            <w:tcW w:w="4216" w:type="pct"/>
            <w:shd w:val="clear" w:color="auto" w:fill="DEEAF6"/>
          </w:tcPr>
          <w:p w:rsidR="000517A1" w:rsidRPr="009825CB" w:rsidRDefault="000517A1" w:rsidP="006A154A">
            <w:pPr>
              <w:pStyle w:val="Akapitzlist"/>
              <w:numPr>
                <w:ilvl w:val="0"/>
                <w:numId w:val="138"/>
              </w:numPr>
              <w:spacing w:before="0" w:after="0" w:line="240" w:lineRule="auto"/>
              <w:ind w:left="370"/>
              <w:rPr>
                <w:rFonts w:eastAsia="Calibri"/>
                <w:b/>
                <w:bCs/>
                <w:sz w:val="22"/>
                <w:szCs w:val="22"/>
              </w:rPr>
            </w:pPr>
            <w:r w:rsidRPr="009825CB">
              <w:rPr>
                <w:b/>
                <w:bCs/>
                <w:sz w:val="22"/>
                <w:szCs w:val="22"/>
              </w:rPr>
              <w:t>Realizacja programów, akcji i kampanii  w zakresie profilaktyki zdrowotnej i zdrowego stylu życia</w:t>
            </w:r>
          </w:p>
        </w:tc>
        <w:tc>
          <w:tcPr>
            <w:tcW w:w="784" w:type="pct"/>
            <w:shd w:val="clear" w:color="auto" w:fill="DEEAF6"/>
          </w:tcPr>
          <w:p w:rsidR="000517A1" w:rsidRPr="009825CB" w:rsidRDefault="000517A1" w:rsidP="00AB51EC">
            <w:pPr>
              <w:spacing w:before="0" w:after="0" w:line="240" w:lineRule="auto"/>
              <w:jc w:val="center"/>
              <w:rPr>
                <w:rFonts w:eastAsia="Arial Unicode MS" w:cs="Arial"/>
                <w:sz w:val="22"/>
                <w:szCs w:val="22"/>
              </w:rPr>
            </w:pPr>
            <w:r w:rsidRPr="009825CB">
              <w:rPr>
                <w:rFonts w:eastAsia="Arial Unicode MS" w:cs="Arial"/>
                <w:sz w:val="22"/>
                <w:szCs w:val="22"/>
              </w:rPr>
              <w:t>2015</w:t>
            </w:r>
            <w:r w:rsidR="00AB51EC">
              <w:rPr>
                <w:rFonts w:eastAsia="Arial Unicode MS" w:cs="Arial"/>
                <w:sz w:val="22"/>
                <w:szCs w:val="22"/>
              </w:rPr>
              <w:t xml:space="preserve"> </w:t>
            </w:r>
            <w:r w:rsidRPr="009825CB">
              <w:rPr>
                <w:rFonts w:eastAsia="Arial Unicode MS" w:cs="Arial"/>
                <w:sz w:val="22"/>
                <w:szCs w:val="22"/>
              </w:rPr>
              <w:t>-</w:t>
            </w:r>
            <w:r w:rsidR="00AB51EC">
              <w:rPr>
                <w:rFonts w:eastAsia="Arial Unicode MS" w:cs="Arial"/>
                <w:sz w:val="22"/>
                <w:szCs w:val="22"/>
              </w:rPr>
              <w:t xml:space="preserve"> </w:t>
            </w:r>
            <w:r w:rsidRPr="009825CB">
              <w:rPr>
                <w:rFonts w:eastAsia="Arial Unicode MS" w:cs="Arial"/>
                <w:sz w:val="22"/>
                <w:szCs w:val="22"/>
              </w:rPr>
              <w:t>2020</w:t>
            </w:r>
          </w:p>
          <w:p w:rsidR="000517A1" w:rsidRPr="009825CB" w:rsidRDefault="000517A1" w:rsidP="00AB51EC">
            <w:pPr>
              <w:spacing w:before="0" w:after="0" w:line="240" w:lineRule="auto"/>
              <w:jc w:val="center"/>
              <w:rPr>
                <w:rFonts w:eastAsia="Arial Unicode MS" w:cs="Arial"/>
                <w:sz w:val="22"/>
                <w:szCs w:val="22"/>
              </w:rPr>
            </w:pPr>
            <w:r w:rsidRPr="009825CB">
              <w:rPr>
                <w:rFonts w:eastAsia="Arial Unicode MS" w:cs="Arial"/>
                <w:sz w:val="22"/>
                <w:szCs w:val="22"/>
              </w:rPr>
              <w:t>2021</w:t>
            </w:r>
            <w:r w:rsidR="00AB51EC">
              <w:rPr>
                <w:rFonts w:eastAsia="Arial Unicode MS" w:cs="Arial"/>
                <w:sz w:val="22"/>
                <w:szCs w:val="22"/>
              </w:rPr>
              <w:t xml:space="preserve"> </w:t>
            </w:r>
            <w:r w:rsidRPr="009825CB">
              <w:rPr>
                <w:rFonts w:eastAsia="Arial Unicode MS" w:cs="Arial"/>
                <w:sz w:val="22"/>
                <w:szCs w:val="22"/>
              </w:rPr>
              <w:t>-</w:t>
            </w:r>
            <w:r w:rsidR="00AB51EC">
              <w:rPr>
                <w:rFonts w:eastAsia="Arial Unicode MS" w:cs="Arial"/>
                <w:sz w:val="22"/>
                <w:szCs w:val="22"/>
              </w:rPr>
              <w:t xml:space="preserve"> </w:t>
            </w:r>
            <w:r w:rsidRPr="009825CB">
              <w:rPr>
                <w:rFonts w:eastAsia="Arial Unicode MS" w:cs="Arial"/>
                <w:sz w:val="22"/>
                <w:szCs w:val="22"/>
              </w:rPr>
              <w:t>2025</w:t>
            </w:r>
          </w:p>
        </w:tc>
      </w:tr>
    </w:tbl>
    <w:p w:rsidR="000517A1" w:rsidRDefault="000517A1" w:rsidP="000517A1">
      <w:r>
        <w:t>Źródło</w:t>
      </w:r>
      <w:r>
        <w:rPr>
          <w:sz w:val="22"/>
          <w:szCs w:val="22"/>
        </w:rPr>
        <w:t>: opracowanie własne.</w:t>
      </w:r>
    </w:p>
    <w:p w:rsidR="00E967A5" w:rsidRDefault="00E967A5" w:rsidP="00E967A5"/>
    <w:p w:rsidR="00834B8C" w:rsidRDefault="00834B8C" w:rsidP="00B32047">
      <w:pPr>
        <w:pStyle w:val="Nagwek2"/>
        <w:numPr>
          <w:ilvl w:val="1"/>
          <w:numId w:val="2"/>
        </w:numPr>
      </w:pPr>
      <w:bookmarkStart w:id="13" w:name="_Toc410852016"/>
      <w:r>
        <w:t>Monitorowanie strategii</w:t>
      </w:r>
      <w:bookmarkEnd w:id="13"/>
      <w:r>
        <w:t xml:space="preserve"> </w:t>
      </w:r>
    </w:p>
    <w:p w:rsidR="00B845D0" w:rsidRDefault="00B845D0" w:rsidP="00B845D0"/>
    <w:p w:rsidR="004733FE" w:rsidRPr="00DC1C79" w:rsidRDefault="004733FE" w:rsidP="004733FE">
      <w:pPr>
        <w:tabs>
          <w:tab w:val="left" w:pos="926"/>
        </w:tabs>
        <w:spacing w:after="0" w:line="360" w:lineRule="auto"/>
        <w:jc w:val="both"/>
        <w:rPr>
          <w:color w:val="000000"/>
          <w:sz w:val="22"/>
          <w:szCs w:val="22"/>
        </w:rPr>
      </w:pPr>
      <w:r w:rsidRPr="00DC1C79">
        <w:rPr>
          <w:color w:val="000000"/>
          <w:sz w:val="22"/>
          <w:szCs w:val="22"/>
        </w:rPr>
        <w:t xml:space="preserve">Monitoring </w:t>
      </w:r>
      <w:r w:rsidR="00DC1C79" w:rsidRPr="00DC1C79">
        <w:rPr>
          <w:color w:val="000000"/>
          <w:sz w:val="22"/>
          <w:szCs w:val="22"/>
        </w:rPr>
        <w:t xml:space="preserve">Strategii </w:t>
      </w:r>
      <w:r w:rsidR="00DC1C79">
        <w:rPr>
          <w:color w:val="000000"/>
          <w:sz w:val="22"/>
          <w:szCs w:val="22"/>
        </w:rPr>
        <w:t>Rozwoju Powiatu Wodzisławskiego</w:t>
      </w:r>
      <w:r w:rsidR="00DC1C79" w:rsidRPr="00DC1C79">
        <w:rPr>
          <w:color w:val="000000"/>
          <w:sz w:val="22"/>
          <w:szCs w:val="22"/>
        </w:rPr>
        <w:t xml:space="preserve"> </w:t>
      </w:r>
      <w:r w:rsidR="00D9480D" w:rsidRPr="00DC1C79">
        <w:rPr>
          <w:color w:val="000000"/>
          <w:sz w:val="22"/>
          <w:szCs w:val="22"/>
        </w:rPr>
        <w:t xml:space="preserve">powinien stanowić źródło </w:t>
      </w:r>
      <w:r w:rsidRPr="00DC1C79">
        <w:rPr>
          <w:color w:val="000000"/>
          <w:sz w:val="22"/>
          <w:szCs w:val="22"/>
        </w:rPr>
        <w:t>informacji o</w:t>
      </w:r>
      <w:r w:rsidR="00D9480D" w:rsidRPr="00DC1C79">
        <w:rPr>
          <w:color w:val="000000"/>
          <w:sz w:val="22"/>
          <w:szCs w:val="22"/>
        </w:rPr>
        <w:t xml:space="preserve"> przebiegu procesu wdrażania strategii. System ten powinien również prezentować charakter i dynamikę zmian </w:t>
      </w:r>
      <w:r w:rsidRPr="00DC1C79">
        <w:rPr>
          <w:color w:val="000000"/>
          <w:sz w:val="22"/>
          <w:szCs w:val="22"/>
        </w:rPr>
        <w:t>zachodzących w </w:t>
      </w:r>
      <w:r w:rsidR="00D9480D" w:rsidRPr="00DC1C79">
        <w:rPr>
          <w:color w:val="000000"/>
          <w:sz w:val="22"/>
          <w:szCs w:val="22"/>
        </w:rPr>
        <w:t>otoczeniu powiatu</w:t>
      </w:r>
      <w:r w:rsidRPr="00DC1C79">
        <w:rPr>
          <w:color w:val="000000"/>
          <w:sz w:val="22"/>
          <w:szCs w:val="22"/>
        </w:rPr>
        <w:t xml:space="preserve">. </w:t>
      </w:r>
      <w:r w:rsidR="00D9480D" w:rsidRPr="00DC1C79">
        <w:rPr>
          <w:color w:val="000000"/>
          <w:sz w:val="22"/>
          <w:szCs w:val="22"/>
        </w:rPr>
        <w:t>Właściwie prowadzony proces monitorowania umożliwi</w:t>
      </w:r>
      <w:r w:rsidRPr="00DC1C79">
        <w:rPr>
          <w:color w:val="000000"/>
          <w:sz w:val="22"/>
          <w:szCs w:val="22"/>
        </w:rPr>
        <w:t xml:space="preserve"> podejmowani</w:t>
      </w:r>
      <w:r w:rsidR="00D9480D" w:rsidRPr="00DC1C79">
        <w:rPr>
          <w:color w:val="000000"/>
          <w:sz w:val="22"/>
          <w:szCs w:val="22"/>
        </w:rPr>
        <w:t xml:space="preserve">e </w:t>
      </w:r>
      <w:r w:rsidRPr="00DC1C79">
        <w:rPr>
          <w:color w:val="000000"/>
          <w:sz w:val="22"/>
          <w:szCs w:val="22"/>
        </w:rPr>
        <w:t>działań korygujących.</w:t>
      </w:r>
      <w:r w:rsidR="00D9480D" w:rsidRPr="00DC1C79">
        <w:rPr>
          <w:color w:val="000000"/>
          <w:sz w:val="22"/>
          <w:szCs w:val="22"/>
        </w:rPr>
        <w:t xml:space="preserve"> W przypadku stwierdzenia odstępstw od założonej ścieżki rozwoju lub w przypadku gwałtownych zmian uwarunkowań jej realizacji . </w:t>
      </w:r>
    </w:p>
    <w:p w:rsidR="00366F50" w:rsidRDefault="00D9480D" w:rsidP="00366F50">
      <w:pPr>
        <w:tabs>
          <w:tab w:val="left" w:pos="926"/>
        </w:tabs>
        <w:spacing w:after="0" w:line="360" w:lineRule="auto"/>
        <w:jc w:val="both"/>
        <w:rPr>
          <w:color w:val="000000"/>
          <w:sz w:val="22"/>
          <w:szCs w:val="22"/>
        </w:rPr>
      </w:pPr>
      <w:r w:rsidRPr="00DC1C79">
        <w:rPr>
          <w:color w:val="000000"/>
          <w:sz w:val="22"/>
          <w:szCs w:val="22"/>
        </w:rPr>
        <w:t>Głównym elementem procesu monitorowania powinien by</w:t>
      </w:r>
      <w:r w:rsidR="000A5CB8">
        <w:rPr>
          <w:color w:val="000000"/>
          <w:sz w:val="22"/>
          <w:szCs w:val="22"/>
        </w:rPr>
        <w:t>ć</w:t>
      </w:r>
      <w:r w:rsidRPr="00DC1C79">
        <w:rPr>
          <w:color w:val="000000"/>
          <w:sz w:val="22"/>
          <w:szCs w:val="22"/>
        </w:rPr>
        <w:t xml:space="preserve"> sporządzany </w:t>
      </w:r>
      <w:r w:rsidR="00A206AF" w:rsidRPr="000A5CB8">
        <w:rPr>
          <w:sz w:val="22"/>
          <w:szCs w:val="22"/>
        </w:rPr>
        <w:t>co dwa lata</w:t>
      </w:r>
      <w:r w:rsidRPr="000A5CB8">
        <w:rPr>
          <w:sz w:val="22"/>
          <w:szCs w:val="22"/>
        </w:rPr>
        <w:t xml:space="preserve"> </w:t>
      </w:r>
      <w:r w:rsidRPr="00DC1C79">
        <w:rPr>
          <w:color w:val="000000"/>
          <w:sz w:val="22"/>
          <w:szCs w:val="22"/>
        </w:rPr>
        <w:t>raport monitoringowy. Raport ten powinien obejmować wszystkie inwestycje i działania</w:t>
      </w:r>
      <w:r w:rsidR="00366F50" w:rsidRPr="00DC1C79">
        <w:rPr>
          <w:color w:val="000000"/>
          <w:sz w:val="22"/>
          <w:szCs w:val="22"/>
        </w:rPr>
        <w:t xml:space="preserve"> podjęte przez Starostwo P</w:t>
      </w:r>
      <w:r w:rsidRPr="00DC1C79">
        <w:rPr>
          <w:color w:val="000000"/>
          <w:sz w:val="22"/>
          <w:szCs w:val="22"/>
        </w:rPr>
        <w:t xml:space="preserve">owiatowe w Wodzisławiu </w:t>
      </w:r>
      <w:r w:rsidR="00366F50" w:rsidRPr="00DC1C79">
        <w:rPr>
          <w:color w:val="000000"/>
          <w:sz w:val="22"/>
          <w:szCs w:val="22"/>
        </w:rPr>
        <w:t xml:space="preserve">Śląskim </w:t>
      </w:r>
      <w:r w:rsidRPr="00DC1C79">
        <w:rPr>
          <w:color w:val="000000"/>
          <w:sz w:val="22"/>
          <w:szCs w:val="22"/>
        </w:rPr>
        <w:t>i jednostki podległe na rzecz realizacji strategii. W miarę możliwości (w zależn</w:t>
      </w:r>
      <w:r w:rsidR="006A154A">
        <w:rPr>
          <w:color w:val="000000"/>
          <w:sz w:val="22"/>
          <w:szCs w:val="22"/>
        </w:rPr>
        <w:t>ości od efektywności działania Komitetu K</w:t>
      </w:r>
      <w:r w:rsidRPr="00DC1C79">
        <w:rPr>
          <w:color w:val="000000"/>
          <w:sz w:val="22"/>
          <w:szCs w:val="22"/>
        </w:rPr>
        <w:t>onsultacyjnego)  działania innych jednostek w zakresie działań zgodnych z zapisami strategii.</w:t>
      </w:r>
      <w:r w:rsidR="00366F50" w:rsidRPr="00DC1C79">
        <w:rPr>
          <w:color w:val="000000"/>
          <w:sz w:val="22"/>
          <w:szCs w:val="22"/>
        </w:rPr>
        <w:t xml:space="preserve"> Przygotowywany raport powinien prezentować zamiany w sytuacji społecznej, gospodarczej i przestrzennej powiatu wodzisławskiego na podstawie danych statystycznych pochodzących ze statystyki publicznej oraz</w:t>
      </w:r>
      <w:r w:rsidR="00DC1C79">
        <w:rPr>
          <w:color w:val="000000"/>
          <w:sz w:val="22"/>
          <w:szCs w:val="22"/>
        </w:rPr>
        <w:t xml:space="preserve"> zawierać</w:t>
      </w:r>
      <w:r w:rsidR="00366F50" w:rsidRPr="00DC1C79">
        <w:rPr>
          <w:color w:val="000000"/>
          <w:sz w:val="22"/>
          <w:szCs w:val="22"/>
        </w:rPr>
        <w:t xml:space="preserve"> charakterystykę projektów realizowanych przez władze powiatu i partnerów w celu realizacji </w:t>
      </w:r>
      <w:r w:rsidR="006A154A">
        <w:rPr>
          <w:color w:val="000000"/>
          <w:sz w:val="22"/>
          <w:szCs w:val="22"/>
        </w:rPr>
        <w:t>s</w:t>
      </w:r>
      <w:r w:rsidR="00366F50" w:rsidRPr="00DC1C79">
        <w:rPr>
          <w:color w:val="000000"/>
          <w:sz w:val="22"/>
          <w:szCs w:val="22"/>
        </w:rPr>
        <w:t>trategii.</w:t>
      </w:r>
    </w:p>
    <w:p w:rsidR="00DC1C79" w:rsidRDefault="00DC1C79" w:rsidP="00366F50">
      <w:pPr>
        <w:tabs>
          <w:tab w:val="left" w:pos="926"/>
        </w:tabs>
        <w:spacing w:after="0" w:line="360" w:lineRule="auto"/>
        <w:jc w:val="both"/>
        <w:rPr>
          <w:color w:val="000000"/>
          <w:sz w:val="22"/>
          <w:szCs w:val="22"/>
        </w:rPr>
      </w:pPr>
    </w:p>
    <w:p w:rsidR="00AB51EC" w:rsidRDefault="00AB51EC" w:rsidP="00366F50">
      <w:pPr>
        <w:tabs>
          <w:tab w:val="left" w:pos="926"/>
        </w:tabs>
        <w:spacing w:after="0" w:line="360" w:lineRule="auto"/>
        <w:jc w:val="both"/>
        <w:rPr>
          <w:color w:val="000000"/>
          <w:sz w:val="22"/>
          <w:szCs w:val="22"/>
        </w:rPr>
      </w:pPr>
    </w:p>
    <w:p w:rsidR="00AB51EC" w:rsidRDefault="00AB51EC" w:rsidP="00366F50">
      <w:pPr>
        <w:tabs>
          <w:tab w:val="left" w:pos="926"/>
        </w:tabs>
        <w:spacing w:after="0" w:line="360" w:lineRule="auto"/>
        <w:jc w:val="both"/>
        <w:rPr>
          <w:color w:val="000000"/>
          <w:sz w:val="22"/>
          <w:szCs w:val="22"/>
        </w:rPr>
      </w:pPr>
    </w:p>
    <w:p w:rsidR="00AB51EC" w:rsidRPr="00DC1C79" w:rsidRDefault="00AB51EC" w:rsidP="00366F50">
      <w:pPr>
        <w:tabs>
          <w:tab w:val="left" w:pos="926"/>
        </w:tabs>
        <w:spacing w:after="0" w:line="360" w:lineRule="auto"/>
        <w:jc w:val="both"/>
        <w:rPr>
          <w:color w:val="000000"/>
          <w:sz w:val="22"/>
          <w:szCs w:val="22"/>
        </w:rPr>
      </w:pPr>
    </w:p>
    <w:p w:rsidR="004733FE" w:rsidRPr="0080480A" w:rsidRDefault="004733FE" w:rsidP="004733FE">
      <w:pPr>
        <w:pStyle w:val="Legenda"/>
        <w:rPr>
          <w:rFonts w:ascii="Arial" w:hAnsi="Arial" w:cs="Arial"/>
          <w:b w:val="0"/>
          <w:bCs w:val="0"/>
          <w:sz w:val="20"/>
        </w:rPr>
      </w:pPr>
      <w:bookmarkStart w:id="14" w:name="_Toc382164465"/>
      <w:bookmarkStart w:id="15" w:name="_Toc398112865"/>
      <w:r>
        <w:lastRenderedPageBreak/>
        <w:t xml:space="preserve">Rysunek </w:t>
      </w:r>
      <w:fldSimple w:instr=" SEQ Rysunek \* ARABIC ">
        <w:r w:rsidR="00D14785">
          <w:rPr>
            <w:noProof/>
          </w:rPr>
          <w:t>10</w:t>
        </w:r>
      </w:fldSimple>
      <w:r>
        <w:t xml:space="preserve"> </w:t>
      </w:r>
      <w:r w:rsidRPr="0002743E">
        <w:rPr>
          <w:rFonts w:cs="Arial"/>
          <w:color w:val="5B9BD5" w:themeColor="accent1"/>
          <w:sz w:val="22"/>
          <w:szCs w:val="22"/>
        </w:rPr>
        <w:t>Struktura raportu monitoringowego</w:t>
      </w:r>
      <w:bookmarkEnd w:id="14"/>
      <w:bookmarkEnd w:id="15"/>
    </w:p>
    <w:p w:rsidR="004733FE" w:rsidRPr="0080480A" w:rsidRDefault="004733FE" w:rsidP="004733FE">
      <w:pPr>
        <w:spacing w:after="120"/>
        <w:jc w:val="both"/>
        <w:rPr>
          <w:rFonts w:ascii="Arial" w:hAnsi="Arial" w:cs="Arial"/>
        </w:rPr>
      </w:pPr>
      <w:r>
        <w:rPr>
          <w:rFonts w:ascii="Arial" w:hAnsi="Arial" w:cs="Arial"/>
          <w:noProof/>
          <w:lang w:eastAsia="pl-PL"/>
        </w:rPr>
        <w:drawing>
          <wp:inline distT="0" distB="0" distL="0" distR="0" wp14:anchorId="3014C13C" wp14:editId="15B8AD6B">
            <wp:extent cx="5762625" cy="2733675"/>
            <wp:effectExtent l="57150" t="57150" r="47625" b="47625"/>
            <wp:docPr id="26" name="Diagram 210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p w:rsidR="004733FE" w:rsidRDefault="004733FE" w:rsidP="004733FE">
      <w:pPr>
        <w:spacing w:after="120"/>
        <w:ind w:left="28"/>
        <w:jc w:val="both"/>
        <w:rPr>
          <w:rFonts w:cs="Arial"/>
        </w:rPr>
      </w:pPr>
      <w:r w:rsidRPr="0007625F">
        <w:rPr>
          <w:rFonts w:cs="Arial"/>
        </w:rPr>
        <w:t>Źródło: opracowanie własne</w:t>
      </w:r>
      <w:r>
        <w:rPr>
          <w:rFonts w:cs="Arial"/>
        </w:rPr>
        <w:t>.</w:t>
      </w:r>
      <w:r w:rsidRPr="0007625F">
        <w:rPr>
          <w:rFonts w:cs="Arial"/>
        </w:rPr>
        <w:t xml:space="preserve"> </w:t>
      </w:r>
    </w:p>
    <w:p w:rsidR="00A47D83" w:rsidRDefault="00F170C9" w:rsidP="00F170C9">
      <w:pPr>
        <w:tabs>
          <w:tab w:val="left" w:pos="7140"/>
        </w:tabs>
        <w:spacing w:after="120"/>
        <w:ind w:left="28"/>
        <w:jc w:val="both"/>
        <w:rPr>
          <w:rFonts w:cs="Arial"/>
        </w:rPr>
      </w:pPr>
      <w:r>
        <w:rPr>
          <w:rFonts w:cs="Arial"/>
        </w:rPr>
        <w:tab/>
      </w:r>
    </w:p>
    <w:p w:rsidR="000A5CB8" w:rsidRDefault="000A5CB8" w:rsidP="004733FE">
      <w:pPr>
        <w:spacing w:after="120"/>
        <w:ind w:left="28"/>
        <w:jc w:val="both"/>
        <w:rPr>
          <w:rFonts w:cs="Arial"/>
        </w:rPr>
      </w:pPr>
    </w:p>
    <w:p w:rsidR="00A47D83" w:rsidRPr="00E94A51" w:rsidRDefault="00A47D83" w:rsidP="00A47D83">
      <w:pPr>
        <w:pStyle w:val="Legenda"/>
        <w:rPr>
          <w:rFonts w:cs="Arial"/>
          <w:lang w:eastAsia="pl-PL"/>
        </w:rPr>
      </w:pPr>
      <w:r>
        <w:t xml:space="preserve">Rysunek </w:t>
      </w:r>
      <w:fldSimple w:instr=" SEQ Rysunek \* ARABIC ">
        <w:r w:rsidR="00D14785">
          <w:rPr>
            <w:noProof/>
          </w:rPr>
          <w:t>11</w:t>
        </w:r>
      </w:fldSimple>
      <w:r>
        <w:t xml:space="preserve"> </w:t>
      </w:r>
      <w:r w:rsidRPr="00A47D83">
        <w:rPr>
          <w:rFonts w:cs="Arial"/>
          <w:sz w:val="22"/>
          <w:szCs w:val="22"/>
        </w:rPr>
        <w:t>Procedura przygotowania raportu monitoringowego</w:t>
      </w:r>
    </w:p>
    <w:p w:rsidR="004733FE" w:rsidRPr="00AB51EC" w:rsidRDefault="004733FE" w:rsidP="004733FE">
      <w:pPr>
        <w:pStyle w:val="Legenda"/>
        <w:rPr>
          <w:b w:val="0"/>
          <w:color w:val="auto"/>
          <w:sz w:val="18"/>
          <w:szCs w:val="18"/>
        </w:rPr>
      </w:pPr>
      <w:r>
        <w:rPr>
          <w:rFonts w:ascii="Arial" w:hAnsi="Arial" w:cs="Arial"/>
          <w:noProof/>
          <w:lang w:eastAsia="pl-PL"/>
        </w:rPr>
        <w:drawing>
          <wp:inline distT="0" distB="0" distL="0" distR="0" wp14:anchorId="401D7607" wp14:editId="3B95AE2B">
            <wp:extent cx="5528310" cy="2806262"/>
            <wp:effectExtent l="57150" t="76200" r="129540" b="89535"/>
            <wp:docPr id="27" name="Diagram 24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r w:rsidRPr="00AB51EC">
        <w:rPr>
          <w:b w:val="0"/>
          <w:color w:val="auto"/>
          <w:sz w:val="18"/>
          <w:szCs w:val="18"/>
        </w:rPr>
        <w:t>Źródło: opracowanie własne</w:t>
      </w:r>
    </w:p>
    <w:p w:rsidR="00863754" w:rsidRDefault="00863754" w:rsidP="00863754"/>
    <w:p w:rsidR="00863754" w:rsidRDefault="00863754" w:rsidP="00863754">
      <w:pPr>
        <w:tabs>
          <w:tab w:val="left" w:pos="926"/>
        </w:tabs>
        <w:spacing w:after="0" w:line="360" w:lineRule="auto"/>
        <w:jc w:val="both"/>
        <w:rPr>
          <w:color w:val="000000"/>
        </w:rPr>
      </w:pPr>
      <w:r>
        <w:rPr>
          <w:color w:val="000000"/>
        </w:rPr>
        <w:t>Poza sporządzaniem raportów monitoringowych postuluje się r</w:t>
      </w:r>
      <w:r w:rsidRPr="00583365">
        <w:rPr>
          <w:color w:val="000000"/>
        </w:rPr>
        <w:t>az w kadencji samorządu</w:t>
      </w:r>
      <w:r w:rsidR="00AB51EC">
        <w:rPr>
          <w:color w:val="000000"/>
        </w:rPr>
        <w:t xml:space="preserve"> powiatu</w:t>
      </w:r>
      <w:r w:rsidRPr="00583365">
        <w:rPr>
          <w:color w:val="000000"/>
        </w:rPr>
        <w:t xml:space="preserve"> </w:t>
      </w:r>
      <w:r>
        <w:rPr>
          <w:color w:val="000000"/>
        </w:rPr>
        <w:t>przeprowadzenie</w:t>
      </w:r>
      <w:r w:rsidRPr="00583365">
        <w:rPr>
          <w:color w:val="000000"/>
        </w:rPr>
        <w:t xml:space="preserve"> ewaluacj</w:t>
      </w:r>
      <w:r w:rsidR="00DC1C79">
        <w:rPr>
          <w:color w:val="000000"/>
        </w:rPr>
        <w:t>i</w:t>
      </w:r>
      <w:r>
        <w:rPr>
          <w:color w:val="000000"/>
        </w:rPr>
        <w:t xml:space="preserve"> mid-term</w:t>
      </w:r>
      <w:r w:rsidRPr="00583365">
        <w:rPr>
          <w:color w:val="000000"/>
        </w:rPr>
        <w:t xml:space="preserve"> realizacji Strategii celem podjęcia decyzji o </w:t>
      </w:r>
      <w:r>
        <w:rPr>
          <w:color w:val="000000"/>
        </w:rPr>
        <w:t xml:space="preserve">jej </w:t>
      </w:r>
      <w:r w:rsidRPr="00583365">
        <w:rPr>
          <w:color w:val="000000"/>
        </w:rPr>
        <w:t xml:space="preserve">aktualizacji. </w:t>
      </w:r>
      <w:r>
        <w:rPr>
          <w:color w:val="000000"/>
        </w:rPr>
        <w:t xml:space="preserve">Dla sporządzenia odpowiednich raportów i oceny zmian zachodzących w powiecie proponuje się monitorowanie </w:t>
      </w:r>
      <w:r>
        <w:rPr>
          <w:color w:val="000000"/>
        </w:rPr>
        <w:lastRenderedPageBreak/>
        <w:t>poniższych wskaźników</w:t>
      </w:r>
      <w:r w:rsidR="00565CE8">
        <w:rPr>
          <w:color w:val="000000"/>
        </w:rPr>
        <w:t xml:space="preserve"> monitorowania celów oraz wskaźników dla konkretnych przedsięwzięć </w:t>
      </w:r>
      <w:r w:rsidR="006A154A">
        <w:rPr>
          <w:color w:val="000000"/>
        </w:rPr>
        <w:t>określonych w pkt 6.</w:t>
      </w:r>
    </w:p>
    <w:tbl>
      <w:tblPr>
        <w:tblStyle w:val="Tabelasiatki5ciemnaakcent11"/>
        <w:tblW w:w="5000" w:type="pct"/>
        <w:tblLook w:val="04A0" w:firstRow="1" w:lastRow="0" w:firstColumn="1" w:lastColumn="0" w:noHBand="0" w:noVBand="1"/>
      </w:tblPr>
      <w:tblGrid>
        <w:gridCol w:w="2322"/>
        <w:gridCol w:w="2322"/>
        <w:gridCol w:w="2322"/>
        <w:gridCol w:w="2322"/>
      </w:tblGrid>
      <w:tr w:rsidR="00DC625F" w:rsidRPr="00F43CCB" w:rsidTr="006A154A">
        <w:trPr>
          <w:cnfStyle w:val="100000000000" w:firstRow="1" w:lastRow="0" w:firstColumn="0" w:lastColumn="0" w:oddVBand="0" w:evenVBand="0" w:oddHBand="0" w:evenHBand="0" w:firstRowFirstColumn="0" w:firstRowLastColumn="0" w:lastRowFirstColumn="0" w:lastRowLastColumn="0"/>
          <w:trHeight w:val="933"/>
        </w:trPr>
        <w:tc>
          <w:tcPr>
            <w:cnfStyle w:val="001000000000" w:firstRow="0" w:lastRow="0" w:firstColumn="1" w:lastColumn="0" w:oddVBand="0" w:evenVBand="0" w:oddHBand="0" w:evenHBand="0" w:firstRowFirstColumn="0" w:firstRowLastColumn="0" w:lastRowFirstColumn="0" w:lastRowLastColumn="0"/>
            <w:tcW w:w="1250" w:type="pct"/>
            <w:vAlign w:val="center"/>
          </w:tcPr>
          <w:p w:rsidR="00DC625F" w:rsidRPr="006A154A" w:rsidRDefault="00DC625F" w:rsidP="006A154A">
            <w:pPr>
              <w:spacing w:before="0"/>
              <w:jc w:val="center"/>
              <w:rPr>
                <w:sz w:val="22"/>
                <w:szCs w:val="22"/>
              </w:rPr>
            </w:pPr>
            <w:r w:rsidRPr="006A154A">
              <w:rPr>
                <w:sz w:val="22"/>
                <w:szCs w:val="22"/>
              </w:rPr>
              <w:t>Cel strategiczny</w:t>
            </w:r>
          </w:p>
        </w:tc>
        <w:tc>
          <w:tcPr>
            <w:tcW w:w="1250" w:type="pct"/>
            <w:vAlign w:val="center"/>
          </w:tcPr>
          <w:p w:rsidR="00DC625F" w:rsidRPr="006A154A" w:rsidRDefault="00DC625F" w:rsidP="006A154A">
            <w:pPr>
              <w:spacing w:before="0"/>
              <w:jc w:val="center"/>
              <w:cnfStyle w:val="100000000000" w:firstRow="1" w:lastRow="0" w:firstColumn="0" w:lastColumn="0" w:oddVBand="0" w:evenVBand="0" w:oddHBand="0" w:evenHBand="0" w:firstRowFirstColumn="0" w:firstRowLastColumn="0" w:lastRowFirstColumn="0" w:lastRowLastColumn="0"/>
              <w:rPr>
                <w:smallCaps/>
                <w:sz w:val="22"/>
                <w:szCs w:val="22"/>
              </w:rPr>
            </w:pPr>
            <w:r w:rsidRPr="006A154A">
              <w:rPr>
                <w:smallCaps/>
                <w:sz w:val="22"/>
                <w:szCs w:val="22"/>
              </w:rPr>
              <w:t>wskaźnik monitorowania</w:t>
            </w:r>
            <w:r w:rsidR="00565CE8" w:rsidRPr="006A154A">
              <w:rPr>
                <w:smallCaps/>
                <w:sz w:val="22"/>
                <w:szCs w:val="22"/>
              </w:rPr>
              <w:t xml:space="preserve"> celów</w:t>
            </w:r>
          </w:p>
          <w:p w:rsidR="00DC625F" w:rsidRPr="006A154A" w:rsidRDefault="00DC625F" w:rsidP="006A154A">
            <w:pPr>
              <w:spacing w:before="0"/>
              <w:jc w:val="center"/>
              <w:cnfStyle w:val="100000000000" w:firstRow="1" w:lastRow="0" w:firstColumn="0" w:lastColumn="0" w:oddVBand="0" w:evenVBand="0" w:oddHBand="0" w:evenHBand="0" w:firstRowFirstColumn="0" w:firstRowLastColumn="0" w:lastRowFirstColumn="0" w:lastRowLastColumn="0"/>
              <w:rPr>
                <w:smallCaps/>
                <w:sz w:val="22"/>
                <w:szCs w:val="22"/>
              </w:rPr>
            </w:pPr>
          </w:p>
        </w:tc>
        <w:tc>
          <w:tcPr>
            <w:tcW w:w="1250" w:type="pct"/>
            <w:vAlign w:val="center"/>
          </w:tcPr>
          <w:p w:rsidR="00DC625F" w:rsidRPr="006A154A" w:rsidRDefault="00DC625F" w:rsidP="006A154A">
            <w:pPr>
              <w:spacing w:before="0"/>
              <w:jc w:val="center"/>
              <w:cnfStyle w:val="100000000000" w:firstRow="1" w:lastRow="0" w:firstColumn="0" w:lastColumn="0" w:oddVBand="0" w:evenVBand="0" w:oddHBand="0" w:evenHBand="0" w:firstRowFirstColumn="0" w:firstRowLastColumn="0" w:lastRowFirstColumn="0" w:lastRowLastColumn="0"/>
              <w:rPr>
                <w:smallCaps/>
                <w:sz w:val="22"/>
                <w:szCs w:val="22"/>
              </w:rPr>
            </w:pPr>
            <w:r w:rsidRPr="006A154A">
              <w:rPr>
                <w:smallCaps/>
                <w:sz w:val="22"/>
                <w:szCs w:val="22"/>
              </w:rPr>
              <w:t>oczekiwana tendencja</w:t>
            </w:r>
          </w:p>
        </w:tc>
        <w:tc>
          <w:tcPr>
            <w:tcW w:w="1250" w:type="pct"/>
            <w:vAlign w:val="center"/>
          </w:tcPr>
          <w:p w:rsidR="00DC625F" w:rsidRPr="006A154A" w:rsidRDefault="00DC625F" w:rsidP="006A154A">
            <w:pPr>
              <w:spacing w:before="0"/>
              <w:jc w:val="center"/>
              <w:cnfStyle w:val="100000000000" w:firstRow="1" w:lastRow="0" w:firstColumn="0" w:lastColumn="0" w:oddVBand="0" w:evenVBand="0" w:oddHBand="0" w:evenHBand="0" w:firstRowFirstColumn="0" w:firstRowLastColumn="0" w:lastRowFirstColumn="0" w:lastRowLastColumn="0"/>
              <w:rPr>
                <w:smallCaps/>
                <w:sz w:val="22"/>
                <w:szCs w:val="22"/>
              </w:rPr>
            </w:pPr>
            <w:r w:rsidRPr="006A154A">
              <w:rPr>
                <w:smallCaps/>
                <w:sz w:val="22"/>
                <w:szCs w:val="22"/>
              </w:rPr>
              <w:t>Źródło</w:t>
            </w:r>
          </w:p>
          <w:p w:rsidR="00DC625F" w:rsidRPr="006A154A" w:rsidRDefault="00DC625F" w:rsidP="006A154A">
            <w:pPr>
              <w:spacing w:before="0"/>
              <w:jc w:val="center"/>
              <w:cnfStyle w:val="100000000000" w:firstRow="1" w:lastRow="0" w:firstColumn="0" w:lastColumn="0" w:oddVBand="0" w:evenVBand="0" w:oddHBand="0" w:evenHBand="0" w:firstRowFirstColumn="0" w:firstRowLastColumn="0" w:lastRowFirstColumn="0" w:lastRowLastColumn="0"/>
              <w:rPr>
                <w:smallCaps/>
                <w:sz w:val="22"/>
                <w:szCs w:val="22"/>
              </w:rPr>
            </w:pPr>
            <w:r w:rsidRPr="006A154A">
              <w:rPr>
                <w:smallCaps/>
                <w:sz w:val="22"/>
                <w:szCs w:val="22"/>
              </w:rPr>
              <w:t>danych</w:t>
            </w:r>
          </w:p>
          <w:p w:rsidR="00DC625F" w:rsidRPr="006A154A" w:rsidRDefault="00DC625F" w:rsidP="006A154A">
            <w:pPr>
              <w:spacing w:before="0"/>
              <w:jc w:val="center"/>
              <w:cnfStyle w:val="100000000000" w:firstRow="1" w:lastRow="0" w:firstColumn="0" w:lastColumn="0" w:oddVBand="0" w:evenVBand="0" w:oddHBand="0" w:evenHBand="0" w:firstRowFirstColumn="0" w:firstRowLastColumn="0" w:lastRowFirstColumn="0" w:lastRowLastColumn="0"/>
              <w:rPr>
                <w:smallCaps/>
                <w:sz w:val="22"/>
                <w:szCs w:val="22"/>
              </w:rPr>
            </w:pPr>
            <w:r w:rsidRPr="006A154A">
              <w:rPr>
                <w:smallCaps/>
                <w:sz w:val="22"/>
                <w:szCs w:val="22"/>
              </w:rPr>
              <w:t>(proponowane)</w:t>
            </w:r>
          </w:p>
        </w:tc>
      </w:tr>
      <w:tr w:rsidR="00DC625F" w:rsidRPr="00F43CCB" w:rsidTr="00DC1C79">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1250" w:type="pct"/>
            <w:vMerge w:val="restart"/>
          </w:tcPr>
          <w:p w:rsidR="00DC625F" w:rsidRPr="00F43CCB" w:rsidRDefault="00DC625F" w:rsidP="00AB51EC">
            <w:pPr>
              <w:spacing w:before="0"/>
              <w:rPr>
                <w:sz w:val="22"/>
                <w:szCs w:val="22"/>
              </w:rPr>
            </w:pPr>
            <w:r w:rsidRPr="00F43CCB">
              <w:rPr>
                <w:sz w:val="22"/>
                <w:szCs w:val="22"/>
              </w:rPr>
              <w:t>Ro</w:t>
            </w:r>
            <w:r w:rsidR="008264EB">
              <w:rPr>
                <w:sz w:val="22"/>
                <w:szCs w:val="22"/>
              </w:rPr>
              <w:t xml:space="preserve">zwój potencjału gospodarczego </w:t>
            </w:r>
            <w:r w:rsidRPr="00F43CCB">
              <w:rPr>
                <w:sz w:val="22"/>
                <w:szCs w:val="22"/>
              </w:rPr>
              <w:t>powiatu</w:t>
            </w:r>
          </w:p>
          <w:p w:rsidR="00DC625F" w:rsidRPr="00F43CCB" w:rsidRDefault="00DC625F" w:rsidP="00AB51EC">
            <w:pPr>
              <w:spacing w:before="0"/>
              <w:ind w:left="313"/>
              <w:rPr>
                <w:sz w:val="22"/>
                <w:szCs w:val="22"/>
              </w:rPr>
            </w:pPr>
          </w:p>
        </w:tc>
        <w:tc>
          <w:tcPr>
            <w:tcW w:w="1250" w:type="pct"/>
          </w:tcPr>
          <w:p w:rsidR="00DC625F" w:rsidRPr="006A154A" w:rsidRDefault="00DC1C79" w:rsidP="00AB51EC">
            <w:pPr>
              <w:spacing w:before="0"/>
              <w:ind w:left="-47"/>
              <w:cnfStyle w:val="000000100000" w:firstRow="0" w:lastRow="0" w:firstColumn="0" w:lastColumn="0" w:oddVBand="0" w:evenVBand="0" w:oddHBand="1" w:evenHBand="0" w:firstRowFirstColumn="0" w:firstRowLastColumn="0" w:lastRowFirstColumn="0" w:lastRowLastColumn="0"/>
            </w:pPr>
            <w:r w:rsidRPr="006A154A">
              <w:t>stopa bezrobocia</w:t>
            </w:r>
          </w:p>
        </w:tc>
        <w:tc>
          <w:tcPr>
            <w:tcW w:w="1250" w:type="pct"/>
          </w:tcPr>
          <w:p w:rsidR="00DC625F" w:rsidRPr="006A154A" w:rsidRDefault="00DC625F" w:rsidP="00AB51EC">
            <w:pPr>
              <w:spacing w:before="0"/>
              <w:ind w:left="-47"/>
              <w:jc w:val="center"/>
              <w:cnfStyle w:val="000000100000" w:firstRow="0" w:lastRow="0" w:firstColumn="0" w:lastColumn="0" w:oddVBand="0" w:evenVBand="0" w:oddHBand="1" w:evenHBand="0" w:firstRowFirstColumn="0" w:firstRowLastColumn="0" w:lastRowFirstColumn="0" w:lastRowLastColumn="0"/>
            </w:pPr>
            <w:r w:rsidRPr="006A154A">
              <w:t>spadek</w:t>
            </w:r>
          </w:p>
        </w:tc>
        <w:tc>
          <w:tcPr>
            <w:tcW w:w="1250" w:type="pct"/>
          </w:tcPr>
          <w:p w:rsidR="00DC625F" w:rsidRPr="006A154A" w:rsidRDefault="00DC625F" w:rsidP="00AB51EC">
            <w:pPr>
              <w:spacing w:before="0"/>
              <w:cnfStyle w:val="000000100000" w:firstRow="0" w:lastRow="0" w:firstColumn="0" w:lastColumn="0" w:oddVBand="0" w:evenVBand="0" w:oddHBand="1" w:evenHBand="0" w:firstRowFirstColumn="0" w:firstRowLastColumn="0" w:lastRowFirstColumn="0" w:lastRowLastColumn="0"/>
            </w:pPr>
            <w:r w:rsidRPr="006A154A">
              <w:t>BDL/PUP</w:t>
            </w:r>
          </w:p>
        </w:tc>
      </w:tr>
      <w:tr w:rsidR="009F215E" w:rsidRPr="00F43CCB" w:rsidTr="00F43CCB">
        <w:trPr>
          <w:trHeight w:val="376"/>
        </w:trPr>
        <w:tc>
          <w:tcPr>
            <w:cnfStyle w:val="001000000000" w:firstRow="0" w:lastRow="0" w:firstColumn="1" w:lastColumn="0" w:oddVBand="0" w:evenVBand="0" w:oddHBand="0" w:evenHBand="0" w:firstRowFirstColumn="0" w:firstRowLastColumn="0" w:lastRowFirstColumn="0" w:lastRowLastColumn="0"/>
            <w:tcW w:w="1250" w:type="pct"/>
            <w:vMerge/>
          </w:tcPr>
          <w:p w:rsidR="009F215E" w:rsidRPr="00F43CCB" w:rsidRDefault="009F215E" w:rsidP="00AB51EC">
            <w:pPr>
              <w:spacing w:before="0"/>
              <w:rPr>
                <w:sz w:val="22"/>
                <w:szCs w:val="22"/>
              </w:rPr>
            </w:pPr>
          </w:p>
        </w:tc>
        <w:tc>
          <w:tcPr>
            <w:tcW w:w="1250" w:type="pct"/>
          </w:tcPr>
          <w:p w:rsidR="009F215E" w:rsidRPr="006A154A" w:rsidRDefault="00DC1C79" w:rsidP="00AB51EC">
            <w:pPr>
              <w:spacing w:before="0"/>
              <w:ind w:left="-47"/>
              <w:cnfStyle w:val="000000000000" w:firstRow="0" w:lastRow="0" w:firstColumn="0" w:lastColumn="0" w:oddVBand="0" w:evenVBand="0" w:oddHBand="0" w:evenHBand="0" w:firstRowFirstColumn="0" w:firstRowLastColumn="0" w:lastRowFirstColumn="0" w:lastRowLastColumn="0"/>
            </w:pPr>
            <w:r w:rsidRPr="006A154A">
              <w:t xml:space="preserve">liczba zatrudnionych </w:t>
            </w:r>
          </w:p>
        </w:tc>
        <w:tc>
          <w:tcPr>
            <w:tcW w:w="1250" w:type="pct"/>
          </w:tcPr>
          <w:p w:rsidR="009F215E" w:rsidRPr="006A154A" w:rsidRDefault="009F215E" w:rsidP="00AB51EC">
            <w:pPr>
              <w:spacing w:before="0"/>
              <w:ind w:left="-47"/>
              <w:jc w:val="center"/>
              <w:cnfStyle w:val="000000000000" w:firstRow="0" w:lastRow="0" w:firstColumn="0" w:lastColumn="0" w:oddVBand="0" w:evenVBand="0" w:oddHBand="0" w:evenHBand="0" w:firstRowFirstColumn="0" w:firstRowLastColumn="0" w:lastRowFirstColumn="0" w:lastRowLastColumn="0"/>
            </w:pPr>
            <w:r w:rsidRPr="006A154A">
              <w:t>wzrost</w:t>
            </w:r>
          </w:p>
        </w:tc>
        <w:tc>
          <w:tcPr>
            <w:tcW w:w="1250" w:type="pct"/>
          </w:tcPr>
          <w:p w:rsidR="009F215E" w:rsidRPr="006A154A" w:rsidRDefault="009F215E" w:rsidP="00AB51EC">
            <w:pPr>
              <w:spacing w:before="0"/>
              <w:ind w:left="-47"/>
              <w:cnfStyle w:val="000000000000" w:firstRow="0" w:lastRow="0" w:firstColumn="0" w:lastColumn="0" w:oddVBand="0" w:evenVBand="0" w:oddHBand="0" w:evenHBand="0" w:firstRowFirstColumn="0" w:firstRowLastColumn="0" w:lastRowFirstColumn="0" w:lastRowLastColumn="0"/>
            </w:pPr>
            <w:r w:rsidRPr="006A154A">
              <w:t>BDL</w:t>
            </w:r>
          </w:p>
        </w:tc>
      </w:tr>
      <w:tr w:rsidR="00E93BAC" w:rsidRPr="00F43CCB" w:rsidTr="00E93BAC">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1250" w:type="pct"/>
            <w:vMerge/>
          </w:tcPr>
          <w:p w:rsidR="00E93BAC" w:rsidRPr="00F43CCB" w:rsidRDefault="00E93BAC" w:rsidP="00AB51EC">
            <w:pPr>
              <w:spacing w:before="0"/>
              <w:rPr>
                <w:sz w:val="22"/>
                <w:szCs w:val="22"/>
              </w:rPr>
            </w:pPr>
          </w:p>
        </w:tc>
        <w:tc>
          <w:tcPr>
            <w:tcW w:w="1250" w:type="pct"/>
          </w:tcPr>
          <w:p w:rsidR="00E93BAC" w:rsidRPr="006A154A" w:rsidRDefault="00E93BAC" w:rsidP="00AB51EC">
            <w:pPr>
              <w:spacing w:before="0"/>
              <w:ind w:left="-47"/>
              <w:cnfStyle w:val="000000100000" w:firstRow="0" w:lastRow="0" w:firstColumn="0" w:lastColumn="0" w:oddVBand="0" w:evenVBand="0" w:oddHBand="1" w:evenHBand="0" w:firstRowFirstColumn="0" w:firstRowLastColumn="0" w:lastRowFirstColumn="0" w:lastRowLastColumn="0"/>
            </w:pPr>
            <w:r w:rsidRPr="006A154A">
              <w:t>liczba podmiotów gospodarczych na 1000 mieszkańców</w:t>
            </w:r>
          </w:p>
        </w:tc>
        <w:tc>
          <w:tcPr>
            <w:tcW w:w="1250" w:type="pct"/>
          </w:tcPr>
          <w:p w:rsidR="00E93BAC" w:rsidRPr="006A154A" w:rsidRDefault="00E93BAC" w:rsidP="00AB51EC">
            <w:pPr>
              <w:spacing w:before="0"/>
              <w:ind w:left="-47"/>
              <w:jc w:val="center"/>
              <w:cnfStyle w:val="000000100000" w:firstRow="0" w:lastRow="0" w:firstColumn="0" w:lastColumn="0" w:oddVBand="0" w:evenVBand="0" w:oddHBand="1" w:evenHBand="0" w:firstRowFirstColumn="0" w:firstRowLastColumn="0" w:lastRowFirstColumn="0" w:lastRowLastColumn="0"/>
            </w:pPr>
            <w:r w:rsidRPr="006A154A">
              <w:t>wzrost</w:t>
            </w:r>
          </w:p>
        </w:tc>
        <w:tc>
          <w:tcPr>
            <w:tcW w:w="1250" w:type="pct"/>
          </w:tcPr>
          <w:p w:rsidR="00E93BAC" w:rsidRPr="006A154A" w:rsidRDefault="00E93BAC" w:rsidP="00AB51EC">
            <w:pPr>
              <w:spacing w:before="0"/>
              <w:ind w:left="-47"/>
              <w:cnfStyle w:val="000000100000" w:firstRow="0" w:lastRow="0" w:firstColumn="0" w:lastColumn="0" w:oddVBand="0" w:evenVBand="0" w:oddHBand="1" w:evenHBand="0" w:firstRowFirstColumn="0" w:firstRowLastColumn="0" w:lastRowFirstColumn="0" w:lastRowLastColumn="0"/>
            </w:pPr>
            <w:r w:rsidRPr="006A154A">
              <w:t>BDL</w:t>
            </w:r>
          </w:p>
        </w:tc>
      </w:tr>
      <w:tr w:rsidR="009F215E" w:rsidRPr="00F43CCB" w:rsidTr="00F43CCB">
        <w:trPr>
          <w:trHeight w:val="351"/>
        </w:trPr>
        <w:tc>
          <w:tcPr>
            <w:cnfStyle w:val="001000000000" w:firstRow="0" w:lastRow="0" w:firstColumn="1" w:lastColumn="0" w:oddVBand="0" w:evenVBand="0" w:oddHBand="0" w:evenHBand="0" w:firstRowFirstColumn="0" w:firstRowLastColumn="0" w:lastRowFirstColumn="0" w:lastRowLastColumn="0"/>
            <w:tcW w:w="1250" w:type="pct"/>
            <w:vMerge w:val="restart"/>
          </w:tcPr>
          <w:p w:rsidR="009F215E" w:rsidRPr="00F43CCB" w:rsidRDefault="009F215E" w:rsidP="00AB51EC">
            <w:pPr>
              <w:spacing w:before="0"/>
              <w:rPr>
                <w:sz w:val="22"/>
                <w:szCs w:val="22"/>
              </w:rPr>
            </w:pPr>
            <w:r w:rsidRPr="00F43CCB">
              <w:rPr>
                <w:sz w:val="22"/>
                <w:szCs w:val="22"/>
              </w:rPr>
              <w:t xml:space="preserve">Wysoka atrakcyjność zamieszkania w powiecie </w:t>
            </w:r>
          </w:p>
          <w:p w:rsidR="009F215E" w:rsidRPr="00F43CCB" w:rsidRDefault="009F215E" w:rsidP="00AB51EC">
            <w:pPr>
              <w:spacing w:before="0"/>
              <w:ind w:left="313"/>
              <w:rPr>
                <w:sz w:val="22"/>
                <w:szCs w:val="22"/>
              </w:rPr>
            </w:pPr>
          </w:p>
        </w:tc>
        <w:tc>
          <w:tcPr>
            <w:tcW w:w="1250" w:type="pct"/>
          </w:tcPr>
          <w:p w:rsidR="009F215E" w:rsidRPr="006A154A" w:rsidRDefault="00DC1C79" w:rsidP="00AB51EC">
            <w:pPr>
              <w:spacing w:before="0"/>
              <w:ind w:left="-47"/>
              <w:cnfStyle w:val="000000000000" w:firstRow="0" w:lastRow="0" w:firstColumn="0" w:lastColumn="0" w:oddVBand="0" w:evenVBand="0" w:oddHBand="0" w:evenHBand="0" w:firstRowFirstColumn="0" w:firstRowLastColumn="0" w:lastRowFirstColumn="0" w:lastRowLastColumn="0"/>
            </w:pPr>
            <w:r w:rsidRPr="006A154A">
              <w:t>przeciętna długość życia</w:t>
            </w:r>
          </w:p>
        </w:tc>
        <w:tc>
          <w:tcPr>
            <w:tcW w:w="1250" w:type="pct"/>
          </w:tcPr>
          <w:p w:rsidR="009F215E" w:rsidRPr="006A154A" w:rsidRDefault="009F215E" w:rsidP="00AB51EC">
            <w:pPr>
              <w:spacing w:before="0"/>
              <w:ind w:left="-47"/>
              <w:jc w:val="center"/>
              <w:cnfStyle w:val="000000000000" w:firstRow="0" w:lastRow="0" w:firstColumn="0" w:lastColumn="0" w:oddVBand="0" w:evenVBand="0" w:oddHBand="0" w:evenHBand="0" w:firstRowFirstColumn="0" w:firstRowLastColumn="0" w:lastRowFirstColumn="0" w:lastRowLastColumn="0"/>
            </w:pPr>
            <w:r w:rsidRPr="006A154A">
              <w:t>wzrost</w:t>
            </w:r>
          </w:p>
        </w:tc>
        <w:tc>
          <w:tcPr>
            <w:tcW w:w="1250" w:type="pct"/>
          </w:tcPr>
          <w:p w:rsidR="009F215E" w:rsidRPr="006A154A" w:rsidRDefault="009F215E" w:rsidP="00AB51EC">
            <w:pPr>
              <w:spacing w:before="0"/>
              <w:ind w:left="-47"/>
              <w:cnfStyle w:val="000000000000" w:firstRow="0" w:lastRow="0" w:firstColumn="0" w:lastColumn="0" w:oddVBand="0" w:evenVBand="0" w:oddHBand="0" w:evenHBand="0" w:firstRowFirstColumn="0" w:firstRowLastColumn="0" w:lastRowFirstColumn="0" w:lastRowLastColumn="0"/>
            </w:pPr>
            <w:r w:rsidRPr="006A154A">
              <w:t>BDL</w:t>
            </w:r>
          </w:p>
        </w:tc>
      </w:tr>
      <w:tr w:rsidR="009F215E" w:rsidRPr="00F43CCB" w:rsidTr="00F43CCB">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250" w:type="pct"/>
            <w:vMerge/>
          </w:tcPr>
          <w:p w:rsidR="009F215E" w:rsidRPr="00F43CCB" w:rsidRDefault="009F215E" w:rsidP="00AB51EC">
            <w:pPr>
              <w:spacing w:before="0"/>
              <w:rPr>
                <w:sz w:val="22"/>
                <w:szCs w:val="22"/>
              </w:rPr>
            </w:pPr>
          </w:p>
        </w:tc>
        <w:tc>
          <w:tcPr>
            <w:tcW w:w="1250" w:type="pct"/>
          </w:tcPr>
          <w:p w:rsidR="009F215E" w:rsidRPr="006A154A" w:rsidRDefault="00DC1C79" w:rsidP="00AB51EC">
            <w:pPr>
              <w:spacing w:before="0"/>
              <w:ind w:left="-47"/>
              <w:cnfStyle w:val="000000100000" w:firstRow="0" w:lastRow="0" w:firstColumn="0" w:lastColumn="0" w:oddVBand="0" w:evenVBand="0" w:oddHBand="1" w:evenHBand="0" w:firstRowFirstColumn="0" w:firstRowLastColumn="0" w:lastRowFirstColumn="0" w:lastRowLastColumn="0"/>
            </w:pPr>
            <w:r w:rsidRPr="006A154A">
              <w:t>saldo migracji</w:t>
            </w:r>
          </w:p>
        </w:tc>
        <w:tc>
          <w:tcPr>
            <w:tcW w:w="1250" w:type="pct"/>
          </w:tcPr>
          <w:p w:rsidR="009F215E" w:rsidRPr="006A154A" w:rsidRDefault="009F215E" w:rsidP="00AB51EC">
            <w:pPr>
              <w:spacing w:before="0"/>
              <w:ind w:left="-47"/>
              <w:jc w:val="center"/>
              <w:cnfStyle w:val="000000100000" w:firstRow="0" w:lastRow="0" w:firstColumn="0" w:lastColumn="0" w:oddVBand="0" w:evenVBand="0" w:oddHBand="1" w:evenHBand="0" w:firstRowFirstColumn="0" w:firstRowLastColumn="0" w:lastRowFirstColumn="0" w:lastRowLastColumn="0"/>
            </w:pPr>
            <w:r w:rsidRPr="006A154A">
              <w:t>spadek</w:t>
            </w:r>
          </w:p>
        </w:tc>
        <w:tc>
          <w:tcPr>
            <w:tcW w:w="1250" w:type="pct"/>
          </w:tcPr>
          <w:p w:rsidR="009F215E" w:rsidRPr="006A154A" w:rsidRDefault="009F215E" w:rsidP="00AB51EC">
            <w:pPr>
              <w:spacing w:before="0"/>
              <w:ind w:left="-47"/>
              <w:cnfStyle w:val="000000100000" w:firstRow="0" w:lastRow="0" w:firstColumn="0" w:lastColumn="0" w:oddVBand="0" w:evenVBand="0" w:oddHBand="1" w:evenHBand="0" w:firstRowFirstColumn="0" w:firstRowLastColumn="0" w:lastRowFirstColumn="0" w:lastRowLastColumn="0"/>
            </w:pPr>
            <w:r w:rsidRPr="006A154A">
              <w:t>BDL</w:t>
            </w:r>
          </w:p>
        </w:tc>
      </w:tr>
      <w:tr w:rsidR="009F215E" w:rsidRPr="00F43CCB" w:rsidTr="00F43CCB">
        <w:trPr>
          <w:trHeight w:val="348"/>
        </w:trPr>
        <w:tc>
          <w:tcPr>
            <w:cnfStyle w:val="001000000000" w:firstRow="0" w:lastRow="0" w:firstColumn="1" w:lastColumn="0" w:oddVBand="0" w:evenVBand="0" w:oddHBand="0" w:evenHBand="0" w:firstRowFirstColumn="0" w:firstRowLastColumn="0" w:lastRowFirstColumn="0" w:lastRowLastColumn="0"/>
            <w:tcW w:w="1250" w:type="pct"/>
            <w:vMerge/>
          </w:tcPr>
          <w:p w:rsidR="009F215E" w:rsidRPr="00F43CCB" w:rsidRDefault="009F215E" w:rsidP="00AB51EC">
            <w:pPr>
              <w:spacing w:before="0"/>
              <w:rPr>
                <w:sz w:val="22"/>
                <w:szCs w:val="22"/>
              </w:rPr>
            </w:pPr>
          </w:p>
        </w:tc>
        <w:tc>
          <w:tcPr>
            <w:tcW w:w="1250" w:type="pct"/>
          </w:tcPr>
          <w:p w:rsidR="009F215E" w:rsidRPr="006A154A" w:rsidRDefault="00DC1C79" w:rsidP="00AB51EC">
            <w:pPr>
              <w:spacing w:before="0"/>
              <w:cnfStyle w:val="000000000000" w:firstRow="0" w:lastRow="0" w:firstColumn="0" w:lastColumn="0" w:oddVBand="0" w:evenVBand="0" w:oddHBand="0" w:evenHBand="0" w:firstRowFirstColumn="0" w:firstRowLastColumn="0" w:lastRowFirstColumn="0" w:lastRowLastColumn="0"/>
            </w:pPr>
            <w:r w:rsidRPr="006A154A">
              <w:t>liczba udzielonych noclegów</w:t>
            </w:r>
          </w:p>
        </w:tc>
        <w:tc>
          <w:tcPr>
            <w:tcW w:w="1250" w:type="pct"/>
          </w:tcPr>
          <w:p w:rsidR="009F215E" w:rsidRPr="006A154A" w:rsidRDefault="009F215E" w:rsidP="00AB51EC">
            <w:pPr>
              <w:spacing w:before="0"/>
              <w:ind w:left="-47"/>
              <w:jc w:val="center"/>
              <w:cnfStyle w:val="000000000000" w:firstRow="0" w:lastRow="0" w:firstColumn="0" w:lastColumn="0" w:oddVBand="0" w:evenVBand="0" w:oddHBand="0" w:evenHBand="0" w:firstRowFirstColumn="0" w:firstRowLastColumn="0" w:lastRowFirstColumn="0" w:lastRowLastColumn="0"/>
            </w:pPr>
            <w:r w:rsidRPr="006A154A">
              <w:t>wzrost</w:t>
            </w:r>
          </w:p>
        </w:tc>
        <w:tc>
          <w:tcPr>
            <w:tcW w:w="1250" w:type="pct"/>
          </w:tcPr>
          <w:p w:rsidR="009F215E" w:rsidRPr="006A154A" w:rsidRDefault="009F215E" w:rsidP="00AB51EC">
            <w:pPr>
              <w:spacing w:before="0"/>
              <w:ind w:left="-47"/>
              <w:cnfStyle w:val="000000000000" w:firstRow="0" w:lastRow="0" w:firstColumn="0" w:lastColumn="0" w:oddVBand="0" w:evenVBand="0" w:oddHBand="0" w:evenHBand="0" w:firstRowFirstColumn="0" w:firstRowLastColumn="0" w:lastRowFirstColumn="0" w:lastRowLastColumn="0"/>
            </w:pPr>
            <w:r w:rsidRPr="006A154A">
              <w:t>BDL</w:t>
            </w:r>
          </w:p>
        </w:tc>
      </w:tr>
      <w:tr w:rsidR="009F215E" w:rsidRPr="00F43CCB" w:rsidTr="00F43CCB">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250" w:type="pct"/>
            <w:vMerge/>
          </w:tcPr>
          <w:p w:rsidR="009F215E" w:rsidRPr="00F43CCB" w:rsidRDefault="009F215E" w:rsidP="00AB51EC">
            <w:pPr>
              <w:spacing w:before="0"/>
              <w:rPr>
                <w:sz w:val="22"/>
                <w:szCs w:val="22"/>
              </w:rPr>
            </w:pPr>
          </w:p>
        </w:tc>
        <w:tc>
          <w:tcPr>
            <w:tcW w:w="1250" w:type="pct"/>
          </w:tcPr>
          <w:p w:rsidR="009F215E" w:rsidRPr="006A154A" w:rsidRDefault="00DC1C79" w:rsidP="00AB51EC">
            <w:pPr>
              <w:spacing w:before="0"/>
              <w:cnfStyle w:val="000000100000" w:firstRow="0" w:lastRow="0" w:firstColumn="0" w:lastColumn="0" w:oddVBand="0" w:evenVBand="0" w:oddHBand="1" w:evenHBand="0" w:firstRowFirstColumn="0" w:firstRowLastColumn="0" w:lastRowFirstColumn="0" w:lastRowLastColumn="0"/>
            </w:pPr>
            <w:r w:rsidRPr="006A154A">
              <w:t>liczba mieszkańców i rodzin wymagających wsparcia z opieki społecznej</w:t>
            </w:r>
          </w:p>
        </w:tc>
        <w:tc>
          <w:tcPr>
            <w:tcW w:w="1250" w:type="pct"/>
          </w:tcPr>
          <w:p w:rsidR="009F215E" w:rsidRPr="006A154A" w:rsidRDefault="00A90A72" w:rsidP="00AB51EC">
            <w:pPr>
              <w:spacing w:before="0"/>
              <w:ind w:left="-47"/>
              <w:jc w:val="center"/>
              <w:cnfStyle w:val="000000100000" w:firstRow="0" w:lastRow="0" w:firstColumn="0" w:lastColumn="0" w:oddVBand="0" w:evenVBand="0" w:oddHBand="1" w:evenHBand="0" w:firstRowFirstColumn="0" w:firstRowLastColumn="0" w:lastRowFirstColumn="0" w:lastRowLastColumn="0"/>
            </w:pPr>
            <w:r w:rsidRPr="006A154A">
              <w:t>spadek</w:t>
            </w:r>
          </w:p>
        </w:tc>
        <w:tc>
          <w:tcPr>
            <w:tcW w:w="1250" w:type="pct"/>
          </w:tcPr>
          <w:p w:rsidR="009F215E" w:rsidRPr="006A154A" w:rsidRDefault="009F215E" w:rsidP="00AB51EC">
            <w:pPr>
              <w:spacing w:before="0"/>
              <w:ind w:left="-47"/>
              <w:cnfStyle w:val="000000100000" w:firstRow="0" w:lastRow="0" w:firstColumn="0" w:lastColumn="0" w:oddVBand="0" w:evenVBand="0" w:oddHBand="1" w:evenHBand="0" w:firstRowFirstColumn="0" w:firstRowLastColumn="0" w:lastRowFirstColumn="0" w:lastRowLastColumn="0"/>
            </w:pPr>
            <w:r w:rsidRPr="006A154A">
              <w:t>BDL</w:t>
            </w:r>
          </w:p>
        </w:tc>
      </w:tr>
      <w:tr w:rsidR="009F215E" w:rsidRPr="00F43CCB" w:rsidTr="00F43CCB">
        <w:trPr>
          <w:trHeight w:val="682"/>
        </w:trPr>
        <w:tc>
          <w:tcPr>
            <w:cnfStyle w:val="001000000000" w:firstRow="0" w:lastRow="0" w:firstColumn="1" w:lastColumn="0" w:oddVBand="0" w:evenVBand="0" w:oddHBand="0" w:evenHBand="0" w:firstRowFirstColumn="0" w:firstRowLastColumn="0" w:lastRowFirstColumn="0" w:lastRowLastColumn="0"/>
            <w:tcW w:w="1250" w:type="pct"/>
            <w:vMerge w:val="restart"/>
          </w:tcPr>
          <w:p w:rsidR="009F215E" w:rsidRPr="00F43CCB" w:rsidRDefault="00565CE8" w:rsidP="00AB51EC">
            <w:pPr>
              <w:spacing w:before="0"/>
              <w:rPr>
                <w:sz w:val="22"/>
                <w:szCs w:val="22"/>
              </w:rPr>
            </w:pPr>
            <w:r w:rsidRPr="00565CE8">
              <w:rPr>
                <w:sz w:val="22"/>
                <w:szCs w:val="22"/>
              </w:rPr>
              <w:t>Rozwój infrastruktury funkcjonalnej i efektywności świadczonych usług</w:t>
            </w:r>
            <w:r w:rsidRPr="00F43CCB">
              <w:rPr>
                <w:sz w:val="22"/>
                <w:szCs w:val="22"/>
              </w:rPr>
              <w:t xml:space="preserve"> </w:t>
            </w:r>
          </w:p>
        </w:tc>
        <w:tc>
          <w:tcPr>
            <w:tcW w:w="1250" w:type="pct"/>
          </w:tcPr>
          <w:p w:rsidR="009F215E" w:rsidRPr="006A154A" w:rsidRDefault="00DC1C79" w:rsidP="00AB51EC">
            <w:pPr>
              <w:spacing w:before="0"/>
              <w:cnfStyle w:val="000000000000" w:firstRow="0" w:lastRow="0" w:firstColumn="0" w:lastColumn="0" w:oddVBand="0" w:evenVBand="0" w:oddHBand="0" w:evenHBand="0" w:firstRowFirstColumn="0" w:firstRowLastColumn="0" w:lastRowFirstColumn="0" w:lastRowLastColumn="0"/>
            </w:pPr>
            <w:r w:rsidRPr="006A154A">
              <w:t>liczba organizacji pozarządowych</w:t>
            </w:r>
          </w:p>
        </w:tc>
        <w:tc>
          <w:tcPr>
            <w:tcW w:w="1250" w:type="pct"/>
          </w:tcPr>
          <w:p w:rsidR="009F215E" w:rsidRPr="006A154A" w:rsidRDefault="009F215E" w:rsidP="00AB51EC">
            <w:pPr>
              <w:spacing w:before="0"/>
              <w:ind w:left="-47"/>
              <w:jc w:val="center"/>
              <w:cnfStyle w:val="000000000000" w:firstRow="0" w:lastRow="0" w:firstColumn="0" w:lastColumn="0" w:oddVBand="0" w:evenVBand="0" w:oddHBand="0" w:evenHBand="0" w:firstRowFirstColumn="0" w:firstRowLastColumn="0" w:lastRowFirstColumn="0" w:lastRowLastColumn="0"/>
            </w:pPr>
            <w:r w:rsidRPr="006A154A">
              <w:t>wzrost</w:t>
            </w:r>
          </w:p>
        </w:tc>
        <w:tc>
          <w:tcPr>
            <w:tcW w:w="1250" w:type="pct"/>
          </w:tcPr>
          <w:p w:rsidR="009F215E" w:rsidRPr="006A154A" w:rsidRDefault="009F215E" w:rsidP="00AB51EC">
            <w:pPr>
              <w:spacing w:before="0"/>
              <w:ind w:left="-47"/>
              <w:cnfStyle w:val="000000000000" w:firstRow="0" w:lastRow="0" w:firstColumn="0" w:lastColumn="0" w:oddVBand="0" w:evenVBand="0" w:oddHBand="0" w:evenHBand="0" w:firstRowFirstColumn="0" w:firstRowLastColumn="0" w:lastRowFirstColumn="0" w:lastRowLastColumn="0"/>
            </w:pPr>
            <w:r w:rsidRPr="006A154A">
              <w:t>BDL</w:t>
            </w:r>
          </w:p>
        </w:tc>
      </w:tr>
      <w:tr w:rsidR="009F215E" w:rsidRPr="00F43CCB" w:rsidTr="00F43CCB">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250" w:type="pct"/>
            <w:vMerge/>
          </w:tcPr>
          <w:p w:rsidR="009F215E" w:rsidRPr="00F43CCB" w:rsidRDefault="009F215E" w:rsidP="00AB51EC">
            <w:pPr>
              <w:spacing w:before="0"/>
              <w:rPr>
                <w:sz w:val="22"/>
                <w:szCs w:val="22"/>
              </w:rPr>
            </w:pPr>
          </w:p>
        </w:tc>
        <w:tc>
          <w:tcPr>
            <w:tcW w:w="1250" w:type="pct"/>
          </w:tcPr>
          <w:p w:rsidR="009F215E" w:rsidRPr="006A154A" w:rsidRDefault="00DC1C79" w:rsidP="00AB51EC">
            <w:pPr>
              <w:spacing w:before="0"/>
              <w:ind w:left="-47"/>
              <w:cnfStyle w:val="000000100000" w:firstRow="0" w:lastRow="0" w:firstColumn="0" w:lastColumn="0" w:oddVBand="0" w:evenVBand="0" w:oddHBand="1" w:evenHBand="0" w:firstRowFirstColumn="0" w:firstRowLastColumn="0" w:lastRowFirstColumn="0" w:lastRowLastColumn="0"/>
            </w:pPr>
            <w:r w:rsidRPr="006A154A">
              <w:t>wskaźnik skolaryzacji</w:t>
            </w:r>
          </w:p>
        </w:tc>
        <w:tc>
          <w:tcPr>
            <w:tcW w:w="1250" w:type="pct"/>
          </w:tcPr>
          <w:p w:rsidR="009F215E" w:rsidRPr="006A154A" w:rsidRDefault="009F215E" w:rsidP="00AB51EC">
            <w:pPr>
              <w:spacing w:before="0"/>
              <w:ind w:left="-47"/>
              <w:jc w:val="center"/>
              <w:cnfStyle w:val="000000100000" w:firstRow="0" w:lastRow="0" w:firstColumn="0" w:lastColumn="0" w:oddVBand="0" w:evenVBand="0" w:oddHBand="1" w:evenHBand="0" w:firstRowFirstColumn="0" w:firstRowLastColumn="0" w:lastRowFirstColumn="0" w:lastRowLastColumn="0"/>
            </w:pPr>
            <w:r w:rsidRPr="006A154A">
              <w:t>wzrost</w:t>
            </w:r>
          </w:p>
        </w:tc>
        <w:tc>
          <w:tcPr>
            <w:tcW w:w="1250" w:type="pct"/>
          </w:tcPr>
          <w:p w:rsidR="009F215E" w:rsidRPr="006A154A" w:rsidRDefault="009F215E" w:rsidP="00AB51EC">
            <w:pPr>
              <w:spacing w:before="0"/>
              <w:ind w:left="-47"/>
              <w:cnfStyle w:val="000000100000" w:firstRow="0" w:lastRow="0" w:firstColumn="0" w:lastColumn="0" w:oddVBand="0" w:evenVBand="0" w:oddHBand="1" w:evenHBand="0" w:firstRowFirstColumn="0" w:firstRowLastColumn="0" w:lastRowFirstColumn="0" w:lastRowLastColumn="0"/>
            </w:pPr>
            <w:r w:rsidRPr="006A154A">
              <w:t>BDL</w:t>
            </w:r>
          </w:p>
        </w:tc>
      </w:tr>
      <w:tr w:rsidR="009F215E" w:rsidRPr="00F43CCB" w:rsidTr="00F43CCB">
        <w:trPr>
          <w:trHeight w:val="277"/>
        </w:trPr>
        <w:tc>
          <w:tcPr>
            <w:cnfStyle w:val="001000000000" w:firstRow="0" w:lastRow="0" w:firstColumn="1" w:lastColumn="0" w:oddVBand="0" w:evenVBand="0" w:oddHBand="0" w:evenHBand="0" w:firstRowFirstColumn="0" w:firstRowLastColumn="0" w:lastRowFirstColumn="0" w:lastRowLastColumn="0"/>
            <w:tcW w:w="1250" w:type="pct"/>
            <w:vMerge/>
          </w:tcPr>
          <w:p w:rsidR="009F215E" w:rsidRPr="00F43CCB" w:rsidRDefault="009F215E" w:rsidP="00AB51EC">
            <w:pPr>
              <w:spacing w:before="0"/>
              <w:rPr>
                <w:sz w:val="22"/>
                <w:szCs w:val="22"/>
              </w:rPr>
            </w:pPr>
          </w:p>
        </w:tc>
        <w:tc>
          <w:tcPr>
            <w:tcW w:w="1250" w:type="pct"/>
          </w:tcPr>
          <w:p w:rsidR="009F215E" w:rsidRPr="006A154A" w:rsidRDefault="00DC1C79" w:rsidP="00AB51EC">
            <w:pPr>
              <w:spacing w:before="0"/>
              <w:ind w:left="-47"/>
              <w:cnfStyle w:val="000000000000" w:firstRow="0" w:lastRow="0" w:firstColumn="0" w:lastColumn="0" w:oddVBand="0" w:evenVBand="0" w:oddHBand="0" w:evenHBand="0" w:firstRowFirstColumn="0" w:firstRowLastColumn="0" w:lastRowFirstColumn="0" w:lastRowLastColumn="0"/>
            </w:pPr>
            <w:r w:rsidRPr="006A154A">
              <w:t>liczba miejsc w żłobkach i przedszkolach,</w:t>
            </w:r>
          </w:p>
        </w:tc>
        <w:tc>
          <w:tcPr>
            <w:tcW w:w="1250" w:type="pct"/>
          </w:tcPr>
          <w:p w:rsidR="009F215E" w:rsidRPr="006A154A" w:rsidRDefault="009F215E" w:rsidP="00AB51EC">
            <w:pPr>
              <w:spacing w:before="0"/>
              <w:ind w:left="-47"/>
              <w:jc w:val="center"/>
              <w:cnfStyle w:val="000000000000" w:firstRow="0" w:lastRow="0" w:firstColumn="0" w:lastColumn="0" w:oddVBand="0" w:evenVBand="0" w:oddHBand="0" w:evenHBand="0" w:firstRowFirstColumn="0" w:firstRowLastColumn="0" w:lastRowFirstColumn="0" w:lastRowLastColumn="0"/>
            </w:pPr>
            <w:r w:rsidRPr="006A154A">
              <w:t>wzrost</w:t>
            </w:r>
          </w:p>
        </w:tc>
        <w:tc>
          <w:tcPr>
            <w:tcW w:w="1250" w:type="pct"/>
          </w:tcPr>
          <w:p w:rsidR="009F215E" w:rsidRPr="006A154A" w:rsidRDefault="009F215E" w:rsidP="00AB51EC">
            <w:pPr>
              <w:spacing w:before="0"/>
              <w:ind w:left="-47"/>
              <w:cnfStyle w:val="000000000000" w:firstRow="0" w:lastRow="0" w:firstColumn="0" w:lastColumn="0" w:oddVBand="0" w:evenVBand="0" w:oddHBand="0" w:evenHBand="0" w:firstRowFirstColumn="0" w:firstRowLastColumn="0" w:lastRowFirstColumn="0" w:lastRowLastColumn="0"/>
            </w:pPr>
            <w:r w:rsidRPr="006A154A">
              <w:t>Dane gmin</w:t>
            </w:r>
          </w:p>
        </w:tc>
      </w:tr>
      <w:tr w:rsidR="009F215E" w:rsidRPr="00F43CCB" w:rsidTr="00F43CCB">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250" w:type="pct"/>
            <w:vMerge/>
          </w:tcPr>
          <w:p w:rsidR="009F215E" w:rsidRPr="00F43CCB" w:rsidRDefault="009F215E" w:rsidP="00AB51EC">
            <w:pPr>
              <w:spacing w:before="0"/>
              <w:rPr>
                <w:sz w:val="22"/>
                <w:szCs w:val="22"/>
              </w:rPr>
            </w:pPr>
          </w:p>
        </w:tc>
        <w:tc>
          <w:tcPr>
            <w:tcW w:w="1250" w:type="pct"/>
          </w:tcPr>
          <w:p w:rsidR="009F215E" w:rsidRPr="006A154A" w:rsidRDefault="00DC1C79" w:rsidP="00AB51EC">
            <w:pPr>
              <w:spacing w:before="0"/>
              <w:ind w:left="-47"/>
              <w:cnfStyle w:val="000000100000" w:firstRow="0" w:lastRow="0" w:firstColumn="0" w:lastColumn="0" w:oddVBand="0" w:evenVBand="0" w:oddHBand="1" w:evenHBand="0" w:firstRowFirstColumn="0" w:firstRowLastColumn="0" w:lastRowFirstColumn="0" w:lastRowLastColumn="0"/>
            </w:pPr>
            <w:r w:rsidRPr="006A154A">
              <w:t>liczba uczniów szkół ponadgimnazjalnych</w:t>
            </w:r>
          </w:p>
        </w:tc>
        <w:tc>
          <w:tcPr>
            <w:tcW w:w="1250" w:type="pct"/>
          </w:tcPr>
          <w:p w:rsidR="009F215E" w:rsidRPr="006A154A" w:rsidRDefault="009F215E" w:rsidP="00AB51EC">
            <w:pPr>
              <w:spacing w:before="0"/>
              <w:ind w:left="-47"/>
              <w:jc w:val="center"/>
              <w:cnfStyle w:val="000000100000" w:firstRow="0" w:lastRow="0" w:firstColumn="0" w:lastColumn="0" w:oddVBand="0" w:evenVBand="0" w:oddHBand="1" w:evenHBand="0" w:firstRowFirstColumn="0" w:firstRowLastColumn="0" w:lastRowFirstColumn="0" w:lastRowLastColumn="0"/>
            </w:pPr>
            <w:r w:rsidRPr="006A154A">
              <w:t>wzrost</w:t>
            </w:r>
          </w:p>
        </w:tc>
        <w:tc>
          <w:tcPr>
            <w:tcW w:w="1250" w:type="pct"/>
          </w:tcPr>
          <w:p w:rsidR="009F215E" w:rsidRPr="006A154A" w:rsidRDefault="009F215E" w:rsidP="00AB51EC">
            <w:pPr>
              <w:spacing w:before="0"/>
              <w:ind w:left="-47"/>
              <w:cnfStyle w:val="000000100000" w:firstRow="0" w:lastRow="0" w:firstColumn="0" w:lastColumn="0" w:oddVBand="0" w:evenVBand="0" w:oddHBand="1" w:evenHBand="0" w:firstRowFirstColumn="0" w:firstRowLastColumn="0" w:lastRowFirstColumn="0" w:lastRowLastColumn="0"/>
            </w:pPr>
            <w:r w:rsidRPr="006A154A">
              <w:t>Kuratorium Oświaty/ dane własne powiatu</w:t>
            </w:r>
          </w:p>
        </w:tc>
      </w:tr>
      <w:tr w:rsidR="009F215E" w:rsidRPr="00F43CCB" w:rsidTr="00F43CCB">
        <w:trPr>
          <w:trHeight w:val="510"/>
        </w:trPr>
        <w:tc>
          <w:tcPr>
            <w:cnfStyle w:val="001000000000" w:firstRow="0" w:lastRow="0" w:firstColumn="1" w:lastColumn="0" w:oddVBand="0" w:evenVBand="0" w:oddHBand="0" w:evenHBand="0" w:firstRowFirstColumn="0" w:firstRowLastColumn="0" w:lastRowFirstColumn="0" w:lastRowLastColumn="0"/>
            <w:tcW w:w="1250" w:type="pct"/>
            <w:vMerge w:val="restart"/>
          </w:tcPr>
          <w:p w:rsidR="009F215E" w:rsidRPr="00F43CCB" w:rsidRDefault="009F215E" w:rsidP="00AB51EC">
            <w:pPr>
              <w:spacing w:before="0"/>
              <w:rPr>
                <w:sz w:val="22"/>
                <w:szCs w:val="22"/>
              </w:rPr>
            </w:pPr>
            <w:r w:rsidRPr="00F43CCB">
              <w:rPr>
                <w:sz w:val="22"/>
                <w:szCs w:val="22"/>
              </w:rPr>
              <w:t>Integracja wewnętrzna powiatu i rozwój partnerskiej współpracy</w:t>
            </w:r>
          </w:p>
          <w:p w:rsidR="009F215E" w:rsidRPr="00F43CCB" w:rsidRDefault="009F215E" w:rsidP="00AB51EC">
            <w:pPr>
              <w:spacing w:before="0"/>
              <w:ind w:left="313"/>
              <w:rPr>
                <w:sz w:val="22"/>
                <w:szCs w:val="22"/>
              </w:rPr>
            </w:pPr>
          </w:p>
        </w:tc>
        <w:tc>
          <w:tcPr>
            <w:tcW w:w="1250" w:type="pct"/>
          </w:tcPr>
          <w:p w:rsidR="009F215E" w:rsidRPr="006A154A" w:rsidRDefault="00DC1C79" w:rsidP="00AB51EC">
            <w:pPr>
              <w:spacing w:before="0"/>
              <w:ind w:left="-47"/>
              <w:cnfStyle w:val="000000000000" w:firstRow="0" w:lastRow="0" w:firstColumn="0" w:lastColumn="0" w:oddVBand="0" w:evenVBand="0" w:oddHBand="0" w:evenHBand="0" w:firstRowFirstColumn="0" w:firstRowLastColumn="0" w:lastRowFirstColumn="0" w:lastRowLastColumn="0"/>
            </w:pPr>
            <w:r w:rsidRPr="006A154A">
              <w:t>frekwencja wyborcza w wyborach samorządowych</w:t>
            </w:r>
          </w:p>
        </w:tc>
        <w:tc>
          <w:tcPr>
            <w:tcW w:w="1250" w:type="pct"/>
          </w:tcPr>
          <w:p w:rsidR="009F215E" w:rsidRPr="006A154A" w:rsidRDefault="009F215E" w:rsidP="00AB51EC">
            <w:pPr>
              <w:spacing w:before="0"/>
              <w:ind w:left="-47"/>
              <w:jc w:val="center"/>
              <w:cnfStyle w:val="000000000000" w:firstRow="0" w:lastRow="0" w:firstColumn="0" w:lastColumn="0" w:oddVBand="0" w:evenVBand="0" w:oddHBand="0" w:evenHBand="0" w:firstRowFirstColumn="0" w:firstRowLastColumn="0" w:lastRowFirstColumn="0" w:lastRowLastColumn="0"/>
            </w:pPr>
            <w:r w:rsidRPr="006A154A">
              <w:t>wzrost</w:t>
            </w:r>
          </w:p>
        </w:tc>
        <w:tc>
          <w:tcPr>
            <w:tcW w:w="1250" w:type="pct"/>
          </w:tcPr>
          <w:p w:rsidR="009F215E" w:rsidRPr="006A154A" w:rsidRDefault="009F215E" w:rsidP="00AB51EC">
            <w:pPr>
              <w:spacing w:before="0"/>
              <w:ind w:left="-47"/>
              <w:cnfStyle w:val="000000000000" w:firstRow="0" w:lastRow="0" w:firstColumn="0" w:lastColumn="0" w:oddVBand="0" w:evenVBand="0" w:oddHBand="0" w:evenHBand="0" w:firstRowFirstColumn="0" w:firstRowLastColumn="0" w:lastRowFirstColumn="0" w:lastRowLastColumn="0"/>
            </w:pPr>
            <w:r w:rsidRPr="006A154A">
              <w:t>PKW</w:t>
            </w:r>
          </w:p>
        </w:tc>
      </w:tr>
      <w:tr w:rsidR="009F215E" w:rsidRPr="00F43CCB" w:rsidTr="00F43CC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50" w:type="pct"/>
            <w:vMerge/>
          </w:tcPr>
          <w:p w:rsidR="009F215E" w:rsidRPr="00F43CCB" w:rsidRDefault="009F215E" w:rsidP="00AB51EC">
            <w:pPr>
              <w:spacing w:before="0"/>
              <w:rPr>
                <w:sz w:val="22"/>
                <w:szCs w:val="22"/>
              </w:rPr>
            </w:pPr>
          </w:p>
        </w:tc>
        <w:tc>
          <w:tcPr>
            <w:tcW w:w="1250" w:type="pct"/>
          </w:tcPr>
          <w:p w:rsidR="009F215E" w:rsidRPr="006A154A" w:rsidRDefault="00DC1C79" w:rsidP="00AB51EC">
            <w:pPr>
              <w:spacing w:before="0"/>
              <w:ind w:left="-47"/>
              <w:cnfStyle w:val="000000100000" w:firstRow="0" w:lastRow="0" w:firstColumn="0" w:lastColumn="0" w:oddVBand="0" w:evenVBand="0" w:oddHBand="1" w:evenHBand="0" w:firstRowFirstColumn="0" w:firstRowLastColumn="0" w:lastRowFirstColumn="0" w:lastRowLastColumn="0"/>
            </w:pPr>
            <w:r w:rsidRPr="006A154A">
              <w:t>liczba projektów opracowanych wspólnie przez gminy i powiat</w:t>
            </w:r>
          </w:p>
        </w:tc>
        <w:tc>
          <w:tcPr>
            <w:tcW w:w="1250" w:type="pct"/>
          </w:tcPr>
          <w:p w:rsidR="009F215E" w:rsidRPr="006A154A" w:rsidRDefault="009F215E" w:rsidP="00AB51EC">
            <w:pPr>
              <w:spacing w:before="0"/>
              <w:ind w:left="-47"/>
              <w:jc w:val="center"/>
              <w:cnfStyle w:val="000000100000" w:firstRow="0" w:lastRow="0" w:firstColumn="0" w:lastColumn="0" w:oddVBand="0" w:evenVBand="0" w:oddHBand="1" w:evenHBand="0" w:firstRowFirstColumn="0" w:firstRowLastColumn="0" w:lastRowFirstColumn="0" w:lastRowLastColumn="0"/>
            </w:pPr>
            <w:r w:rsidRPr="006A154A">
              <w:t>wzrost</w:t>
            </w:r>
          </w:p>
        </w:tc>
        <w:tc>
          <w:tcPr>
            <w:tcW w:w="1250" w:type="pct"/>
          </w:tcPr>
          <w:p w:rsidR="009F215E" w:rsidRPr="006A154A" w:rsidRDefault="009F215E" w:rsidP="00AB51EC">
            <w:pPr>
              <w:spacing w:before="0"/>
              <w:ind w:left="-47"/>
              <w:cnfStyle w:val="000000100000" w:firstRow="0" w:lastRow="0" w:firstColumn="0" w:lastColumn="0" w:oddVBand="0" w:evenVBand="0" w:oddHBand="1" w:evenHBand="0" w:firstRowFirstColumn="0" w:firstRowLastColumn="0" w:lastRowFirstColumn="0" w:lastRowLastColumn="0"/>
            </w:pPr>
            <w:r w:rsidRPr="006A154A">
              <w:t>Dane Gmin i Powiatu</w:t>
            </w:r>
          </w:p>
        </w:tc>
      </w:tr>
      <w:tr w:rsidR="009F215E" w:rsidRPr="00F43CCB" w:rsidTr="00F43CCB">
        <w:trPr>
          <w:trHeight w:val="510"/>
        </w:trPr>
        <w:tc>
          <w:tcPr>
            <w:cnfStyle w:val="001000000000" w:firstRow="0" w:lastRow="0" w:firstColumn="1" w:lastColumn="0" w:oddVBand="0" w:evenVBand="0" w:oddHBand="0" w:evenHBand="0" w:firstRowFirstColumn="0" w:firstRowLastColumn="0" w:lastRowFirstColumn="0" w:lastRowLastColumn="0"/>
            <w:tcW w:w="1250" w:type="pct"/>
            <w:vMerge/>
          </w:tcPr>
          <w:p w:rsidR="009F215E" w:rsidRPr="00F43CCB" w:rsidRDefault="009F215E" w:rsidP="00AB51EC">
            <w:pPr>
              <w:spacing w:before="0"/>
              <w:rPr>
                <w:sz w:val="22"/>
                <w:szCs w:val="22"/>
              </w:rPr>
            </w:pPr>
          </w:p>
        </w:tc>
        <w:tc>
          <w:tcPr>
            <w:tcW w:w="1250" w:type="pct"/>
          </w:tcPr>
          <w:p w:rsidR="009F215E" w:rsidRPr="006A154A" w:rsidRDefault="00DC1C79" w:rsidP="00AB51EC">
            <w:pPr>
              <w:spacing w:before="0"/>
              <w:ind w:left="-47"/>
              <w:cnfStyle w:val="000000000000" w:firstRow="0" w:lastRow="0" w:firstColumn="0" w:lastColumn="0" w:oddVBand="0" w:evenVBand="0" w:oddHBand="0" w:evenHBand="0" w:firstRowFirstColumn="0" w:firstRowLastColumn="0" w:lastRowFirstColumn="0" w:lastRowLastColumn="0"/>
            </w:pPr>
            <w:r w:rsidRPr="006A154A">
              <w:t xml:space="preserve">liczba członków organizacji pozarządowych </w:t>
            </w:r>
          </w:p>
        </w:tc>
        <w:tc>
          <w:tcPr>
            <w:tcW w:w="1250" w:type="pct"/>
          </w:tcPr>
          <w:p w:rsidR="009F215E" w:rsidRPr="006A154A" w:rsidRDefault="00A90A72" w:rsidP="00AB51EC">
            <w:pPr>
              <w:spacing w:before="0"/>
              <w:ind w:left="-47"/>
              <w:jc w:val="center"/>
              <w:cnfStyle w:val="000000000000" w:firstRow="0" w:lastRow="0" w:firstColumn="0" w:lastColumn="0" w:oddVBand="0" w:evenVBand="0" w:oddHBand="0" w:evenHBand="0" w:firstRowFirstColumn="0" w:firstRowLastColumn="0" w:lastRowFirstColumn="0" w:lastRowLastColumn="0"/>
            </w:pPr>
            <w:r w:rsidRPr="006A154A">
              <w:t>wzrost</w:t>
            </w:r>
          </w:p>
        </w:tc>
        <w:tc>
          <w:tcPr>
            <w:tcW w:w="1250" w:type="pct"/>
          </w:tcPr>
          <w:p w:rsidR="009F215E" w:rsidRPr="006A154A" w:rsidRDefault="00A90A72" w:rsidP="00AB51EC">
            <w:pPr>
              <w:spacing w:before="0"/>
              <w:ind w:left="-47"/>
              <w:cnfStyle w:val="000000000000" w:firstRow="0" w:lastRow="0" w:firstColumn="0" w:lastColumn="0" w:oddVBand="0" w:evenVBand="0" w:oddHBand="0" w:evenHBand="0" w:firstRowFirstColumn="0" w:firstRowLastColumn="0" w:lastRowFirstColumn="0" w:lastRowLastColumn="0"/>
            </w:pPr>
            <w:r w:rsidRPr="006A154A">
              <w:t>BDL</w:t>
            </w:r>
          </w:p>
        </w:tc>
      </w:tr>
    </w:tbl>
    <w:p w:rsidR="00B845D0" w:rsidRPr="00B845D0" w:rsidRDefault="00863754" w:rsidP="00B845D0">
      <w:pPr>
        <w:tabs>
          <w:tab w:val="left" w:pos="1473"/>
        </w:tabs>
      </w:pPr>
      <w:r>
        <w:t>Źródło: opracowanie własne</w:t>
      </w:r>
    </w:p>
    <w:sectPr w:rsidR="00B845D0" w:rsidRPr="00B845D0" w:rsidSect="00304301">
      <w:headerReference w:type="default" r:id="rId82"/>
      <w:footerReference w:type="default" r:id="rId83"/>
      <w:footerReference w:type="first" r:id="rId8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5D3" w:rsidRDefault="007655D3" w:rsidP="00B845D0">
      <w:pPr>
        <w:spacing w:before="0" w:after="0" w:line="240" w:lineRule="auto"/>
      </w:pPr>
      <w:r>
        <w:separator/>
      </w:r>
    </w:p>
  </w:endnote>
  <w:endnote w:type="continuationSeparator" w:id="0">
    <w:p w:rsidR="007655D3" w:rsidRDefault="007655D3" w:rsidP="00B84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292263"/>
      <w:docPartObj>
        <w:docPartGallery w:val="Page Numbers (Bottom of Page)"/>
        <w:docPartUnique/>
      </w:docPartObj>
    </w:sdtPr>
    <w:sdtEndPr>
      <w:rPr>
        <w:color w:val="7F7F7F" w:themeColor="background1" w:themeShade="7F"/>
        <w:spacing w:val="60"/>
      </w:rPr>
    </w:sdtEndPr>
    <w:sdtContent>
      <w:p w:rsidR="00AB51EC" w:rsidRDefault="00AB51EC">
        <w:pPr>
          <w:pStyle w:val="Stopka"/>
          <w:pBdr>
            <w:top w:val="single" w:sz="4" w:space="1" w:color="D9D9D9" w:themeColor="background1" w:themeShade="D9"/>
          </w:pBdr>
          <w:jc w:val="right"/>
        </w:pPr>
        <w:r>
          <w:fldChar w:fldCharType="begin"/>
        </w:r>
        <w:r>
          <w:instrText>PAGE   \* MERGEFORMAT</w:instrText>
        </w:r>
        <w:r>
          <w:fldChar w:fldCharType="separate"/>
        </w:r>
        <w:r w:rsidR="00F1308C">
          <w:rPr>
            <w:noProof/>
          </w:rPr>
          <w:t>3</w:t>
        </w:r>
        <w:r>
          <w:fldChar w:fldCharType="end"/>
        </w:r>
        <w:r>
          <w:t xml:space="preserve"> | </w:t>
        </w:r>
        <w:r>
          <w:rPr>
            <w:color w:val="7F7F7F" w:themeColor="background1" w:themeShade="7F"/>
            <w:spacing w:val="60"/>
          </w:rPr>
          <w:t>Strona</w:t>
        </w:r>
      </w:p>
    </w:sdtContent>
  </w:sdt>
  <w:p w:rsidR="00AB51EC" w:rsidRDefault="00AB51E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1EC" w:rsidRDefault="00AB51EC">
    <w:pPr>
      <w:pStyle w:val="Stopka"/>
      <w:jc w:val="right"/>
    </w:pPr>
  </w:p>
  <w:p w:rsidR="00AB51EC" w:rsidRDefault="00AB51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5D3" w:rsidRDefault="007655D3" w:rsidP="00B845D0">
      <w:pPr>
        <w:spacing w:before="0" w:after="0" w:line="240" w:lineRule="auto"/>
      </w:pPr>
      <w:r>
        <w:separator/>
      </w:r>
    </w:p>
  </w:footnote>
  <w:footnote w:type="continuationSeparator" w:id="0">
    <w:p w:rsidR="007655D3" w:rsidRDefault="007655D3" w:rsidP="00B845D0">
      <w:pPr>
        <w:spacing w:before="0" w:after="0" w:line="240" w:lineRule="auto"/>
      </w:pPr>
      <w:r>
        <w:continuationSeparator/>
      </w:r>
    </w:p>
  </w:footnote>
  <w:footnote w:id="1">
    <w:p w:rsidR="00AB51EC" w:rsidRDefault="00AB51EC" w:rsidP="006E5278">
      <w:pPr>
        <w:pStyle w:val="Tekstprzypisudolnego"/>
        <w:jc w:val="both"/>
      </w:pPr>
      <w:r>
        <w:rPr>
          <w:rStyle w:val="Odwoanieprzypisudolnego"/>
        </w:rPr>
        <w:footnoteRef/>
      </w:r>
      <w:r>
        <w:t xml:space="preserve"> Wskaźnik obciążenia demograficznego liczony jako liczba osób w wieku nieprodukcyjnym na 100 osób </w:t>
      </w:r>
      <w:r>
        <w:br/>
        <w:t>w wieku produkcyjnym</w:t>
      </w:r>
    </w:p>
  </w:footnote>
  <w:footnote w:id="2">
    <w:p w:rsidR="00AB51EC" w:rsidRDefault="00AB51EC" w:rsidP="006E5278">
      <w:pPr>
        <w:pStyle w:val="Tekstprzypisudolnego"/>
      </w:pPr>
      <w:r>
        <w:rPr>
          <w:rStyle w:val="Odwoanieprzypisudolnego"/>
        </w:rPr>
        <w:footnoteRef/>
      </w:r>
      <w:r>
        <w:t xml:space="preserve"> Sprawozdanie o rynku pracy MPiPS – 01 za grudzień 2014 r.; Powiatowy Urząd Pracy w Wodzisławiu Śląskim.</w:t>
      </w:r>
    </w:p>
  </w:footnote>
  <w:footnote w:id="3">
    <w:p w:rsidR="00AB51EC" w:rsidRDefault="00AB51EC" w:rsidP="006E5278">
      <w:pPr>
        <w:pStyle w:val="Tekstprzypisudolnego"/>
        <w:jc w:val="both"/>
      </w:pPr>
      <w:r>
        <w:rPr>
          <w:rStyle w:val="Odwoanieprzypisudolnego"/>
        </w:rPr>
        <w:footnoteRef/>
      </w:r>
      <w:r>
        <w:t xml:space="preserve"> „Analiza i diagnoza rynku pracy powiatu wodzisławskiego – badanie potrzeb przedsiębiorców pod kątem kwalifikacji i umiejętności obecnych i przyszłych pracowników” Powiatowy Urząd Pracy w Wodzisławiu Śląskim, grudzień 2014.</w:t>
      </w:r>
    </w:p>
  </w:footnote>
  <w:footnote w:id="4">
    <w:p w:rsidR="00AB51EC" w:rsidRDefault="00AB51EC" w:rsidP="006E5278">
      <w:pPr>
        <w:pStyle w:val="Tekstprzypisudolnego"/>
      </w:pPr>
      <w:r>
        <w:rPr>
          <w:rStyle w:val="Odwoanieprzypisudolnego"/>
        </w:rPr>
        <w:footnoteRef/>
      </w:r>
      <w:r>
        <w:t xml:space="preserve"> „Plan zrównoważonego rozwoju publicznego transportu zbiorowego dla powiatu wodzisławskiego”, grudzień 2013 r.</w:t>
      </w:r>
    </w:p>
  </w:footnote>
  <w:footnote w:id="5">
    <w:p w:rsidR="00AB51EC" w:rsidRDefault="00AB51EC" w:rsidP="006E5278">
      <w:pPr>
        <w:pStyle w:val="Tekstprzypisudolnego"/>
      </w:pPr>
      <w:r>
        <w:rPr>
          <w:rStyle w:val="Odwoanieprzypisudolnego"/>
        </w:rPr>
        <w:footnoteRef/>
      </w:r>
      <w:r>
        <w:t xml:space="preserve"> J.w.</w:t>
      </w:r>
    </w:p>
  </w:footnote>
  <w:footnote w:id="6">
    <w:p w:rsidR="00AB51EC" w:rsidRDefault="00AB51EC" w:rsidP="006E5278">
      <w:pPr>
        <w:pStyle w:val="Tekstprzypisudolnego"/>
      </w:pPr>
      <w:r>
        <w:rPr>
          <w:rStyle w:val="Odwoanieprzypisudolnego"/>
        </w:rPr>
        <w:footnoteRef/>
      </w:r>
      <w:r>
        <w:t xml:space="preserve"> J.w.</w:t>
      </w:r>
    </w:p>
  </w:footnote>
  <w:footnote w:id="7">
    <w:p w:rsidR="00AB51EC" w:rsidRDefault="00AB51EC" w:rsidP="006E5278">
      <w:pPr>
        <w:pStyle w:val="Tekstprzypisudolnego"/>
      </w:pPr>
      <w:r>
        <w:rPr>
          <w:rStyle w:val="Odwoanieprzypisudolnego"/>
        </w:rPr>
        <w:footnoteRef/>
      </w:r>
      <w:r>
        <w:t xml:space="preserve"> </w:t>
      </w:r>
      <w:r>
        <w:rPr>
          <w:rFonts w:ascii="Tahoma" w:hAnsi="Tahoma" w:cs="Tahoma"/>
          <w:color w:val="000000"/>
          <w:sz w:val="17"/>
          <w:szCs w:val="17"/>
          <w:shd w:val="clear" w:color="auto" w:fill="FFFFFF"/>
        </w:rPr>
        <w:t>Współczynnik skolaryzacji netto jest to relacja liczby osób uczących się (stan na początku roku szkolnego) na danym poziomie kształcenia (w danej grupie wieku) do liczby ludności (stan w dniu 31 XII) w grupie wieku określonej jako odpowiadająca temu poziomowi nauczania.</w:t>
      </w:r>
    </w:p>
  </w:footnote>
  <w:footnote w:id="8">
    <w:p w:rsidR="00AB51EC" w:rsidRDefault="00AB51EC" w:rsidP="006E5278">
      <w:pPr>
        <w:pStyle w:val="Tekstprzypisudolnego"/>
      </w:pPr>
      <w:r>
        <w:rPr>
          <w:rStyle w:val="Odwoanieprzypisudolnego"/>
        </w:rPr>
        <w:footnoteRef/>
      </w:r>
      <w:r>
        <w:t xml:space="preserve"> </w:t>
      </w:r>
      <w:hyperlink r:id="rId1" w:history="1">
        <w:r w:rsidRPr="00D07F2A">
          <w:rPr>
            <w:rStyle w:val="Hipercze"/>
          </w:rPr>
          <w:t>www.straz.wodzislaw.pl</w:t>
        </w:r>
      </w:hyperlink>
      <w:r>
        <w:t>; statystyki na 31 grudnia 2014 r.</w:t>
      </w:r>
    </w:p>
  </w:footnote>
  <w:footnote w:id="9">
    <w:p w:rsidR="00AB51EC" w:rsidRDefault="00AB51EC" w:rsidP="006E5278">
      <w:pPr>
        <w:pStyle w:val="Tekstprzypisudolnego"/>
        <w:jc w:val="both"/>
      </w:pPr>
      <w:r>
        <w:rPr>
          <w:rStyle w:val="Odwoanieprzypisudolnego"/>
        </w:rPr>
        <w:footnoteRef/>
      </w:r>
      <w:r>
        <w:t xml:space="preserve"> Informacje nt. instytucji pomocy społecznej na podstawie „Sprawozdania za 2013 rok z działalności Powiatowego Centrum Pomocy Rodzinie w Wodzisławiu Śląskim oraz organizatora rodzinnej pieczy zastępczej”, PCPR, Wodzisław Śląski 2014.</w:t>
      </w:r>
    </w:p>
  </w:footnote>
  <w:footnote w:id="10">
    <w:p w:rsidR="00AB51EC" w:rsidRDefault="00AB51EC" w:rsidP="006E5278">
      <w:pPr>
        <w:pStyle w:val="Tekstprzypisudolnego"/>
      </w:pPr>
      <w:r>
        <w:rPr>
          <w:rStyle w:val="Odwoanieprzypisudolnego"/>
        </w:rPr>
        <w:footnoteRef/>
      </w:r>
      <w:r>
        <w:t xml:space="preserve"> </w:t>
      </w:r>
      <w:r w:rsidRPr="00702C30">
        <w:t>http://www.zazwodzislaw.pl/</w:t>
      </w:r>
    </w:p>
  </w:footnote>
  <w:footnote w:id="11">
    <w:p w:rsidR="00AB51EC" w:rsidRDefault="00AB51EC" w:rsidP="006E5278">
      <w:pPr>
        <w:pStyle w:val="Tekstprzypisudolnego"/>
      </w:pPr>
      <w:r>
        <w:rPr>
          <w:rStyle w:val="Odwoanieprzypisudolnego"/>
        </w:rPr>
        <w:footnoteRef/>
      </w:r>
      <w:r>
        <w:t xml:space="preserve"> „Ocena zasobów pomocy społecznej. Województwo śląskie 2014”, ROPS Katowice.</w:t>
      </w:r>
    </w:p>
  </w:footnote>
  <w:footnote w:id="12">
    <w:p w:rsidR="00AB51EC" w:rsidRDefault="00AB51EC" w:rsidP="006E5278">
      <w:pPr>
        <w:pStyle w:val="Tekstprzypisudolnego"/>
      </w:pPr>
      <w:r>
        <w:rPr>
          <w:rStyle w:val="Odwoanieprzypisudolnego"/>
        </w:rPr>
        <w:footnoteRef/>
      </w:r>
      <w:r>
        <w:t xml:space="preserve"> J.w.</w:t>
      </w:r>
    </w:p>
  </w:footnote>
  <w:footnote w:id="13">
    <w:p w:rsidR="00AB51EC" w:rsidRDefault="00AB51EC" w:rsidP="006E5278">
      <w:pPr>
        <w:pStyle w:val="Tekstprzypisudolnego"/>
      </w:pPr>
      <w:r>
        <w:rPr>
          <w:rStyle w:val="Odwoanieprzypisudolnego"/>
        </w:rPr>
        <w:footnoteRef/>
      </w:r>
      <w:r>
        <w:t xml:space="preserve"> </w:t>
      </w:r>
      <w:r w:rsidRPr="0048425D">
        <w:t>http://zoz.wodzislaw.pl/</w:t>
      </w:r>
    </w:p>
  </w:footnote>
  <w:footnote w:id="14">
    <w:p w:rsidR="00AB51EC" w:rsidRDefault="00AB51EC" w:rsidP="006E5278">
      <w:pPr>
        <w:pStyle w:val="Tekstprzypisudolnego"/>
      </w:pPr>
      <w:r>
        <w:rPr>
          <w:rStyle w:val="Odwoanieprzypisudolnego"/>
        </w:rPr>
        <w:footnoteRef/>
      </w:r>
      <w:r>
        <w:t xml:space="preserve"> www.powiatwodzislawki.pl</w:t>
      </w:r>
    </w:p>
  </w:footnote>
  <w:footnote w:id="15">
    <w:p w:rsidR="00AB51EC" w:rsidRDefault="00AB51EC" w:rsidP="006E5278">
      <w:pPr>
        <w:pStyle w:val="Tekstprzypisudolnego"/>
      </w:pPr>
      <w:r>
        <w:rPr>
          <w:rStyle w:val="Odwoanieprzypisudolnego"/>
        </w:rPr>
        <w:footnoteRef/>
      </w:r>
      <w:r>
        <w:t xml:space="preserve"> Dane dla Subregionu zachodniego</w:t>
      </w:r>
    </w:p>
  </w:footnote>
  <w:footnote w:id="16">
    <w:p w:rsidR="00AB51EC" w:rsidRDefault="00AB51EC">
      <w:pPr>
        <w:pStyle w:val="Tekstprzypisudolnego"/>
      </w:pPr>
      <w:r>
        <w:rPr>
          <w:rStyle w:val="Odwoanieprzypisudolnego"/>
        </w:rPr>
        <w:footnoteRef/>
      </w:r>
      <w:r>
        <w:t xml:space="preserve"> W tabeli zawarto wybrane dokumenty, których czasokres realizacji wykracza poza rok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1EC" w:rsidRPr="007021E4" w:rsidRDefault="00AB51EC" w:rsidP="00A35104">
    <w:pPr>
      <w:pStyle w:val="Nagwek"/>
      <w:pBdr>
        <w:bottom w:val="single" w:sz="4" w:space="1" w:color="auto"/>
      </w:pBdr>
      <w:jc w:val="right"/>
      <w:rPr>
        <w:i/>
      </w:rPr>
    </w:pPr>
    <w:r w:rsidRPr="007021E4">
      <w:rPr>
        <w:i/>
        <w:noProof/>
        <w:lang w:eastAsia="pl-PL"/>
      </w:rPr>
      <w:drawing>
        <wp:anchor distT="0" distB="0" distL="114300" distR="114300" simplePos="0" relativeHeight="251658240" behindDoc="0" locked="0" layoutInCell="1" allowOverlap="1" wp14:anchorId="3C9EABDA" wp14:editId="57B3B7B6">
          <wp:simplePos x="0" y="0"/>
          <wp:positionH relativeFrom="margin">
            <wp:posOffset>-13970</wp:posOffset>
          </wp:positionH>
          <wp:positionV relativeFrom="paragraph">
            <wp:posOffset>-207645</wp:posOffset>
          </wp:positionV>
          <wp:extent cx="723265" cy="586740"/>
          <wp:effectExtent l="0" t="0" r="635" b="3810"/>
          <wp:wrapThrough wrapText="bothSides">
            <wp:wrapPolygon edited="0">
              <wp:start x="0" y="0"/>
              <wp:lineTo x="0" y="21039"/>
              <wp:lineTo x="21050" y="21039"/>
              <wp:lineTo x="21050" y="0"/>
              <wp:lineTo x="0" y="0"/>
            </wp:wrapPolygon>
          </wp:wrapThrough>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on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65" cy="586740"/>
                  </a:xfrm>
                  <a:prstGeom prst="rect">
                    <a:avLst/>
                  </a:prstGeom>
                </pic:spPr>
              </pic:pic>
            </a:graphicData>
          </a:graphic>
          <wp14:sizeRelH relativeFrom="page">
            <wp14:pctWidth>0</wp14:pctWidth>
          </wp14:sizeRelH>
          <wp14:sizeRelV relativeFrom="page">
            <wp14:pctHeight>0</wp14:pctHeight>
          </wp14:sizeRelV>
        </wp:anchor>
      </w:drawing>
    </w:r>
    <w:r w:rsidRPr="007021E4">
      <w:rPr>
        <w:i/>
      </w:rPr>
      <w:t xml:space="preserve">Strategia Rozwoju Powiatu Wodzisławskiego na lata 2015-2025 – projekt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3B3"/>
    <w:multiLevelType w:val="hybridMultilevel"/>
    <w:tmpl w:val="0284E7C8"/>
    <w:lvl w:ilvl="0" w:tplc="E192568C">
      <w:start w:val="1"/>
      <w:numFmt w:val="decimal"/>
      <w:lvlText w:val="S%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745E5F"/>
    <w:multiLevelType w:val="hybridMultilevel"/>
    <w:tmpl w:val="3BB04F7C"/>
    <w:lvl w:ilvl="0" w:tplc="04150019">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nsid w:val="019E364C"/>
    <w:multiLevelType w:val="hybridMultilevel"/>
    <w:tmpl w:val="8FAA1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22B5D6F"/>
    <w:multiLevelType w:val="hybridMultilevel"/>
    <w:tmpl w:val="6908BE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2BC1D2C"/>
    <w:multiLevelType w:val="hybridMultilevel"/>
    <w:tmpl w:val="EFD09C84"/>
    <w:lvl w:ilvl="0" w:tplc="9F9EFD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A314C4"/>
    <w:multiLevelType w:val="hybridMultilevel"/>
    <w:tmpl w:val="9DC4E508"/>
    <w:lvl w:ilvl="0" w:tplc="04150019">
      <w:start w:val="1"/>
      <w:numFmt w:val="lowerLetter"/>
      <w:lvlText w:val="%1."/>
      <w:lvlJc w:val="left"/>
      <w:pPr>
        <w:tabs>
          <w:tab w:val="num" w:pos="720"/>
        </w:tabs>
        <w:ind w:left="720" w:hanging="360"/>
      </w:pPr>
      <w:rPr>
        <w:rFonts w:hint="default"/>
      </w:rPr>
    </w:lvl>
    <w:lvl w:ilvl="1" w:tplc="27AE9FC6" w:tentative="1">
      <w:start w:val="1"/>
      <w:numFmt w:val="bullet"/>
      <w:lvlText w:val="•"/>
      <w:lvlJc w:val="left"/>
      <w:pPr>
        <w:tabs>
          <w:tab w:val="num" w:pos="1440"/>
        </w:tabs>
        <w:ind w:left="1440" w:hanging="360"/>
      </w:pPr>
      <w:rPr>
        <w:rFonts w:ascii="Arial" w:hAnsi="Arial" w:hint="default"/>
      </w:rPr>
    </w:lvl>
    <w:lvl w:ilvl="2" w:tplc="0BCAA4FE" w:tentative="1">
      <w:start w:val="1"/>
      <w:numFmt w:val="bullet"/>
      <w:lvlText w:val="•"/>
      <w:lvlJc w:val="left"/>
      <w:pPr>
        <w:tabs>
          <w:tab w:val="num" w:pos="2160"/>
        </w:tabs>
        <w:ind w:left="2160" w:hanging="360"/>
      </w:pPr>
      <w:rPr>
        <w:rFonts w:ascii="Arial" w:hAnsi="Arial" w:hint="default"/>
      </w:rPr>
    </w:lvl>
    <w:lvl w:ilvl="3" w:tplc="3B6E70C4" w:tentative="1">
      <w:start w:val="1"/>
      <w:numFmt w:val="bullet"/>
      <w:lvlText w:val="•"/>
      <w:lvlJc w:val="left"/>
      <w:pPr>
        <w:tabs>
          <w:tab w:val="num" w:pos="2880"/>
        </w:tabs>
        <w:ind w:left="2880" w:hanging="360"/>
      </w:pPr>
      <w:rPr>
        <w:rFonts w:ascii="Arial" w:hAnsi="Arial" w:hint="default"/>
      </w:rPr>
    </w:lvl>
    <w:lvl w:ilvl="4" w:tplc="9DE877A4" w:tentative="1">
      <w:start w:val="1"/>
      <w:numFmt w:val="bullet"/>
      <w:lvlText w:val="•"/>
      <w:lvlJc w:val="left"/>
      <w:pPr>
        <w:tabs>
          <w:tab w:val="num" w:pos="3600"/>
        </w:tabs>
        <w:ind w:left="3600" w:hanging="360"/>
      </w:pPr>
      <w:rPr>
        <w:rFonts w:ascii="Arial" w:hAnsi="Arial" w:hint="default"/>
      </w:rPr>
    </w:lvl>
    <w:lvl w:ilvl="5" w:tplc="3374344A" w:tentative="1">
      <w:start w:val="1"/>
      <w:numFmt w:val="bullet"/>
      <w:lvlText w:val="•"/>
      <w:lvlJc w:val="left"/>
      <w:pPr>
        <w:tabs>
          <w:tab w:val="num" w:pos="4320"/>
        </w:tabs>
        <w:ind w:left="4320" w:hanging="360"/>
      </w:pPr>
      <w:rPr>
        <w:rFonts w:ascii="Arial" w:hAnsi="Arial" w:hint="default"/>
      </w:rPr>
    </w:lvl>
    <w:lvl w:ilvl="6" w:tplc="55D671E8" w:tentative="1">
      <w:start w:val="1"/>
      <w:numFmt w:val="bullet"/>
      <w:lvlText w:val="•"/>
      <w:lvlJc w:val="left"/>
      <w:pPr>
        <w:tabs>
          <w:tab w:val="num" w:pos="5040"/>
        </w:tabs>
        <w:ind w:left="5040" w:hanging="360"/>
      </w:pPr>
      <w:rPr>
        <w:rFonts w:ascii="Arial" w:hAnsi="Arial" w:hint="default"/>
      </w:rPr>
    </w:lvl>
    <w:lvl w:ilvl="7" w:tplc="59CC69FA" w:tentative="1">
      <w:start w:val="1"/>
      <w:numFmt w:val="bullet"/>
      <w:lvlText w:val="•"/>
      <w:lvlJc w:val="left"/>
      <w:pPr>
        <w:tabs>
          <w:tab w:val="num" w:pos="5760"/>
        </w:tabs>
        <w:ind w:left="5760" w:hanging="360"/>
      </w:pPr>
      <w:rPr>
        <w:rFonts w:ascii="Arial" w:hAnsi="Arial" w:hint="default"/>
      </w:rPr>
    </w:lvl>
    <w:lvl w:ilvl="8" w:tplc="0A6ACADE" w:tentative="1">
      <w:start w:val="1"/>
      <w:numFmt w:val="bullet"/>
      <w:lvlText w:val="•"/>
      <w:lvlJc w:val="left"/>
      <w:pPr>
        <w:tabs>
          <w:tab w:val="num" w:pos="6480"/>
        </w:tabs>
        <w:ind w:left="6480" w:hanging="360"/>
      </w:pPr>
      <w:rPr>
        <w:rFonts w:ascii="Arial" w:hAnsi="Arial" w:hint="default"/>
      </w:rPr>
    </w:lvl>
  </w:abstractNum>
  <w:abstractNum w:abstractNumId="6">
    <w:nsid w:val="06245236"/>
    <w:multiLevelType w:val="multilevel"/>
    <w:tmpl w:val="535ECDFA"/>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0664656B"/>
    <w:multiLevelType w:val="hybridMultilevel"/>
    <w:tmpl w:val="21C02CC8"/>
    <w:lvl w:ilvl="0" w:tplc="E192568C">
      <w:start w:val="1"/>
      <w:numFmt w:val="decimal"/>
      <w:lvlText w:val="S%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6EB2048"/>
    <w:multiLevelType w:val="hybridMultilevel"/>
    <w:tmpl w:val="37483F34"/>
    <w:lvl w:ilvl="0" w:tplc="804EB9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516916"/>
    <w:multiLevelType w:val="hybridMultilevel"/>
    <w:tmpl w:val="694054C4"/>
    <w:lvl w:ilvl="0" w:tplc="A1606CFC">
      <w:start w:val="1"/>
      <w:numFmt w:val="bullet"/>
      <w:lvlText w:val="•"/>
      <w:lvlJc w:val="left"/>
      <w:pPr>
        <w:tabs>
          <w:tab w:val="num" w:pos="720"/>
        </w:tabs>
        <w:ind w:left="720" w:hanging="360"/>
      </w:pPr>
      <w:rPr>
        <w:rFonts w:ascii="Arial" w:hAnsi="Arial" w:hint="default"/>
      </w:rPr>
    </w:lvl>
    <w:lvl w:ilvl="1" w:tplc="0415001B">
      <w:start w:val="1"/>
      <w:numFmt w:val="lowerRoman"/>
      <w:lvlText w:val="%2."/>
      <w:lvlJc w:val="right"/>
      <w:pPr>
        <w:tabs>
          <w:tab w:val="num" w:pos="1440"/>
        </w:tabs>
        <w:ind w:left="1440" w:hanging="360"/>
      </w:pPr>
      <w:rPr>
        <w:rFonts w:hint="default"/>
      </w:rPr>
    </w:lvl>
    <w:lvl w:ilvl="2" w:tplc="C6F893D6">
      <w:start w:val="1"/>
      <w:numFmt w:val="bullet"/>
      <w:lvlText w:val="•"/>
      <w:lvlJc w:val="left"/>
      <w:pPr>
        <w:tabs>
          <w:tab w:val="num" w:pos="2160"/>
        </w:tabs>
        <w:ind w:left="2160" w:hanging="360"/>
      </w:pPr>
      <w:rPr>
        <w:rFonts w:ascii="Arial" w:hAnsi="Arial" w:hint="default"/>
      </w:rPr>
    </w:lvl>
    <w:lvl w:ilvl="3" w:tplc="02EC79E2" w:tentative="1">
      <w:start w:val="1"/>
      <w:numFmt w:val="bullet"/>
      <w:lvlText w:val="•"/>
      <w:lvlJc w:val="left"/>
      <w:pPr>
        <w:tabs>
          <w:tab w:val="num" w:pos="2880"/>
        </w:tabs>
        <w:ind w:left="2880" w:hanging="360"/>
      </w:pPr>
      <w:rPr>
        <w:rFonts w:ascii="Arial" w:hAnsi="Arial" w:hint="default"/>
      </w:rPr>
    </w:lvl>
    <w:lvl w:ilvl="4" w:tplc="52E0D7F8" w:tentative="1">
      <w:start w:val="1"/>
      <w:numFmt w:val="bullet"/>
      <w:lvlText w:val="•"/>
      <w:lvlJc w:val="left"/>
      <w:pPr>
        <w:tabs>
          <w:tab w:val="num" w:pos="3600"/>
        </w:tabs>
        <w:ind w:left="3600" w:hanging="360"/>
      </w:pPr>
      <w:rPr>
        <w:rFonts w:ascii="Arial" w:hAnsi="Arial" w:hint="default"/>
      </w:rPr>
    </w:lvl>
    <w:lvl w:ilvl="5" w:tplc="D62C0B78" w:tentative="1">
      <w:start w:val="1"/>
      <w:numFmt w:val="bullet"/>
      <w:lvlText w:val="•"/>
      <w:lvlJc w:val="left"/>
      <w:pPr>
        <w:tabs>
          <w:tab w:val="num" w:pos="4320"/>
        </w:tabs>
        <w:ind w:left="4320" w:hanging="360"/>
      </w:pPr>
      <w:rPr>
        <w:rFonts w:ascii="Arial" w:hAnsi="Arial" w:hint="default"/>
      </w:rPr>
    </w:lvl>
    <w:lvl w:ilvl="6" w:tplc="764253B8" w:tentative="1">
      <w:start w:val="1"/>
      <w:numFmt w:val="bullet"/>
      <w:lvlText w:val="•"/>
      <w:lvlJc w:val="left"/>
      <w:pPr>
        <w:tabs>
          <w:tab w:val="num" w:pos="5040"/>
        </w:tabs>
        <w:ind w:left="5040" w:hanging="360"/>
      </w:pPr>
      <w:rPr>
        <w:rFonts w:ascii="Arial" w:hAnsi="Arial" w:hint="default"/>
      </w:rPr>
    </w:lvl>
    <w:lvl w:ilvl="7" w:tplc="52D4189C" w:tentative="1">
      <w:start w:val="1"/>
      <w:numFmt w:val="bullet"/>
      <w:lvlText w:val="•"/>
      <w:lvlJc w:val="left"/>
      <w:pPr>
        <w:tabs>
          <w:tab w:val="num" w:pos="5760"/>
        </w:tabs>
        <w:ind w:left="5760" w:hanging="360"/>
      </w:pPr>
      <w:rPr>
        <w:rFonts w:ascii="Arial" w:hAnsi="Arial" w:hint="default"/>
      </w:rPr>
    </w:lvl>
    <w:lvl w:ilvl="8" w:tplc="79E020B0" w:tentative="1">
      <w:start w:val="1"/>
      <w:numFmt w:val="bullet"/>
      <w:lvlText w:val="•"/>
      <w:lvlJc w:val="left"/>
      <w:pPr>
        <w:tabs>
          <w:tab w:val="num" w:pos="6480"/>
        </w:tabs>
        <w:ind w:left="6480" w:hanging="360"/>
      </w:pPr>
      <w:rPr>
        <w:rFonts w:ascii="Arial" w:hAnsi="Arial" w:hint="default"/>
      </w:rPr>
    </w:lvl>
  </w:abstractNum>
  <w:abstractNum w:abstractNumId="10">
    <w:nsid w:val="07A60F68"/>
    <w:multiLevelType w:val="multilevel"/>
    <w:tmpl w:val="9B686F1E"/>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0831036E"/>
    <w:multiLevelType w:val="multilevel"/>
    <w:tmpl w:val="83A27A2A"/>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0860072C"/>
    <w:multiLevelType w:val="multilevel"/>
    <w:tmpl w:val="83A27A2A"/>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09C03C84"/>
    <w:multiLevelType w:val="hybridMultilevel"/>
    <w:tmpl w:val="8408C4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A6B62C5"/>
    <w:multiLevelType w:val="hybridMultilevel"/>
    <w:tmpl w:val="CE228EE6"/>
    <w:lvl w:ilvl="0" w:tplc="06CAEDC2">
      <w:start w:val="1"/>
      <w:numFmt w:val="decimal"/>
      <w:lvlText w:val="O%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AA74A91"/>
    <w:multiLevelType w:val="hybridMultilevel"/>
    <w:tmpl w:val="7860611C"/>
    <w:lvl w:ilvl="0" w:tplc="ABE2B3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AC84097"/>
    <w:multiLevelType w:val="multilevel"/>
    <w:tmpl w:val="83A27A2A"/>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nsid w:val="0B160507"/>
    <w:multiLevelType w:val="multilevel"/>
    <w:tmpl w:val="53B81B90"/>
    <w:lvl w:ilvl="0">
      <w:start w:val="1"/>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0D970C08"/>
    <w:multiLevelType w:val="hybridMultilevel"/>
    <w:tmpl w:val="9A70216E"/>
    <w:lvl w:ilvl="0" w:tplc="4FA009E8">
      <w:start w:val="1"/>
      <w:numFmt w:val="bullet"/>
      <w:lvlText w:val="-"/>
      <w:lvlJc w:val="left"/>
      <w:pPr>
        <w:ind w:left="720" w:hanging="360"/>
      </w:pPr>
      <w:rPr>
        <w:rFonts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E586CEF"/>
    <w:multiLevelType w:val="hybridMultilevel"/>
    <w:tmpl w:val="4BE4D3C2"/>
    <w:lvl w:ilvl="0" w:tplc="9F9EFD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3224D9"/>
    <w:multiLevelType w:val="hybridMultilevel"/>
    <w:tmpl w:val="A9EAF5FE"/>
    <w:lvl w:ilvl="0" w:tplc="92D806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039069C"/>
    <w:multiLevelType w:val="hybridMultilevel"/>
    <w:tmpl w:val="BAD88C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0485A3F"/>
    <w:multiLevelType w:val="multilevel"/>
    <w:tmpl w:val="B7EC51E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109E2C38"/>
    <w:multiLevelType w:val="hybridMultilevel"/>
    <w:tmpl w:val="4EC68E0C"/>
    <w:lvl w:ilvl="0" w:tplc="DFA0AE54">
      <w:start w:val="1"/>
      <w:numFmt w:val="decimal"/>
      <w:lvlText w:val="W%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10E14ACD"/>
    <w:multiLevelType w:val="hybridMultilevel"/>
    <w:tmpl w:val="A0BE0B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1534542"/>
    <w:multiLevelType w:val="hybridMultilevel"/>
    <w:tmpl w:val="F036CC68"/>
    <w:lvl w:ilvl="0" w:tplc="A1606CFC">
      <w:start w:val="1"/>
      <w:numFmt w:val="bullet"/>
      <w:lvlText w:val="•"/>
      <w:lvlJc w:val="left"/>
      <w:pPr>
        <w:tabs>
          <w:tab w:val="num" w:pos="720"/>
        </w:tabs>
        <w:ind w:left="720" w:hanging="360"/>
      </w:pPr>
      <w:rPr>
        <w:rFonts w:ascii="Arial" w:hAnsi="Arial" w:hint="default"/>
      </w:rPr>
    </w:lvl>
    <w:lvl w:ilvl="1" w:tplc="0415001B">
      <w:start w:val="1"/>
      <w:numFmt w:val="lowerRoman"/>
      <w:lvlText w:val="%2."/>
      <w:lvlJc w:val="right"/>
      <w:pPr>
        <w:tabs>
          <w:tab w:val="num" w:pos="1440"/>
        </w:tabs>
        <w:ind w:left="1440" w:hanging="360"/>
      </w:pPr>
      <w:rPr>
        <w:rFonts w:hint="default"/>
      </w:rPr>
    </w:lvl>
    <w:lvl w:ilvl="2" w:tplc="C6F893D6">
      <w:start w:val="1"/>
      <w:numFmt w:val="bullet"/>
      <w:lvlText w:val="•"/>
      <w:lvlJc w:val="left"/>
      <w:pPr>
        <w:tabs>
          <w:tab w:val="num" w:pos="2160"/>
        </w:tabs>
        <w:ind w:left="2160" w:hanging="360"/>
      </w:pPr>
      <w:rPr>
        <w:rFonts w:ascii="Arial" w:hAnsi="Arial" w:hint="default"/>
      </w:rPr>
    </w:lvl>
    <w:lvl w:ilvl="3" w:tplc="4A14683A">
      <w:start w:val="2015"/>
      <w:numFmt w:val="decimal"/>
      <w:lvlText w:val="%4"/>
      <w:lvlJc w:val="left"/>
      <w:pPr>
        <w:ind w:left="2940" w:hanging="420"/>
      </w:pPr>
      <w:rPr>
        <w:rFonts w:hint="default"/>
      </w:rPr>
    </w:lvl>
    <w:lvl w:ilvl="4" w:tplc="52E0D7F8" w:tentative="1">
      <w:start w:val="1"/>
      <w:numFmt w:val="bullet"/>
      <w:lvlText w:val="•"/>
      <w:lvlJc w:val="left"/>
      <w:pPr>
        <w:tabs>
          <w:tab w:val="num" w:pos="3600"/>
        </w:tabs>
        <w:ind w:left="3600" w:hanging="360"/>
      </w:pPr>
      <w:rPr>
        <w:rFonts w:ascii="Arial" w:hAnsi="Arial" w:hint="default"/>
      </w:rPr>
    </w:lvl>
    <w:lvl w:ilvl="5" w:tplc="D62C0B78" w:tentative="1">
      <w:start w:val="1"/>
      <w:numFmt w:val="bullet"/>
      <w:lvlText w:val="•"/>
      <w:lvlJc w:val="left"/>
      <w:pPr>
        <w:tabs>
          <w:tab w:val="num" w:pos="4320"/>
        </w:tabs>
        <w:ind w:left="4320" w:hanging="360"/>
      </w:pPr>
      <w:rPr>
        <w:rFonts w:ascii="Arial" w:hAnsi="Arial" w:hint="default"/>
      </w:rPr>
    </w:lvl>
    <w:lvl w:ilvl="6" w:tplc="764253B8" w:tentative="1">
      <w:start w:val="1"/>
      <w:numFmt w:val="bullet"/>
      <w:lvlText w:val="•"/>
      <w:lvlJc w:val="left"/>
      <w:pPr>
        <w:tabs>
          <w:tab w:val="num" w:pos="5040"/>
        </w:tabs>
        <w:ind w:left="5040" w:hanging="360"/>
      </w:pPr>
      <w:rPr>
        <w:rFonts w:ascii="Arial" w:hAnsi="Arial" w:hint="default"/>
      </w:rPr>
    </w:lvl>
    <w:lvl w:ilvl="7" w:tplc="52D4189C" w:tentative="1">
      <w:start w:val="1"/>
      <w:numFmt w:val="bullet"/>
      <w:lvlText w:val="•"/>
      <w:lvlJc w:val="left"/>
      <w:pPr>
        <w:tabs>
          <w:tab w:val="num" w:pos="5760"/>
        </w:tabs>
        <w:ind w:left="5760" w:hanging="360"/>
      </w:pPr>
      <w:rPr>
        <w:rFonts w:ascii="Arial" w:hAnsi="Arial" w:hint="default"/>
      </w:rPr>
    </w:lvl>
    <w:lvl w:ilvl="8" w:tplc="79E020B0" w:tentative="1">
      <w:start w:val="1"/>
      <w:numFmt w:val="bullet"/>
      <w:lvlText w:val="•"/>
      <w:lvlJc w:val="left"/>
      <w:pPr>
        <w:tabs>
          <w:tab w:val="num" w:pos="6480"/>
        </w:tabs>
        <w:ind w:left="6480" w:hanging="360"/>
      </w:pPr>
      <w:rPr>
        <w:rFonts w:ascii="Arial" w:hAnsi="Arial" w:hint="default"/>
      </w:rPr>
    </w:lvl>
  </w:abstractNum>
  <w:abstractNum w:abstractNumId="26">
    <w:nsid w:val="11BF6DE7"/>
    <w:multiLevelType w:val="hybridMultilevel"/>
    <w:tmpl w:val="E660B49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1E370CB"/>
    <w:multiLevelType w:val="hybridMultilevel"/>
    <w:tmpl w:val="B2260896"/>
    <w:lvl w:ilvl="0" w:tplc="E0781D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280771A"/>
    <w:multiLevelType w:val="hybridMultilevel"/>
    <w:tmpl w:val="F0C41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42C121B"/>
    <w:multiLevelType w:val="hybridMultilevel"/>
    <w:tmpl w:val="8DF47086"/>
    <w:lvl w:ilvl="0" w:tplc="04150019">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nsid w:val="14704233"/>
    <w:multiLevelType w:val="hybridMultilevel"/>
    <w:tmpl w:val="9F3C3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14BE7A18"/>
    <w:multiLevelType w:val="hybridMultilevel"/>
    <w:tmpl w:val="561858F4"/>
    <w:lvl w:ilvl="0" w:tplc="04150019">
      <w:start w:val="1"/>
      <w:numFmt w:val="lowerLetter"/>
      <w:lvlText w:val="%1."/>
      <w:lvlJc w:val="left"/>
      <w:pPr>
        <w:ind w:left="720" w:hanging="360"/>
      </w:pPr>
      <w:rPr>
        <w:rFonts w:hint="default"/>
      </w:rPr>
    </w:lvl>
    <w:lvl w:ilvl="1" w:tplc="4FA009E8">
      <w:start w:val="1"/>
      <w:numFmt w:val="bullet"/>
      <w:lvlText w:val="-"/>
      <w:lvlJc w:val="left"/>
      <w:pPr>
        <w:ind w:left="1440" w:hanging="360"/>
      </w:pPr>
      <w:rPr>
        <w:rFonts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51E4D2D"/>
    <w:multiLevelType w:val="hybridMultilevel"/>
    <w:tmpl w:val="80945536"/>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nsid w:val="17432C7F"/>
    <w:multiLevelType w:val="hybridMultilevel"/>
    <w:tmpl w:val="F7AAF5EA"/>
    <w:lvl w:ilvl="0" w:tplc="04150019">
      <w:start w:val="1"/>
      <w:numFmt w:val="lowerLetter"/>
      <w:lvlText w:val="%1."/>
      <w:lvlJc w:val="left"/>
      <w:pPr>
        <w:ind w:left="720" w:hanging="360"/>
      </w:pPr>
      <w:rPr>
        <w:rFonts w:hint="default"/>
      </w:rPr>
    </w:lvl>
    <w:lvl w:ilvl="1" w:tplc="4FA009E8">
      <w:start w:val="1"/>
      <w:numFmt w:val="bullet"/>
      <w:lvlText w:val="-"/>
      <w:lvlJc w:val="left"/>
      <w:pPr>
        <w:ind w:left="1440" w:hanging="360"/>
      </w:pPr>
      <w:rPr>
        <w:rFonts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74A178A"/>
    <w:multiLevelType w:val="hybridMultilevel"/>
    <w:tmpl w:val="A04034F8"/>
    <w:lvl w:ilvl="0" w:tplc="A234495E">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91C0DF3"/>
    <w:multiLevelType w:val="hybridMultilevel"/>
    <w:tmpl w:val="D50485AA"/>
    <w:lvl w:ilvl="0" w:tplc="1BA4BFCE">
      <w:start w:val="1"/>
      <w:numFmt w:val="decimal"/>
      <w:lvlText w:val="T%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19620B4F"/>
    <w:multiLevelType w:val="hybridMultilevel"/>
    <w:tmpl w:val="A022C28A"/>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7">
    <w:nsid w:val="1AA7359D"/>
    <w:multiLevelType w:val="multilevel"/>
    <w:tmpl w:val="3C8E871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8">
    <w:nsid w:val="1AB71138"/>
    <w:multiLevelType w:val="hybridMultilevel"/>
    <w:tmpl w:val="6F9AE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B9549DC"/>
    <w:multiLevelType w:val="hybridMultilevel"/>
    <w:tmpl w:val="6C684D0E"/>
    <w:lvl w:ilvl="0" w:tplc="E0781D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1BDB5998"/>
    <w:multiLevelType w:val="hybridMultilevel"/>
    <w:tmpl w:val="E2CC4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1D057043"/>
    <w:multiLevelType w:val="multilevel"/>
    <w:tmpl w:val="4188830A"/>
    <w:lvl w:ilvl="0">
      <w:start w:val="1"/>
      <w:numFmt w:val="decimal"/>
      <w:lvlText w:val="%1."/>
      <w:lvlJc w:val="left"/>
      <w:pPr>
        <w:ind w:left="720" w:hanging="360"/>
      </w:pPr>
      <w:rPr>
        <w:rFonts w:hint="default"/>
      </w:rPr>
    </w:lvl>
    <w:lvl w:ilvl="1">
      <w:start w:val="5"/>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1DF168FC"/>
    <w:multiLevelType w:val="hybridMultilevel"/>
    <w:tmpl w:val="B164C960"/>
    <w:lvl w:ilvl="0" w:tplc="E192568C">
      <w:start w:val="1"/>
      <w:numFmt w:val="decimal"/>
      <w:lvlText w:val="S%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F177B12"/>
    <w:multiLevelType w:val="hybridMultilevel"/>
    <w:tmpl w:val="4386C7B8"/>
    <w:lvl w:ilvl="0" w:tplc="DFA0AE54">
      <w:start w:val="1"/>
      <w:numFmt w:val="decimal"/>
      <w:lvlText w:val="W%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1FD60370"/>
    <w:multiLevelType w:val="hybridMultilevel"/>
    <w:tmpl w:val="AD3EB4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056467C"/>
    <w:multiLevelType w:val="hybridMultilevel"/>
    <w:tmpl w:val="6B065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2164D79"/>
    <w:multiLevelType w:val="hybridMultilevel"/>
    <w:tmpl w:val="DE40EA5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24C7608"/>
    <w:multiLevelType w:val="hybridMultilevel"/>
    <w:tmpl w:val="D826B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31B6C6B"/>
    <w:multiLevelType w:val="multilevel"/>
    <w:tmpl w:val="E1DA120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9">
    <w:nsid w:val="236B7AA0"/>
    <w:multiLevelType w:val="hybridMultilevel"/>
    <w:tmpl w:val="425E5F2E"/>
    <w:lvl w:ilvl="0" w:tplc="5E2E98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3761F8C"/>
    <w:multiLevelType w:val="hybridMultilevel"/>
    <w:tmpl w:val="0E24FE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239F3113"/>
    <w:multiLevelType w:val="hybridMultilevel"/>
    <w:tmpl w:val="A7ACF61A"/>
    <w:lvl w:ilvl="0" w:tplc="E192568C">
      <w:start w:val="1"/>
      <w:numFmt w:val="decimal"/>
      <w:lvlText w:val="S%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245A572E"/>
    <w:multiLevelType w:val="multilevel"/>
    <w:tmpl w:val="A864A59E"/>
    <w:lvl w:ilvl="0">
      <w:start w:val="1"/>
      <w:numFmt w:val="decimal"/>
      <w:lvlText w:val="%1."/>
      <w:lvlJc w:val="left"/>
      <w:pPr>
        <w:ind w:left="720" w:hanging="360"/>
      </w:pPr>
      <w:rPr>
        <w:rFonts w:hint="default"/>
      </w:rPr>
    </w:lvl>
    <w:lvl w:ilvl="1">
      <w:start w:val="5"/>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nsid w:val="24B86201"/>
    <w:multiLevelType w:val="multilevel"/>
    <w:tmpl w:val="2B5A5FFE"/>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283C31F3"/>
    <w:multiLevelType w:val="hybridMultilevel"/>
    <w:tmpl w:val="CD640E50"/>
    <w:lvl w:ilvl="0" w:tplc="F9F6DA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8F0383E"/>
    <w:multiLevelType w:val="hybridMultilevel"/>
    <w:tmpl w:val="0C78A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99F7A70"/>
    <w:multiLevelType w:val="hybridMultilevel"/>
    <w:tmpl w:val="C48A88D2"/>
    <w:lvl w:ilvl="0" w:tplc="4C3852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A786778"/>
    <w:multiLevelType w:val="hybridMultilevel"/>
    <w:tmpl w:val="67FEDB66"/>
    <w:lvl w:ilvl="0" w:tplc="9F9EFD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BB56F28"/>
    <w:multiLevelType w:val="multilevel"/>
    <w:tmpl w:val="281ABA4E"/>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9">
    <w:nsid w:val="2C0C0B4A"/>
    <w:multiLevelType w:val="hybridMultilevel"/>
    <w:tmpl w:val="6BE0D4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04D2C0C"/>
    <w:multiLevelType w:val="hybridMultilevel"/>
    <w:tmpl w:val="F050E2B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0962947"/>
    <w:multiLevelType w:val="hybridMultilevel"/>
    <w:tmpl w:val="4B485FC2"/>
    <w:lvl w:ilvl="0" w:tplc="9F9EFD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2411CC8"/>
    <w:multiLevelType w:val="hybridMultilevel"/>
    <w:tmpl w:val="B1E2B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3">
    <w:nsid w:val="329F3B6F"/>
    <w:multiLevelType w:val="hybridMultilevel"/>
    <w:tmpl w:val="CF129C42"/>
    <w:lvl w:ilvl="0" w:tplc="06CAEDC2">
      <w:start w:val="1"/>
      <w:numFmt w:val="decimal"/>
      <w:lvlText w:val="O%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nsid w:val="331D3009"/>
    <w:multiLevelType w:val="multilevel"/>
    <w:tmpl w:val="1C16F656"/>
    <w:lvl w:ilvl="0">
      <w:start w:val="3"/>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5">
    <w:nsid w:val="359421D5"/>
    <w:multiLevelType w:val="multilevel"/>
    <w:tmpl w:val="A9603852"/>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nsid w:val="36A77333"/>
    <w:multiLevelType w:val="hybridMultilevel"/>
    <w:tmpl w:val="4C2E06F2"/>
    <w:lvl w:ilvl="0" w:tplc="9D6CAA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7CF481C"/>
    <w:multiLevelType w:val="hybridMultilevel"/>
    <w:tmpl w:val="22547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B27079A"/>
    <w:multiLevelType w:val="hybridMultilevel"/>
    <w:tmpl w:val="F530B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BDE69D0"/>
    <w:multiLevelType w:val="hybridMultilevel"/>
    <w:tmpl w:val="55204452"/>
    <w:lvl w:ilvl="0" w:tplc="E72646D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C012C39"/>
    <w:multiLevelType w:val="hybridMultilevel"/>
    <w:tmpl w:val="5FC0E2C6"/>
    <w:lvl w:ilvl="0" w:tplc="A4FA8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3DA47931"/>
    <w:multiLevelType w:val="hybridMultilevel"/>
    <w:tmpl w:val="4EBA924E"/>
    <w:lvl w:ilvl="0" w:tplc="1CFC566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E17324C"/>
    <w:multiLevelType w:val="hybridMultilevel"/>
    <w:tmpl w:val="709442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EF163B5"/>
    <w:multiLevelType w:val="hybridMultilevel"/>
    <w:tmpl w:val="CE6EC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3FA2774B"/>
    <w:multiLevelType w:val="multilevel"/>
    <w:tmpl w:val="856C2A9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3FB1373B"/>
    <w:multiLevelType w:val="hybridMultilevel"/>
    <w:tmpl w:val="11101A00"/>
    <w:lvl w:ilvl="0" w:tplc="E0781D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4196584A"/>
    <w:multiLevelType w:val="hybridMultilevel"/>
    <w:tmpl w:val="D09ED472"/>
    <w:lvl w:ilvl="0" w:tplc="9F9EFD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2573C4F"/>
    <w:multiLevelType w:val="hybridMultilevel"/>
    <w:tmpl w:val="F0C41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34D1264"/>
    <w:multiLevelType w:val="hybridMultilevel"/>
    <w:tmpl w:val="1AFED4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3920830"/>
    <w:multiLevelType w:val="hybridMultilevel"/>
    <w:tmpl w:val="ACD03E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nsid w:val="44F111A6"/>
    <w:multiLevelType w:val="hybridMultilevel"/>
    <w:tmpl w:val="60AC0F8A"/>
    <w:lvl w:ilvl="0" w:tplc="081094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5C97805"/>
    <w:multiLevelType w:val="hybridMultilevel"/>
    <w:tmpl w:val="50D0B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65572C3"/>
    <w:multiLevelType w:val="multilevel"/>
    <w:tmpl w:val="4188830A"/>
    <w:lvl w:ilvl="0">
      <w:start w:val="1"/>
      <w:numFmt w:val="decimal"/>
      <w:lvlText w:val="%1."/>
      <w:lvlJc w:val="left"/>
      <w:pPr>
        <w:ind w:left="720" w:hanging="360"/>
      </w:pPr>
      <w:rPr>
        <w:rFonts w:hint="default"/>
      </w:rPr>
    </w:lvl>
    <w:lvl w:ilvl="1">
      <w:start w:val="5"/>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3">
    <w:nsid w:val="47C64277"/>
    <w:multiLevelType w:val="multilevel"/>
    <w:tmpl w:val="315AC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85E736D"/>
    <w:multiLevelType w:val="multilevel"/>
    <w:tmpl w:val="E228AAE0"/>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5">
    <w:nsid w:val="49981BDF"/>
    <w:multiLevelType w:val="hybridMultilevel"/>
    <w:tmpl w:val="FE06C010"/>
    <w:lvl w:ilvl="0" w:tplc="1BA4BFCE">
      <w:start w:val="1"/>
      <w:numFmt w:val="decimal"/>
      <w:lvlText w:val="T%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49A217C2"/>
    <w:multiLevelType w:val="hybridMultilevel"/>
    <w:tmpl w:val="4B92B7CC"/>
    <w:lvl w:ilvl="0" w:tplc="1BA4BFCE">
      <w:start w:val="1"/>
      <w:numFmt w:val="decimal"/>
      <w:lvlText w:val="T%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4A333E72"/>
    <w:multiLevelType w:val="multilevel"/>
    <w:tmpl w:val="9914FCEE"/>
    <w:lvl w:ilvl="0">
      <w:start w:val="1"/>
      <w:numFmt w:val="decimal"/>
      <w:lvlText w:val="%1."/>
      <w:lvlJc w:val="left"/>
      <w:pPr>
        <w:ind w:left="720" w:hanging="360"/>
      </w:pPr>
      <w:rPr>
        <w:rFonts w:hint="default"/>
      </w:rPr>
    </w:lvl>
    <w:lvl w:ilvl="1">
      <w:start w:val="4"/>
      <w:numFmt w:val="decimal"/>
      <w:isLgl/>
      <w:lvlText w:val="%1.%2."/>
      <w:lvlJc w:val="left"/>
      <w:pPr>
        <w:ind w:left="810" w:hanging="4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8">
    <w:nsid w:val="4A625781"/>
    <w:multiLevelType w:val="hybridMultilevel"/>
    <w:tmpl w:val="780CC93C"/>
    <w:lvl w:ilvl="0" w:tplc="06CAEDC2">
      <w:start w:val="1"/>
      <w:numFmt w:val="decimal"/>
      <w:lvlText w:val="O%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4B750B64"/>
    <w:multiLevelType w:val="hybridMultilevel"/>
    <w:tmpl w:val="765C05F6"/>
    <w:lvl w:ilvl="0" w:tplc="D6AAC7F4">
      <w:start w:val="1"/>
      <w:numFmt w:val="bullet"/>
      <w:pStyle w:val="Trewypunktowana-kropkipozI"/>
      <w:lvlText w:val=""/>
      <w:lvlJc w:val="left"/>
      <w:pPr>
        <w:ind w:left="720" w:hanging="360"/>
      </w:pPr>
      <w:rPr>
        <w:rFonts w:ascii="Symbol" w:hAnsi="Symbol" w:hint="default"/>
      </w:rPr>
    </w:lvl>
    <w:lvl w:ilvl="1" w:tplc="38160AD0">
      <w:start w:val="1"/>
      <w:numFmt w:val="bullet"/>
      <w:lvlText w:val="o"/>
      <w:lvlJc w:val="left"/>
      <w:pPr>
        <w:ind w:left="680" w:hanging="34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4E20573B"/>
    <w:multiLevelType w:val="hybridMultilevel"/>
    <w:tmpl w:val="7A2A3F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EBE16E6"/>
    <w:multiLevelType w:val="hybridMultilevel"/>
    <w:tmpl w:val="36583F9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2">
    <w:nsid w:val="51613AF4"/>
    <w:multiLevelType w:val="multilevel"/>
    <w:tmpl w:val="83A27A2A"/>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3">
    <w:nsid w:val="51811B9F"/>
    <w:multiLevelType w:val="hybridMultilevel"/>
    <w:tmpl w:val="D9D8D3BE"/>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4">
    <w:nsid w:val="51C548B1"/>
    <w:multiLevelType w:val="multilevel"/>
    <w:tmpl w:val="8978421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5">
    <w:nsid w:val="528C1898"/>
    <w:multiLevelType w:val="hybridMultilevel"/>
    <w:tmpl w:val="6058A2D8"/>
    <w:lvl w:ilvl="0" w:tplc="8206C52E">
      <w:start w:val="1"/>
      <w:numFmt w:val="decimal"/>
      <w:lvlText w:val="%1."/>
      <w:lvlJc w:val="left"/>
      <w:pPr>
        <w:ind w:left="720" w:hanging="360"/>
      </w:pPr>
      <w:rPr>
        <w:rFonts w:hint="default"/>
      </w:rPr>
    </w:lvl>
    <w:lvl w:ilvl="1" w:tplc="8206C52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37207FF"/>
    <w:multiLevelType w:val="hybridMultilevel"/>
    <w:tmpl w:val="F2CE896A"/>
    <w:lvl w:ilvl="0" w:tplc="DFA0AE54">
      <w:start w:val="1"/>
      <w:numFmt w:val="decimal"/>
      <w:lvlText w:val="W%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53B20F29"/>
    <w:multiLevelType w:val="hybridMultilevel"/>
    <w:tmpl w:val="B9489F08"/>
    <w:lvl w:ilvl="0" w:tplc="ECE834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5438376C"/>
    <w:multiLevelType w:val="hybridMultilevel"/>
    <w:tmpl w:val="D3C856F6"/>
    <w:lvl w:ilvl="0" w:tplc="4FA009E8">
      <w:start w:val="1"/>
      <w:numFmt w:val="bullet"/>
      <w:lvlText w:val="-"/>
      <w:lvlJc w:val="left"/>
      <w:pPr>
        <w:ind w:left="677" w:hanging="360"/>
      </w:pPr>
      <w:rPr>
        <w:rFonts w:hAnsi="Courier New" w:hint="default"/>
      </w:rPr>
    </w:lvl>
    <w:lvl w:ilvl="1" w:tplc="04150003" w:tentative="1">
      <w:start w:val="1"/>
      <w:numFmt w:val="bullet"/>
      <w:lvlText w:val="o"/>
      <w:lvlJc w:val="left"/>
      <w:pPr>
        <w:ind w:left="1397" w:hanging="360"/>
      </w:pPr>
      <w:rPr>
        <w:rFonts w:ascii="Courier New" w:hAnsi="Courier New" w:cs="Courier New" w:hint="default"/>
      </w:rPr>
    </w:lvl>
    <w:lvl w:ilvl="2" w:tplc="04150005" w:tentative="1">
      <w:start w:val="1"/>
      <w:numFmt w:val="bullet"/>
      <w:lvlText w:val=""/>
      <w:lvlJc w:val="left"/>
      <w:pPr>
        <w:ind w:left="2117" w:hanging="360"/>
      </w:pPr>
      <w:rPr>
        <w:rFonts w:ascii="Wingdings" w:hAnsi="Wingdings" w:hint="default"/>
      </w:rPr>
    </w:lvl>
    <w:lvl w:ilvl="3" w:tplc="04150001" w:tentative="1">
      <w:start w:val="1"/>
      <w:numFmt w:val="bullet"/>
      <w:lvlText w:val=""/>
      <w:lvlJc w:val="left"/>
      <w:pPr>
        <w:ind w:left="2837" w:hanging="360"/>
      </w:pPr>
      <w:rPr>
        <w:rFonts w:ascii="Symbol" w:hAnsi="Symbol" w:hint="default"/>
      </w:rPr>
    </w:lvl>
    <w:lvl w:ilvl="4" w:tplc="04150003" w:tentative="1">
      <w:start w:val="1"/>
      <w:numFmt w:val="bullet"/>
      <w:lvlText w:val="o"/>
      <w:lvlJc w:val="left"/>
      <w:pPr>
        <w:ind w:left="3557" w:hanging="360"/>
      </w:pPr>
      <w:rPr>
        <w:rFonts w:ascii="Courier New" w:hAnsi="Courier New" w:cs="Courier New" w:hint="default"/>
      </w:rPr>
    </w:lvl>
    <w:lvl w:ilvl="5" w:tplc="04150005" w:tentative="1">
      <w:start w:val="1"/>
      <w:numFmt w:val="bullet"/>
      <w:lvlText w:val=""/>
      <w:lvlJc w:val="left"/>
      <w:pPr>
        <w:ind w:left="4277" w:hanging="360"/>
      </w:pPr>
      <w:rPr>
        <w:rFonts w:ascii="Wingdings" w:hAnsi="Wingdings" w:hint="default"/>
      </w:rPr>
    </w:lvl>
    <w:lvl w:ilvl="6" w:tplc="04150001" w:tentative="1">
      <w:start w:val="1"/>
      <w:numFmt w:val="bullet"/>
      <w:lvlText w:val=""/>
      <w:lvlJc w:val="left"/>
      <w:pPr>
        <w:ind w:left="4997" w:hanging="360"/>
      </w:pPr>
      <w:rPr>
        <w:rFonts w:ascii="Symbol" w:hAnsi="Symbol" w:hint="default"/>
      </w:rPr>
    </w:lvl>
    <w:lvl w:ilvl="7" w:tplc="04150003" w:tentative="1">
      <w:start w:val="1"/>
      <w:numFmt w:val="bullet"/>
      <w:lvlText w:val="o"/>
      <w:lvlJc w:val="left"/>
      <w:pPr>
        <w:ind w:left="5717" w:hanging="360"/>
      </w:pPr>
      <w:rPr>
        <w:rFonts w:ascii="Courier New" w:hAnsi="Courier New" w:cs="Courier New" w:hint="default"/>
      </w:rPr>
    </w:lvl>
    <w:lvl w:ilvl="8" w:tplc="04150005" w:tentative="1">
      <w:start w:val="1"/>
      <w:numFmt w:val="bullet"/>
      <w:lvlText w:val=""/>
      <w:lvlJc w:val="left"/>
      <w:pPr>
        <w:ind w:left="6437" w:hanging="360"/>
      </w:pPr>
      <w:rPr>
        <w:rFonts w:ascii="Wingdings" w:hAnsi="Wingdings" w:hint="default"/>
      </w:rPr>
    </w:lvl>
  </w:abstractNum>
  <w:abstractNum w:abstractNumId="99">
    <w:nsid w:val="54CA0E15"/>
    <w:multiLevelType w:val="hybridMultilevel"/>
    <w:tmpl w:val="E79E4A68"/>
    <w:lvl w:ilvl="0" w:tplc="FDC28B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5E16CA5"/>
    <w:multiLevelType w:val="hybridMultilevel"/>
    <w:tmpl w:val="6D84C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560C640A"/>
    <w:multiLevelType w:val="multilevel"/>
    <w:tmpl w:val="941C6E1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2">
    <w:nsid w:val="589B702A"/>
    <w:multiLevelType w:val="hybridMultilevel"/>
    <w:tmpl w:val="BB0A2484"/>
    <w:lvl w:ilvl="0" w:tplc="A4FA8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5A0425E8"/>
    <w:multiLevelType w:val="hybridMultilevel"/>
    <w:tmpl w:val="CFAA5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5A2338BE"/>
    <w:multiLevelType w:val="hybridMultilevel"/>
    <w:tmpl w:val="1AD476EA"/>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5A2761B4"/>
    <w:multiLevelType w:val="hybridMultilevel"/>
    <w:tmpl w:val="07B036CE"/>
    <w:lvl w:ilvl="0" w:tplc="04150005">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06">
    <w:nsid w:val="5A720531"/>
    <w:multiLevelType w:val="hybridMultilevel"/>
    <w:tmpl w:val="B71E68F8"/>
    <w:lvl w:ilvl="0" w:tplc="06CAEDC2">
      <w:start w:val="1"/>
      <w:numFmt w:val="decimal"/>
      <w:lvlText w:val="O%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nsid w:val="5ACF76ED"/>
    <w:multiLevelType w:val="hybridMultilevel"/>
    <w:tmpl w:val="1E02B9E2"/>
    <w:lvl w:ilvl="0" w:tplc="A754F2F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CD17EB8"/>
    <w:multiLevelType w:val="hybridMultilevel"/>
    <w:tmpl w:val="E75A06EC"/>
    <w:lvl w:ilvl="0" w:tplc="AB44BB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D125118"/>
    <w:multiLevelType w:val="hybridMultilevel"/>
    <w:tmpl w:val="9B9C4DB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5D47404B"/>
    <w:multiLevelType w:val="hybridMultilevel"/>
    <w:tmpl w:val="520039F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1">
    <w:nsid w:val="5E3679AE"/>
    <w:multiLevelType w:val="hybridMultilevel"/>
    <w:tmpl w:val="A4CA8116"/>
    <w:lvl w:ilvl="0" w:tplc="04150019">
      <w:start w:val="1"/>
      <w:numFmt w:val="lowerLetter"/>
      <w:lvlText w:val="%1."/>
      <w:lvlJc w:val="left"/>
      <w:pPr>
        <w:tabs>
          <w:tab w:val="num" w:pos="720"/>
        </w:tabs>
        <w:ind w:left="720" w:hanging="360"/>
      </w:pPr>
      <w:rPr>
        <w:rFonts w:hint="default"/>
      </w:rPr>
    </w:lvl>
    <w:lvl w:ilvl="1" w:tplc="27AE9FC6" w:tentative="1">
      <w:start w:val="1"/>
      <w:numFmt w:val="bullet"/>
      <w:lvlText w:val="•"/>
      <w:lvlJc w:val="left"/>
      <w:pPr>
        <w:tabs>
          <w:tab w:val="num" w:pos="1440"/>
        </w:tabs>
        <w:ind w:left="1440" w:hanging="360"/>
      </w:pPr>
      <w:rPr>
        <w:rFonts w:ascii="Arial" w:hAnsi="Arial" w:hint="default"/>
      </w:rPr>
    </w:lvl>
    <w:lvl w:ilvl="2" w:tplc="0BCAA4FE" w:tentative="1">
      <w:start w:val="1"/>
      <w:numFmt w:val="bullet"/>
      <w:lvlText w:val="•"/>
      <w:lvlJc w:val="left"/>
      <w:pPr>
        <w:tabs>
          <w:tab w:val="num" w:pos="2160"/>
        </w:tabs>
        <w:ind w:left="2160" w:hanging="360"/>
      </w:pPr>
      <w:rPr>
        <w:rFonts w:ascii="Arial" w:hAnsi="Arial" w:hint="default"/>
      </w:rPr>
    </w:lvl>
    <w:lvl w:ilvl="3" w:tplc="3B6E70C4" w:tentative="1">
      <w:start w:val="1"/>
      <w:numFmt w:val="bullet"/>
      <w:lvlText w:val="•"/>
      <w:lvlJc w:val="left"/>
      <w:pPr>
        <w:tabs>
          <w:tab w:val="num" w:pos="2880"/>
        </w:tabs>
        <w:ind w:left="2880" w:hanging="360"/>
      </w:pPr>
      <w:rPr>
        <w:rFonts w:ascii="Arial" w:hAnsi="Arial" w:hint="default"/>
      </w:rPr>
    </w:lvl>
    <w:lvl w:ilvl="4" w:tplc="9DE877A4" w:tentative="1">
      <w:start w:val="1"/>
      <w:numFmt w:val="bullet"/>
      <w:lvlText w:val="•"/>
      <w:lvlJc w:val="left"/>
      <w:pPr>
        <w:tabs>
          <w:tab w:val="num" w:pos="3600"/>
        </w:tabs>
        <w:ind w:left="3600" w:hanging="360"/>
      </w:pPr>
      <w:rPr>
        <w:rFonts w:ascii="Arial" w:hAnsi="Arial" w:hint="default"/>
      </w:rPr>
    </w:lvl>
    <w:lvl w:ilvl="5" w:tplc="3374344A" w:tentative="1">
      <w:start w:val="1"/>
      <w:numFmt w:val="bullet"/>
      <w:lvlText w:val="•"/>
      <w:lvlJc w:val="left"/>
      <w:pPr>
        <w:tabs>
          <w:tab w:val="num" w:pos="4320"/>
        </w:tabs>
        <w:ind w:left="4320" w:hanging="360"/>
      </w:pPr>
      <w:rPr>
        <w:rFonts w:ascii="Arial" w:hAnsi="Arial" w:hint="default"/>
      </w:rPr>
    </w:lvl>
    <w:lvl w:ilvl="6" w:tplc="55D671E8" w:tentative="1">
      <w:start w:val="1"/>
      <w:numFmt w:val="bullet"/>
      <w:lvlText w:val="•"/>
      <w:lvlJc w:val="left"/>
      <w:pPr>
        <w:tabs>
          <w:tab w:val="num" w:pos="5040"/>
        </w:tabs>
        <w:ind w:left="5040" w:hanging="360"/>
      </w:pPr>
      <w:rPr>
        <w:rFonts w:ascii="Arial" w:hAnsi="Arial" w:hint="default"/>
      </w:rPr>
    </w:lvl>
    <w:lvl w:ilvl="7" w:tplc="59CC69FA" w:tentative="1">
      <w:start w:val="1"/>
      <w:numFmt w:val="bullet"/>
      <w:lvlText w:val="•"/>
      <w:lvlJc w:val="left"/>
      <w:pPr>
        <w:tabs>
          <w:tab w:val="num" w:pos="5760"/>
        </w:tabs>
        <w:ind w:left="5760" w:hanging="360"/>
      </w:pPr>
      <w:rPr>
        <w:rFonts w:ascii="Arial" w:hAnsi="Arial" w:hint="default"/>
      </w:rPr>
    </w:lvl>
    <w:lvl w:ilvl="8" w:tplc="0A6ACADE" w:tentative="1">
      <w:start w:val="1"/>
      <w:numFmt w:val="bullet"/>
      <w:lvlText w:val="•"/>
      <w:lvlJc w:val="left"/>
      <w:pPr>
        <w:tabs>
          <w:tab w:val="num" w:pos="6480"/>
        </w:tabs>
        <w:ind w:left="6480" w:hanging="360"/>
      </w:pPr>
      <w:rPr>
        <w:rFonts w:ascii="Arial" w:hAnsi="Arial" w:hint="default"/>
      </w:rPr>
    </w:lvl>
  </w:abstractNum>
  <w:abstractNum w:abstractNumId="112">
    <w:nsid w:val="5ECF0600"/>
    <w:multiLevelType w:val="hybridMultilevel"/>
    <w:tmpl w:val="ABA0B292"/>
    <w:lvl w:ilvl="0" w:tplc="A1606CFC">
      <w:start w:val="1"/>
      <w:numFmt w:val="bullet"/>
      <w:lvlText w:val="•"/>
      <w:lvlJc w:val="left"/>
      <w:pPr>
        <w:tabs>
          <w:tab w:val="num" w:pos="720"/>
        </w:tabs>
        <w:ind w:left="720" w:hanging="360"/>
      </w:pPr>
      <w:rPr>
        <w:rFonts w:ascii="Arial" w:hAnsi="Arial" w:hint="default"/>
      </w:rPr>
    </w:lvl>
    <w:lvl w:ilvl="1" w:tplc="0415001B">
      <w:start w:val="1"/>
      <w:numFmt w:val="lowerRoman"/>
      <w:lvlText w:val="%2."/>
      <w:lvlJc w:val="right"/>
      <w:pPr>
        <w:tabs>
          <w:tab w:val="num" w:pos="1440"/>
        </w:tabs>
        <w:ind w:left="1440" w:hanging="360"/>
      </w:pPr>
      <w:rPr>
        <w:rFonts w:hint="default"/>
      </w:rPr>
    </w:lvl>
    <w:lvl w:ilvl="2" w:tplc="C6F893D6">
      <w:start w:val="1"/>
      <w:numFmt w:val="bullet"/>
      <w:lvlText w:val="•"/>
      <w:lvlJc w:val="left"/>
      <w:pPr>
        <w:tabs>
          <w:tab w:val="num" w:pos="2160"/>
        </w:tabs>
        <w:ind w:left="2160" w:hanging="360"/>
      </w:pPr>
      <w:rPr>
        <w:rFonts w:ascii="Arial" w:hAnsi="Arial" w:hint="default"/>
      </w:rPr>
    </w:lvl>
    <w:lvl w:ilvl="3" w:tplc="02EC79E2" w:tentative="1">
      <w:start w:val="1"/>
      <w:numFmt w:val="bullet"/>
      <w:lvlText w:val="•"/>
      <w:lvlJc w:val="left"/>
      <w:pPr>
        <w:tabs>
          <w:tab w:val="num" w:pos="2880"/>
        </w:tabs>
        <w:ind w:left="2880" w:hanging="360"/>
      </w:pPr>
      <w:rPr>
        <w:rFonts w:ascii="Arial" w:hAnsi="Arial" w:hint="default"/>
      </w:rPr>
    </w:lvl>
    <w:lvl w:ilvl="4" w:tplc="52E0D7F8" w:tentative="1">
      <w:start w:val="1"/>
      <w:numFmt w:val="bullet"/>
      <w:lvlText w:val="•"/>
      <w:lvlJc w:val="left"/>
      <w:pPr>
        <w:tabs>
          <w:tab w:val="num" w:pos="3600"/>
        </w:tabs>
        <w:ind w:left="3600" w:hanging="360"/>
      </w:pPr>
      <w:rPr>
        <w:rFonts w:ascii="Arial" w:hAnsi="Arial" w:hint="default"/>
      </w:rPr>
    </w:lvl>
    <w:lvl w:ilvl="5" w:tplc="D62C0B78" w:tentative="1">
      <w:start w:val="1"/>
      <w:numFmt w:val="bullet"/>
      <w:lvlText w:val="•"/>
      <w:lvlJc w:val="left"/>
      <w:pPr>
        <w:tabs>
          <w:tab w:val="num" w:pos="4320"/>
        </w:tabs>
        <w:ind w:left="4320" w:hanging="360"/>
      </w:pPr>
      <w:rPr>
        <w:rFonts w:ascii="Arial" w:hAnsi="Arial" w:hint="default"/>
      </w:rPr>
    </w:lvl>
    <w:lvl w:ilvl="6" w:tplc="764253B8" w:tentative="1">
      <w:start w:val="1"/>
      <w:numFmt w:val="bullet"/>
      <w:lvlText w:val="•"/>
      <w:lvlJc w:val="left"/>
      <w:pPr>
        <w:tabs>
          <w:tab w:val="num" w:pos="5040"/>
        </w:tabs>
        <w:ind w:left="5040" w:hanging="360"/>
      </w:pPr>
      <w:rPr>
        <w:rFonts w:ascii="Arial" w:hAnsi="Arial" w:hint="default"/>
      </w:rPr>
    </w:lvl>
    <w:lvl w:ilvl="7" w:tplc="52D4189C" w:tentative="1">
      <w:start w:val="1"/>
      <w:numFmt w:val="bullet"/>
      <w:lvlText w:val="•"/>
      <w:lvlJc w:val="left"/>
      <w:pPr>
        <w:tabs>
          <w:tab w:val="num" w:pos="5760"/>
        </w:tabs>
        <w:ind w:left="5760" w:hanging="360"/>
      </w:pPr>
      <w:rPr>
        <w:rFonts w:ascii="Arial" w:hAnsi="Arial" w:hint="default"/>
      </w:rPr>
    </w:lvl>
    <w:lvl w:ilvl="8" w:tplc="79E020B0" w:tentative="1">
      <w:start w:val="1"/>
      <w:numFmt w:val="bullet"/>
      <w:lvlText w:val="•"/>
      <w:lvlJc w:val="left"/>
      <w:pPr>
        <w:tabs>
          <w:tab w:val="num" w:pos="6480"/>
        </w:tabs>
        <w:ind w:left="6480" w:hanging="360"/>
      </w:pPr>
      <w:rPr>
        <w:rFonts w:ascii="Arial" w:hAnsi="Arial" w:hint="default"/>
      </w:rPr>
    </w:lvl>
  </w:abstractNum>
  <w:abstractNum w:abstractNumId="113">
    <w:nsid w:val="5F004E5C"/>
    <w:multiLevelType w:val="hybridMultilevel"/>
    <w:tmpl w:val="CB38BC4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4">
    <w:nsid w:val="5FF206C4"/>
    <w:multiLevelType w:val="hybridMultilevel"/>
    <w:tmpl w:val="5FAEF616"/>
    <w:lvl w:ilvl="0" w:tplc="8206C5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000387B"/>
    <w:multiLevelType w:val="multilevel"/>
    <w:tmpl w:val="59569766"/>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6">
    <w:nsid w:val="60823880"/>
    <w:multiLevelType w:val="hybridMultilevel"/>
    <w:tmpl w:val="81C014AE"/>
    <w:lvl w:ilvl="0" w:tplc="0415000F">
      <w:start w:val="1"/>
      <w:numFmt w:val="decimal"/>
      <w:lvlText w:val="%1."/>
      <w:lvlJc w:val="left"/>
      <w:pPr>
        <w:tabs>
          <w:tab w:val="num" w:pos="720"/>
        </w:tabs>
        <w:ind w:left="720" w:hanging="360"/>
      </w:pPr>
      <w:rPr>
        <w:rFonts w:hint="default"/>
      </w:rPr>
    </w:lvl>
    <w:lvl w:ilvl="1" w:tplc="D968EDB2" w:tentative="1">
      <w:start w:val="1"/>
      <w:numFmt w:val="bullet"/>
      <w:lvlText w:val="•"/>
      <w:lvlJc w:val="left"/>
      <w:pPr>
        <w:tabs>
          <w:tab w:val="num" w:pos="1440"/>
        </w:tabs>
        <w:ind w:left="1440" w:hanging="360"/>
      </w:pPr>
      <w:rPr>
        <w:rFonts w:ascii="Times New Roman" w:hAnsi="Times New Roman" w:hint="default"/>
      </w:rPr>
    </w:lvl>
    <w:lvl w:ilvl="2" w:tplc="46465750" w:tentative="1">
      <w:start w:val="1"/>
      <w:numFmt w:val="bullet"/>
      <w:lvlText w:val="•"/>
      <w:lvlJc w:val="left"/>
      <w:pPr>
        <w:tabs>
          <w:tab w:val="num" w:pos="2160"/>
        </w:tabs>
        <w:ind w:left="2160" w:hanging="360"/>
      </w:pPr>
      <w:rPr>
        <w:rFonts w:ascii="Times New Roman" w:hAnsi="Times New Roman" w:hint="default"/>
      </w:rPr>
    </w:lvl>
    <w:lvl w:ilvl="3" w:tplc="0E4CBCA0" w:tentative="1">
      <w:start w:val="1"/>
      <w:numFmt w:val="bullet"/>
      <w:lvlText w:val="•"/>
      <w:lvlJc w:val="left"/>
      <w:pPr>
        <w:tabs>
          <w:tab w:val="num" w:pos="2880"/>
        </w:tabs>
        <w:ind w:left="2880" w:hanging="360"/>
      </w:pPr>
      <w:rPr>
        <w:rFonts w:ascii="Times New Roman" w:hAnsi="Times New Roman" w:hint="default"/>
      </w:rPr>
    </w:lvl>
    <w:lvl w:ilvl="4" w:tplc="C9125270" w:tentative="1">
      <w:start w:val="1"/>
      <w:numFmt w:val="bullet"/>
      <w:lvlText w:val="•"/>
      <w:lvlJc w:val="left"/>
      <w:pPr>
        <w:tabs>
          <w:tab w:val="num" w:pos="3600"/>
        </w:tabs>
        <w:ind w:left="3600" w:hanging="360"/>
      </w:pPr>
      <w:rPr>
        <w:rFonts w:ascii="Times New Roman" w:hAnsi="Times New Roman" w:hint="default"/>
      </w:rPr>
    </w:lvl>
    <w:lvl w:ilvl="5" w:tplc="F5508638" w:tentative="1">
      <w:start w:val="1"/>
      <w:numFmt w:val="bullet"/>
      <w:lvlText w:val="•"/>
      <w:lvlJc w:val="left"/>
      <w:pPr>
        <w:tabs>
          <w:tab w:val="num" w:pos="4320"/>
        </w:tabs>
        <w:ind w:left="4320" w:hanging="360"/>
      </w:pPr>
      <w:rPr>
        <w:rFonts w:ascii="Times New Roman" w:hAnsi="Times New Roman" w:hint="default"/>
      </w:rPr>
    </w:lvl>
    <w:lvl w:ilvl="6" w:tplc="A416833E" w:tentative="1">
      <w:start w:val="1"/>
      <w:numFmt w:val="bullet"/>
      <w:lvlText w:val="•"/>
      <w:lvlJc w:val="left"/>
      <w:pPr>
        <w:tabs>
          <w:tab w:val="num" w:pos="5040"/>
        </w:tabs>
        <w:ind w:left="5040" w:hanging="360"/>
      </w:pPr>
      <w:rPr>
        <w:rFonts w:ascii="Times New Roman" w:hAnsi="Times New Roman" w:hint="default"/>
      </w:rPr>
    </w:lvl>
    <w:lvl w:ilvl="7" w:tplc="4FD0422E" w:tentative="1">
      <w:start w:val="1"/>
      <w:numFmt w:val="bullet"/>
      <w:lvlText w:val="•"/>
      <w:lvlJc w:val="left"/>
      <w:pPr>
        <w:tabs>
          <w:tab w:val="num" w:pos="5760"/>
        </w:tabs>
        <w:ind w:left="5760" w:hanging="360"/>
      </w:pPr>
      <w:rPr>
        <w:rFonts w:ascii="Times New Roman" w:hAnsi="Times New Roman" w:hint="default"/>
      </w:rPr>
    </w:lvl>
    <w:lvl w:ilvl="8" w:tplc="39AE4BC6" w:tentative="1">
      <w:start w:val="1"/>
      <w:numFmt w:val="bullet"/>
      <w:lvlText w:val="•"/>
      <w:lvlJc w:val="left"/>
      <w:pPr>
        <w:tabs>
          <w:tab w:val="num" w:pos="6480"/>
        </w:tabs>
        <w:ind w:left="6480" w:hanging="360"/>
      </w:pPr>
      <w:rPr>
        <w:rFonts w:ascii="Times New Roman" w:hAnsi="Times New Roman" w:hint="default"/>
      </w:rPr>
    </w:lvl>
  </w:abstractNum>
  <w:abstractNum w:abstractNumId="117">
    <w:nsid w:val="61AA765F"/>
    <w:multiLevelType w:val="hybridMultilevel"/>
    <w:tmpl w:val="C7F6C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62175217"/>
    <w:multiLevelType w:val="hybridMultilevel"/>
    <w:tmpl w:val="1F601F7A"/>
    <w:lvl w:ilvl="0" w:tplc="04150001">
      <w:start w:val="1"/>
      <w:numFmt w:val="bullet"/>
      <w:lvlText w:val=""/>
      <w:lvlJc w:val="left"/>
      <w:pPr>
        <w:ind w:left="1257" w:hanging="360"/>
      </w:pPr>
      <w:rPr>
        <w:rFonts w:ascii="Symbol" w:hAnsi="Symbol" w:hint="default"/>
      </w:rPr>
    </w:lvl>
    <w:lvl w:ilvl="1" w:tplc="04150003" w:tentative="1">
      <w:start w:val="1"/>
      <w:numFmt w:val="bullet"/>
      <w:lvlText w:val="o"/>
      <w:lvlJc w:val="left"/>
      <w:pPr>
        <w:ind w:left="1977" w:hanging="360"/>
      </w:pPr>
      <w:rPr>
        <w:rFonts w:ascii="Courier New" w:hAnsi="Courier New" w:cs="Courier New" w:hint="default"/>
      </w:rPr>
    </w:lvl>
    <w:lvl w:ilvl="2" w:tplc="04150005" w:tentative="1">
      <w:start w:val="1"/>
      <w:numFmt w:val="bullet"/>
      <w:lvlText w:val=""/>
      <w:lvlJc w:val="left"/>
      <w:pPr>
        <w:ind w:left="2697" w:hanging="360"/>
      </w:pPr>
      <w:rPr>
        <w:rFonts w:ascii="Wingdings" w:hAnsi="Wingdings" w:hint="default"/>
      </w:rPr>
    </w:lvl>
    <w:lvl w:ilvl="3" w:tplc="04150001" w:tentative="1">
      <w:start w:val="1"/>
      <w:numFmt w:val="bullet"/>
      <w:lvlText w:val=""/>
      <w:lvlJc w:val="left"/>
      <w:pPr>
        <w:ind w:left="3417" w:hanging="360"/>
      </w:pPr>
      <w:rPr>
        <w:rFonts w:ascii="Symbol" w:hAnsi="Symbol" w:hint="default"/>
      </w:rPr>
    </w:lvl>
    <w:lvl w:ilvl="4" w:tplc="04150003" w:tentative="1">
      <w:start w:val="1"/>
      <w:numFmt w:val="bullet"/>
      <w:lvlText w:val="o"/>
      <w:lvlJc w:val="left"/>
      <w:pPr>
        <w:ind w:left="4137" w:hanging="360"/>
      </w:pPr>
      <w:rPr>
        <w:rFonts w:ascii="Courier New" w:hAnsi="Courier New" w:cs="Courier New" w:hint="default"/>
      </w:rPr>
    </w:lvl>
    <w:lvl w:ilvl="5" w:tplc="04150005" w:tentative="1">
      <w:start w:val="1"/>
      <w:numFmt w:val="bullet"/>
      <w:lvlText w:val=""/>
      <w:lvlJc w:val="left"/>
      <w:pPr>
        <w:ind w:left="4857" w:hanging="360"/>
      </w:pPr>
      <w:rPr>
        <w:rFonts w:ascii="Wingdings" w:hAnsi="Wingdings" w:hint="default"/>
      </w:rPr>
    </w:lvl>
    <w:lvl w:ilvl="6" w:tplc="04150001" w:tentative="1">
      <w:start w:val="1"/>
      <w:numFmt w:val="bullet"/>
      <w:lvlText w:val=""/>
      <w:lvlJc w:val="left"/>
      <w:pPr>
        <w:ind w:left="5577" w:hanging="360"/>
      </w:pPr>
      <w:rPr>
        <w:rFonts w:ascii="Symbol" w:hAnsi="Symbol" w:hint="default"/>
      </w:rPr>
    </w:lvl>
    <w:lvl w:ilvl="7" w:tplc="04150003" w:tentative="1">
      <w:start w:val="1"/>
      <w:numFmt w:val="bullet"/>
      <w:lvlText w:val="o"/>
      <w:lvlJc w:val="left"/>
      <w:pPr>
        <w:ind w:left="6297" w:hanging="360"/>
      </w:pPr>
      <w:rPr>
        <w:rFonts w:ascii="Courier New" w:hAnsi="Courier New" w:cs="Courier New" w:hint="default"/>
      </w:rPr>
    </w:lvl>
    <w:lvl w:ilvl="8" w:tplc="04150005" w:tentative="1">
      <w:start w:val="1"/>
      <w:numFmt w:val="bullet"/>
      <w:lvlText w:val=""/>
      <w:lvlJc w:val="left"/>
      <w:pPr>
        <w:ind w:left="7017" w:hanging="360"/>
      </w:pPr>
      <w:rPr>
        <w:rFonts w:ascii="Wingdings" w:hAnsi="Wingdings" w:hint="default"/>
      </w:rPr>
    </w:lvl>
  </w:abstractNum>
  <w:abstractNum w:abstractNumId="119">
    <w:nsid w:val="63340C86"/>
    <w:multiLevelType w:val="multilevel"/>
    <w:tmpl w:val="83A27A2A"/>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0">
    <w:nsid w:val="635B5489"/>
    <w:multiLevelType w:val="hybridMultilevel"/>
    <w:tmpl w:val="BA804F56"/>
    <w:lvl w:ilvl="0" w:tplc="2CCE4EA6">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635C14EC"/>
    <w:multiLevelType w:val="hybridMultilevel"/>
    <w:tmpl w:val="CC98687E"/>
    <w:lvl w:ilvl="0" w:tplc="2F483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54318EA"/>
    <w:multiLevelType w:val="hybridMultilevel"/>
    <w:tmpl w:val="188067BA"/>
    <w:lvl w:ilvl="0" w:tplc="1BA4BFCE">
      <w:start w:val="1"/>
      <w:numFmt w:val="decimal"/>
      <w:lvlText w:val="T%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nsid w:val="675A4630"/>
    <w:multiLevelType w:val="hybridMultilevel"/>
    <w:tmpl w:val="DE608686"/>
    <w:lvl w:ilvl="0" w:tplc="A1606CFC">
      <w:start w:val="1"/>
      <w:numFmt w:val="bullet"/>
      <w:lvlText w:val="•"/>
      <w:lvlJc w:val="left"/>
      <w:pPr>
        <w:tabs>
          <w:tab w:val="num" w:pos="720"/>
        </w:tabs>
        <w:ind w:left="720" w:hanging="360"/>
      </w:pPr>
      <w:rPr>
        <w:rFonts w:ascii="Arial" w:hAnsi="Arial" w:hint="default"/>
      </w:rPr>
    </w:lvl>
    <w:lvl w:ilvl="1" w:tplc="0415001B">
      <w:start w:val="1"/>
      <w:numFmt w:val="lowerRoman"/>
      <w:lvlText w:val="%2."/>
      <w:lvlJc w:val="right"/>
      <w:pPr>
        <w:tabs>
          <w:tab w:val="num" w:pos="1440"/>
        </w:tabs>
        <w:ind w:left="1440" w:hanging="360"/>
      </w:pPr>
      <w:rPr>
        <w:rFonts w:hint="default"/>
      </w:rPr>
    </w:lvl>
    <w:lvl w:ilvl="2" w:tplc="C6F893D6">
      <w:start w:val="1"/>
      <w:numFmt w:val="bullet"/>
      <w:lvlText w:val="•"/>
      <w:lvlJc w:val="left"/>
      <w:pPr>
        <w:tabs>
          <w:tab w:val="num" w:pos="2160"/>
        </w:tabs>
        <w:ind w:left="2160" w:hanging="360"/>
      </w:pPr>
      <w:rPr>
        <w:rFonts w:ascii="Arial" w:hAnsi="Arial" w:hint="default"/>
      </w:rPr>
    </w:lvl>
    <w:lvl w:ilvl="3" w:tplc="02EC79E2" w:tentative="1">
      <w:start w:val="1"/>
      <w:numFmt w:val="bullet"/>
      <w:lvlText w:val="•"/>
      <w:lvlJc w:val="left"/>
      <w:pPr>
        <w:tabs>
          <w:tab w:val="num" w:pos="2880"/>
        </w:tabs>
        <w:ind w:left="2880" w:hanging="360"/>
      </w:pPr>
      <w:rPr>
        <w:rFonts w:ascii="Arial" w:hAnsi="Arial" w:hint="default"/>
      </w:rPr>
    </w:lvl>
    <w:lvl w:ilvl="4" w:tplc="52E0D7F8" w:tentative="1">
      <w:start w:val="1"/>
      <w:numFmt w:val="bullet"/>
      <w:lvlText w:val="•"/>
      <w:lvlJc w:val="left"/>
      <w:pPr>
        <w:tabs>
          <w:tab w:val="num" w:pos="3600"/>
        </w:tabs>
        <w:ind w:left="3600" w:hanging="360"/>
      </w:pPr>
      <w:rPr>
        <w:rFonts w:ascii="Arial" w:hAnsi="Arial" w:hint="default"/>
      </w:rPr>
    </w:lvl>
    <w:lvl w:ilvl="5" w:tplc="D62C0B78" w:tentative="1">
      <w:start w:val="1"/>
      <w:numFmt w:val="bullet"/>
      <w:lvlText w:val="•"/>
      <w:lvlJc w:val="left"/>
      <w:pPr>
        <w:tabs>
          <w:tab w:val="num" w:pos="4320"/>
        </w:tabs>
        <w:ind w:left="4320" w:hanging="360"/>
      </w:pPr>
      <w:rPr>
        <w:rFonts w:ascii="Arial" w:hAnsi="Arial" w:hint="default"/>
      </w:rPr>
    </w:lvl>
    <w:lvl w:ilvl="6" w:tplc="764253B8" w:tentative="1">
      <w:start w:val="1"/>
      <w:numFmt w:val="bullet"/>
      <w:lvlText w:val="•"/>
      <w:lvlJc w:val="left"/>
      <w:pPr>
        <w:tabs>
          <w:tab w:val="num" w:pos="5040"/>
        </w:tabs>
        <w:ind w:left="5040" w:hanging="360"/>
      </w:pPr>
      <w:rPr>
        <w:rFonts w:ascii="Arial" w:hAnsi="Arial" w:hint="default"/>
      </w:rPr>
    </w:lvl>
    <w:lvl w:ilvl="7" w:tplc="52D4189C" w:tentative="1">
      <w:start w:val="1"/>
      <w:numFmt w:val="bullet"/>
      <w:lvlText w:val="•"/>
      <w:lvlJc w:val="left"/>
      <w:pPr>
        <w:tabs>
          <w:tab w:val="num" w:pos="5760"/>
        </w:tabs>
        <w:ind w:left="5760" w:hanging="360"/>
      </w:pPr>
      <w:rPr>
        <w:rFonts w:ascii="Arial" w:hAnsi="Arial" w:hint="default"/>
      </w:rPr>
    </w:lvl>
    <w:lvl w:ilvl="8" w:tplc="79E020B0" w:tentative="1">
      <w:start w:val="1"/>
      <w:numFmt w:val="bullet"/>
      <w:lvlText w:val="•"/>
      <w:lvlJc w:val="left"/>
      <w:pPr>
        <w:tabs>
          <w:tab w:val="num" w:pos="6480"/>
        </w:tabs>
        <w:ind w:left="6480" w:hanging="360"/>
      </w:pPr>
      <w:rPr>
        <w:rFonts w:ascii="Arial" w:hAnsi="Arial" w:hint="default"/>
      </w:rPr>
    </w:lvl>
  </w:abstractNum>
  <w:abstractNum w:abstractNumId="124">
    <w:nsid w:val="685544A4"/>
    <w:multiLevelType w:val="multilevel"/>
    <w:tmpl w:val="FB6273E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5">
    <w:nsid w:val="686065DA"/>
    <w:multiLevelType w:val="hybridMultilevel"/>
    <w:tmpl w:val="6E8ED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6AB20B43"/>
    <w:multiLevelType w:val="hybridMultilevel"/>
    <w:tmpl w:val="97EE1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6B0453B2"/>
    <w:multiLevelType w:val="hybridMultilevel"/>
    <w:tmpl w:val="57B41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6B98629E"/>
    <w:multiLevelType w:val="multilevel"/>
    <w:tmpl w:val="9514982A"/>
    <w:lvl w:ilvl="0">
      <w:start w:val="3"/>
      <w:numFmt w:val="decimal"/>
      <w:lvlText w:val="%1."/>
      <w:lvlJc w:val="left"/>
      <w:pPr>
        <w:ind w:left="405" w:hanging="405"/>
      </w:pPr>
      <w:rPr>
        <w:rFonts w:hint="default"/>
        <w:b w:val="0"/>
        <w:sz w:val="18"/>
      </w:rPr>
    </w:lvl>
    <w:lvl w:ilvl="1">
      <w:start w:val="2"/>
      <w:numFmt w:val="decimal"/>
      <w:lvlText w:val="%1.%2."/>
      <w:lvlJc w:val="left"/>
      <w:pPr>
        <w:ind w:left="405" w:hanging="405"/>
      </w:pPr>
      <w:rPr>
        <w:rFonts w:hint="default"/>
        <w:b w:val="0"/>
        <w:sz w:val="18"/>
      </w:rPr>
    </w:lvl>
    <w:lvl w:ilvl="2">
      <w:start w:val="4"/>
      <w:numFmt w:val="decimal"/>
      <w:lvlText w:val="%1.%2.%3."/>
      <w:lvlJc w:val="left"/>
      <w:pPr>
        <w:ind w:left="720" w:hanging="720"/>
      </w:pPr>
      <w:rPr>
        <w:rFonts w:hint="default"/>
        <w:b/>
        <w:sz w:val="18"/>
      </w:rPr>
    </w:lvl>
    <w:lvl w:ilvl="3">
      <w:start w:val="1"/>
      <w:numFmt w:val="decimal"/>
      <w:lvlText w:val="%1.%2.%3.%4."/>
      <w:lvlJc w:val="left"/>
      <w:pPr>
        <w:ind w:left="720" w:hanging="720"/>
      </w:pPr>
      <w:rPr>
        <w:rFonts w:hint="default"/>
        <w:b w:val="0"/>
        <w:sz w:val="18"/>
      </w:rPr>
    </w:lvl>
    <w:lvl w:ilvl="4">
      <w:start w:val="1"/>
      <w:numFmt w:val="decimal"/>
      <w:lvlText w:val="%1.%2.%3.%4.%5."/>
      <w:lvlJc w:val="left"/>
      <w:pPr>
        <w:ind w:left="1080" w:hanging="1080"/>
      </w:pPr>
      <w:rPr>
        <w:rFonts w:hint="default"/>
        <w:b w:val="0"/>
        <w:sz w:val="18"/>
      </w:rPr>
    </w:lvl>
    <w:lvl w:ilvl="5">
      <w:start w:val="1"/>
      <w:numFmt w:val="decimal"/>
      <w:lvlText w:val="%1.%2.%3.%4.%5.%6."/>
      <w:lvlJc w:val="left"/>
      <w:pPr>
        <w:ind w:left="1080" w:hanging="1080"/>
      </w:pPr>
      <w:rPr>
        <w:rFonts w:hint="default"/>
        <w:b w:val="0"/>
        <w:sz w:val="18"/>
      </w:rPr>
    </w:lvl>
    <w:lvl w:ilvl="6">
      <w:start w:val="1"/>
      <w:numFmt w:val="decimal"/>
      <w:lvlText w:val="%1.%2.%3.%4.%5.%6.%7."/>
      <w:lvlJc w:val="left"/>
      <w:pPr>
        <w:ind w:left="1080" w:hanging="1080"/>
      </w:pPr>
      <w:rPr>
        <w:rFonts w:hint="default"/>
        <w:b w:val="0"/>
        <w:sz w:val="18"/>
      </w:rPr>
    </w:lvl>
    <w:lvl w:ilvl="7">
      <w:start w:val="1"/>
      <w:numFmt w:val="decimal"/>
      <w:lvlText w:val="%1.%2.%3.%4.%5.%6.%7.%8."/>
      <w:lvlJc w:val="left"/>
      <w:pPr>
        <w:ind w:left="1440" w:hanging="1440"/>
      </w:pPr>
      <w:rPr>
        <w:rFonts w:hint="default"/>
        <w:b w:val="0"/>
        <w:sz w:val="18"/>
      </w:rPr>
    </w:lvl>
    <w:lvl w:ilvl="8">
      <w:start w:val="1"/>
      <w:numFmt w:val="decimal"/>
      <w:lvlText w:val="%1.%2.%3.%4.%5.%6.%7.%8.%9."/>
      <w:lvlJc w:val="left"/>
      <w:pPr>
        <w:ind w:left="1440" w:hanging="1440"/>
      </w:pPr>
      <w:rPr>
        <w:rFonts w:hint="default"/>
        <w:b w:val="0"/>
        <w:sz w:val="18"/>
      </w:rPr>
    </w:lvl>
  </w:abstractNum>
  <w:abstractNum w:abstractNumId="129">
    <w:nsid w:val="6BEC0C37"/>
    <w:multiLevelType w:val="multilevel"/>
    <w:tmpl w:val="2E7827A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30">
    <w:nsid w:val="6E3C471F"/>
    <w:multiLevelType w:val="hybridMultilevel"/>
    <w:tmpl w:val="524470B4"/>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nsid w:val="6E533DC1"/>
    <w:multiLevelType w:val="hybridMultilevel"/>
    <w:tmpl w:val="984074B8"/>
    <w:lvl w:ilvl="0" w:tplc="CC00D970">
      <w:start w:val="1"/>
      <w:numFmt w:val="decimal"/>
      <w:lvlText w:val="C%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EB025B6"/>
    <w:multiLevelType w:val="hybridMultilevel"/>
    <w:tmpl w:val="D97AB5E4"/>
    <w:lvl w:ilvl="0" w:tplc="FADEC4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EE80855"/>
    <w:multiLevelType w:val="hybridMultilevel"/>
    <w:tmpl w:val="BC84BF4E"/>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4">
    <w:nsid w:val="6FAF6627"/>
    <w:multiLevelType w:val="multilevel"/>
    <w:tmpl w:val="434AB8D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5"/>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5">
    <w:nsid w:val="6FEC7331"/>
    <w:multiLevelType w:val="multilevel"/>
    <w:tmpl w:val="8F985B7A"/>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6">
    <w:nsid w:val="70414A4E"/>
    <w:multiLevelType w:val="multilevel"/>
    <w:tmpl w:val="9816E8C6"/>
    <w:lvl w:ilvl="0">
      <w:start w:val="1"/>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7">
    <w:nsid w:val="715C27E9"/>
    <w:multiLevelType w:val="hybridMultilevel"/>
    <w:tmpl w:val="B44C5FB4"/>
    <w:lvl w:ilvl="0" w:tplc="2F123E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2661017"/>
    <w:multiLevelType w:val="hybridMultilevel"/>
    <w:tmpl w:val="8334E700"/>
    <w:lvl w:ilvl="0" w:tplc="21A056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73CE77DC"/>
    <w:multiLevelType w:val="hybridMultilevel"/>
    <w:tmpl w:val="0F20853E"/>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73D74F40"/>
    <w:multiLevelType w:val="hybridMultilevel"/>
    <w:tmpl w:val="5A20F7B8"/>
    <w:lvl w:ilvl="0" w:tplc="DFA0AE54">
      <w:start w:val="1"/>
      <w:numFmt w:val="decimal"/>
      <w:lvlText w:val="W%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74A537F8"/>
    <w:multiLevelType w:val="multilevel"/>
    <w:tmpl w:val="97901C56"/>
    <w:lvl w:ilvl="0">
      <w:start w:val="1"/>
      <w:numFmt w:val="decimal"/>
      <w:lvlText w:val="%1."/>
      <w:lvlJc w:val="left"/>
      <w:pPr>
        <w:ind w:left="720" w:hanging="360"/>
      </w:pPr>
    </w:lvl>
    <w:lvl w:ilvl="1">
      <w:start w:val="2"/>
      <w:numFmt w:val="decimal"/>
      <w:isLgl/>
      <w:lvlText w:val="%1.%2."/>
      <w:lvlJc w:val="left"/>
      <w:pPr>
        <w:ind w:left="94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700" w:hanging="1080"/>
      </w:pPr>
      <w:rPr>
        <w:rFonts w:hint="default"/>
      </w:rPr>
    </w:lvl>
    <w:lvl w:ilvl="8">
      <w:start w:val="1"/>
      <w:numFmt w:val="decimal"/>
      <w:isLgl/>
      <w:lvlText w:val="%1.%2.%3.%4.%5.%6.%7.%8.%9."/>
      <w:lvlJc w:val="left"/>
      <w:pPr>
        <w:ind w:left="3240" w:hanging="1440"/>
      </w:pPr>
      <w:rPr>
        <w:rFonts w:hint="default"/>
      </w:rPr>
    </w:lvl>
  </w:abstractNum>
  <w:abstractNum w:abstractNumId="142">
    <w:nsid w:val="74F07B0D"/>
    <w:multiLevelType w:val="hybridMultilevel"/>
    <w:tmpl w:val="C97C2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758A0E34"/>
    <w:multiLevelType w:val="hybridMultilevel"/>
    <w:tmpl w:val="3426FBF2"/>
    <w:lvl w:ilvl="0" w:tplc="E0781D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76240254"/>
    <w:multiLevelType w:val="hybridMultilevel"/>
    <w:tmpl w:val="EE085F6E"/>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nsid w:val="78C3175C"/>
    <w:multiLevelType w:val="hybridMultilevel"/>
    <w:tmpl w:val="95D80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7925630E"/>
    <w:multiLevelType w:val="hybridMultilevel"/>
    <w:tmpl w:val="9A5C5FC0"/>
    <w:lvl w:ilvl="0" w:tplc="A4FA8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79CF5ADE"/>
    <w:multiLevelType w:val="hybridMultilevel"/>
    <w:tmpl w:val="73B442A8"/>
    <w:lvl w:ilvl="0" w:tplc="04150001">
      <w:start w:val="1"/>
      <w:numFmt w:val="bullet"/>
      <w:lvlText w:val=""/>
      <w:lvlJc w:val="left"/>
      <w:pPr>
        <w:ind w:left="1257" w:hanging="360"/>
      </w:pPr>
      <w:rPr>
        <w:rFonts w:ascii="Symbol" w:hAnsi="Symbol" w:hint="default"/>
      </w:rPr>
    </w:lvl>
    <w:lvl w:ilvl="1" w:tplc="04150003" w:tentative="1">
      <w:start w:val="1"/>
      <w:numFmt w:val="bullet"/>
      <w:lvlText w:val="o"/>
      <w:lvlJc w:val="left"/>
      <w:pPr>
        <w:ind w:left="1977" w:hanging="360"/>
      </w:pPr>
      <w:rPr>
        <w:rFonts w:ascii="Courier New" w:hAnsi="Courier New" w:cs="Courier New" w:hint="default"/>
      </w:rPr>
    </w:lvl>
    <w:lvl w:ilvl="2" w:tplc="04150005" w:tentative="1">
      <w:start w:val="1"/>
      <w:numFmt w:val="bullet"/>
      <w:lvlText w:val=""/>
      <w:lvlJc w:val="left"/>
      <w:pPr>
        <w:ind w:left="2697" w:hanging="360"/>
      </w:pPr>
      <w:rPr>
        <w:rFonts w:ascii="Wingdings" w:hAnsi="Wingdings" w:hint="default"/>
      </w:rPr>
    </w:lvl>
    <w:lvl w:ilvl="3" w:tplc="04150001" w:tentative="1">
      <w:start w:val="1"/>
      <w:numFmt w:val="bullet"/>
      <w:lvlText w:val=""/>
      <w:lvlJc w:val="left"/>
      <w:pPr>
        <w:ind w:left="3417" w:hanging="360"/>
      </w:pPr>
      <w:rPr>
        <w:rFonts w:ascii="Symbol" w:hAnsi="Symbol" w:hint="default"/>
      </w:rPr>
    </w:lvl>
    <w:lvl w:ilvl="4" w:tplc="04150003" w:tentative="1">
      <w:start w:val="1"/>
      <w:numFmt w:val="bullet"/>
      <w:lvlText w:val="o"/>
      <w:lvlJc w:val="left"/>
      <w:pPr>
        <w:ind w:left="4137" w:hanging="360"/>
      </w:pPr>
      <w:rPr>
        <w:rFonts w:ascii="Courier New" w:hAnsi="Courier New" w:cs="Courier New" w:hint="default"/>
      </w:rPr>
    </w:lvl>
    <w:lvl w:ilvl="5" w:tplc="04150005" w:tentative="1">
      <w:start w:val="1"/>
      <w:numFmt w:val="bullet"/>
      <w:lvlText w:val=""/>
      <w:lvlJc w:val="left"/>
      <w:pPr>
        <w:ind w:left="4857" w:hanging="360"/>
      </w:pPr>
      <w:rPr>
        <w:rFonts w:ascii="Wingdings" w:hAnsi="Wingdings" w:hint="default"/>
      </w:rPr>
    </w:lvl>
    <w:lvl w:ilvl="6" w:tplc="04150001" w:tentative="1">
      <w:start w:val="1"/>
      <w:numFmt w:val="bullet"/>
      <w:lvlText w:val=""/>
      <w:lvlJc w:val="left"/>
      <w:pPr>
        <w:ind w:left="5577" w:hanging="360"/>
      </w:pPr>
      <w:rPr>
        <w:rFonts w:ascii="Symbol" w:hAnsi="Symbol" w:hint="default"/>
      </w:rPr>
    </w:lvl>
    <w:lvl w:ilvl="7" w:tplc="04150003" w:tentative="1">
      <w:start w:val="1"/>
      <w:numFmt w:val="bullet"/>
      <w:lvlText w:val="o"/>
      <w:lvlJc w:val="left"/>
      <w:pPr>
        <w:ind w:left="6297" w:hanging="360"/>
      </w:pPr>
      <w:rPr>
        <w:rFonts w:ascii="Courier New" w:hAnsi="Courier New" w:cs="Courier New" w:hint="default"/>
      </w:rPr>
    </w:lvl>
    <w:lvl w:ilvl="8" w:tplc="04150005" w:tentative="1">
      <w:start w:val="1"/>
      <w:numFmt w:val="bullet"/>
      <w:lvlText w:val=""/>
      <w:lvlJc w:val="left"/>
      <w:pPr>
        <w:ind w:left="7017" w:hanging="360"/>
      </w:pPr>
      <w:rPr>
        <w:rFonts w:ascii="Wingdings" w:hAnsi="Wingdings" w:hint="default"/>
      </w:rPr>
    </w:lvl>
  </w:abstractNum>
  <w:abstractNum w:abstractNumId="148">
    <w:nsid w:val="79FF6DB5"/>
    <w:multiLevelType w:val="hybridMultilevel"/>
    <w:tmpl w:val="245EB3D2"/>
    <w:lvl w:ilvl="0" w:tplc="5C081C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AA565FA"/>
    <w:multiLevelType w:val="hybridMultilevel"/>
    <w:tmpl w:val="FEBE76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0">
    <w:nsid w:val="7BB24049"/>
    <w:multiLevelType w:val="hybridMultilevel"/>
    <w:tmpl w:val="EFA65A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nsid w:val="7C00625E"/>
    <w:multiLevelType w:val="multilevel"/>
    <w:tmpl w:val="4188830A"/>
    <w:lvl w:ilvl="0">
      <w:start w:val="1"/>
      <w:numFmt w:val="decimal"/>
      <w:lvlText w:val="%1."/>
      <w:lvlJc w:val="left"/>
      <w:pPr>
        <w:ind w:left="720" w:hanging="360"/>
      </w:pPr>
      <w:rPr>
        <w:rFonts w:hint="default"/>
      </w:rPr>
    </w:lvl>
    <w:lvl w:ilvl="1">
      <w:start w:val="5"/>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2">
    <w:nsid w:val="7CCE465B"/>
    <w:multiLevelType w:val="hybridMultilevel"/>
    <w:tmpl w:val="28F49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E1662EA"/>
    <w:multiLevelType w:val="multilevel"/>
    <w:tmpl w:val="83A27A2A"/>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4">
    <w:nsid w:val="7E6362F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4"/>
  </w:num>
  <w:num w:numId="2">
    <w:abstractNumId w:val="74"/>
  </w:num>
  <w:num w:numId="3">
    <w:abstractNumId w:val="109"/>
  </w:num>
  <w:num w:numId="4">
    <w:abstractNumId w:val="33"/>
  </w:num>
  <w:num w:numId="5">
    <w:abstractNumId w:val="89"/>
  </w:num>
  <w:num w:numId="6">
    <w:abstractNumId w:val="28"/>
  </w:num>
  <w:num w:numId="7">
    <w:abstractNumId w:val="105"/>
  </w:num>
  <w:num w:numId="8">
    <w:abstractNumId w:val="126"/>
  </w:num>
  <w:num w:numId="9">
    <w:abstractNumId w:val="111"/>
  </w:num>
  <w:num w:numId="10">
    <w:abstractNumId w:val="31"/>
  </w:num>
  <w:num w:numId="11">
    <w:abstractNumId w:val="46"/>
  </w:num>
  <w:num w:numId="12">
    <w:abstractNumId w:val="60"/>
  </w:num>
  <w:num w:numId="13">
    <w:abstractNumId w:val="69"/>
  </w:num>
  <w:num w:numId="14">
    <w:abstractNumId w:val="9"/>
  </w:num>
  <w:num w:numId="15">
    <w:abstractNumId w:val="123"/>
  </w:num>
  <w:num w:numId="16">
    <w:abstractNumId w:val="112"/>
  </w:num>
  <w:num w:numId="17">
    <w:abstractNumId w:val="25"/>
  </w:num>
  <w:num w:numId="18">
    <w:abstractNumId w:val="107"/>
  </w:num>
  <w:num w:numId="19">
    <w:abstractNumId w:val="144"/>
  </w:num>
  <w:num w:numId="20">
    <w:abstractNumId w:val="104"/>
  </w:num>
  <w:num w:numId="21">
    <w:abstractNumId w:val="130"/>
  </w:num>
  <w:num w:numId="22">
    <w:abstractNumId w:val="26"/>
  </w:num>
  <w:num w:numId="23">
    <w:abstractNumId w:val="131"/>
  </w:num>
  <w:num w:numId="24">
    <w:abstractNumId w:val="51"/>
  </w:num>
  <w:num w:numId="25">
    <w:abstractNumId w:val="140"/>
  </w:num>
  <w:num w:numId="26">
    <w:abstractNumId w:val="34"/>
  </w:num>
  <w:num w:numId="27">
    <w:abstractNumId w:val="63"/>
  </w:num>
  <w:num w:numId="28">
    <w:abstractNumId w:val="35"/>
  </w:num>
  <w:num w:numId="29">
    <w:abstractNumId w:val="0"/>
  </w:num>
  <w:num w:numId="30">
    <w:abstractNumId w:val="23"/>
  </w:num>
  <w:num w:numId="31">
    <w:abstractNumId w:val="14"/>
  </w:num>
  <w:num w:numId="32">
    <w:abstractNumId w:val="122"/>
  </w:num>
  <w:num w:numId="33">
    <w:abstractNumId w:val="42"/>
  </w:num>
  <w:num w:numId="34">
    <w:abstractNumId w:val="43"/>
  </w:num>
  <w:num w:numId="35">
    <w:abstractNumId w:val="85"/>
  </w:num>
  <w:num w:numId="36">
    <w:abstractNumId w:val="106"/>
  </w:num>
  <w:num w:numId="37">
    <w:abstractNumId w:val="7"/>
  </w:num>
  <w:num w:numId="38">
    <w:abstractNumId w:val="96"/>
  </w:num>
  <w:num w:numId="39">
    <w:abstractNumId w:val="88"/>
  </w:num>
  <w:num w:numId="40">
    <w:abstractNumId w:val="86"/>
  </w:num>
  <w:num w:numId="41">
    <w:abstractNumId w:val="79"/>
  </w:num>
  <w:num w:numId="42">
    <w:abstractNumId w:val="133"/>
  </w:num>
  <w:num w:numId="43">
    <w:abstractNumId w:val="1"/>
  </w:num>
  <w:num w:numId="44">
    <w:abstractNumId w:val="29"/>
  </w:num>
  <w:num w:numId="45">
    <w:abstractNumId w:val="116"/>
  </w:num>
  <w:num w:numId="46">
    <w:abstractNumId w:val="5"/>
  </w:num>
  <w:num w:numId="47">
    <w:abstractNumId w:val="103"/>
  </w:num>
  <w:num w:numId="48">
    <w:abstractNumId w:val="113"/>
  </w:num>
  <w:num w:numId="49">
    <w:abstractNumId w:val="149"/>
  </w:num>
  <w:num w:numId="50">
    <w:abstractNumId w:val="2"/>
  </w:num>
  <w:num w:numId="51">
    <w:abstractNumId w:val="40"/>
  </w:num>
  <w:num w:numId="52">
    <w:abstractNumId w:val="150"/>
  </w:num>
  <w:num w:numId="53">
    <w:abstractNumId w:val="118"/>
  </w:num>
  <w:num w:numId="54">
    <w:abstractNumId w:val="13"/>
  </w:num>
  <w:num w:numId="55">
    <w:abstractNumId w:val="142"/>
  </w:num>
  <w:num w:numId="56">
    <w:abstractNumId w:val="100"/>
  </w:num>
  <w:num w:numId="57">
    <w:abstractNumId w:val="147"/>
  </w:num>
  <w:num w:numId="58">
    <w:abstractNumId w:val="73"/>
  </w:num>
  <w:num w:numId="59">
    <w:abstractNumId w:val="3"/>
  </w:num>
  <w:num w:numId="60">
    <w:abstractNumId w:val="117"/>
  </w:num>
  <w:num w:numId="61">
    <w:abstractNumId w:val="38"/>
  </w:num>
  <w:num w:numId="62">
    <w:abstractNumId w:val="125"/>
  </w:num>
  <w:num w:numId="63">
    <w:abstractNumId w:val="145"/>
  </w:num>
  <w:num w:numId="64">
    <w:abstractNumId w:val="91"/>
  </w:num>
  <w:num w:numId="65">
    <w:abstractNumId w:val="93"/>
  </w:num>
  <w:num w:numId="66">
    <w:abstractNumId w:val="37"/>
  </w:num>
  <w:num w:numId="67">
    <w:abstractNumId w:val="22"/>
  </w:num>
  <w:num w:numId="68">
    <w:abstractNumId w:val="124"/>
  </w:num>
  <w:num w:numId="69">
    <w:abstractNumId w:val="110"/>
  </w:num>
  <w:num w:numId="70">
    <w:abstractNumId w:val="62"/>
  </w:num>
  <w:num w:numId="71">
    <w:abstractNumId w:val="141"/>
  </w:num>
  <w:num w:numId="72">
    <w:abstractNumId w:val="136"/>
  </w:num>
  <w:num w:numId="73">
    <w:abstractNumId w:val="134"/>
  </w:num>
  <w:num w:numId="74">
    <w:abstractNumId w:val="58"/>
  </w:num>
  <w:num w:numId="75">
    <w:abstractNumId w:val="151"/>
  </w:num>
  <w:num w:numId="76">
    <w:abstractNumId w:val="87"/>
  </w:num>
  <w:num w:numId="77">
    <w:abstractNumId w:val="115"/>
  </w:num>
  <w:num w:numId="78">
    <w:abstractNumId w:val="54"/>
  </w:num>
  <w:num w:numId="79">
    <w:abstractNumId w:val="61"/>
  </w:num>
  <w:num w:numId="80">
    <w:abstractNumId w:val="94"/>
  </w:num>
  <w:num w:numId="81">
    <w:abstractNumId w:val="84"/>
  </w:num>
  <w:num w:numId="82">
    <w:abstractNumId w:val="32"/>
  </w:num>
  <w:num w:numId="83">
    <w:abstractNumId w:val="36"/>
  </w:num>
  <w:num w:numId="84">
    <w:abstractNumId w:val="56"/>
  </w:num>
  <w:num w:numId="85">
    <w:abstractNumId w:val="20"/>
  </w:num>
  <w:num w:numId="86">
    <w:abstractNumId w:val="17"/>
  </w:num>
  <w:num w:numId="87">
    <w:abstractNumId w:val="10"/>
  </w:num>
  <w:num w:numId="88">
    <w:abstractNumId w:val="65"/>
  </w:num>
  <w:num w:numId="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
  </w:num>
  <w:num w:numId="91">
    <w:abstractNumId w:val="16"/>
  </w:num>
  <w:num w:numId="92">
    <w:abstractNumId w:val="121"/>
  </w:num>
  <w:num w:numId="93">
    <w:abstractNumId w:val="148"/>
  </w:num>
  <w:num w:numId="94">
    <w:abstractNumId w:val="129"/>
  </w:num>
  <w:num w:numId="95">
    <w:abstractNumId w:val="101"/>
  </w:num>
  <w:num w:numId="96">
    <w:abstractNumId w:val="4"/>
  </w:num>
  <w:num w:numId="97">
    <w:abstractNumId w:val="92"/>
  </w:num>
  <w:num w:numId="98">
    <w:abstractNumId w:val="12"/>
  </w:num>
  <w:num w:numId="99">
    <w:abstractNumId w:val="80"/>
  </w:num>
  <w:num w:numId="100">
    <w:abstractNumId w:val="57"/>
  </w:num>
  <w:num w:numId="101">
    <w:abstractNumId w:val="48"/>
  </w:num>
  <w:num w:numId="102">
    <w:abstractNumId w:val="19"/>
  </w:num>
  <w:num w:numId="103">
    <w:abstractNumId w:val="49"/>
  </w:num>
  <w:num w:numId="104">
    <w:abstractNumId w:val="6"/>
  </w:num>
  <w:num w:numId="105">
    <w:abstractNumId w:val="68"/>
  </w:num>
  <w:num w:numId="106">
    <w:abstractNumId w:val="59"/>
  </w:num>
  <w:num w:numId="107">
    <w:abstractNumId w:val="152"/>
  </w:num>
  <w:num w:numId="108">
    <w:abstractNumId w:val="78"/>
  </w:num>
  <w:num w:numId="109">
    <w:abstractNumId w:val="132"/>
  </w:num>
  <w:num w:numId="110">
    <w:abstractNumId w:val="153"/>
  </w:num>
  <w:num w:numId="111">
    <w:abstractNumId w:val="64"/>
  </w:num>
  <w:num w:numId="112">
    <w:abstractNumId w:val="128"/>
  </w:num>
  <w:num w:numId="113">
    <w:abstractNumId w:val="137"/>
  </w:num>
  <w:num w:numId="114">
    <w:abstractNumId w:val="66"/>
  </w:num>
  <w:num w:numId="115">
    <w:abstractNumId w:val="71"/>
  </w:num>
  <w:num w:numId="116">
    <w:abstractNumId w:val="15"/>
  </w:num>
  <w:num w:numId="117">
    <w:abstractNumId w:val="108"/>
  </w:num>
  <w:num w:numId="118">
    <w:abstractNumId w:val="119"/>
  </w:num>
  <w:num w:numId="119">
    <w:abstractNumId w:val="52"/>
  </w:num>
  <w:num w:numId="120">
    <w:abstractNumId w:val="120"/>
  </w:num>
  <w:num w:numId="121">
    <w:abstractNumId w:val="76"/>
  </w:num>
  <w:num w:numId="122">
    <w:abstractNumId w:val="8"/>
  </w:num>
  <w:num w:numId="123">
    <w:abstractNumId w:val="24"/>
  </w:num>
  <w:num w:numId="124">
    <w:abstractNumId w:val="90"/>
  </w:num>
  <w:num w:numId="125">
    <w:abstractNumId w:val="81"/>
  </w:num>
  <w:num w:numId="126">
    <w:abstractNumId w:val="67"/>
  </w:num>
  <w:num w:numId="127">
    <w:abstractNumId w:val="138"/>
  </w:num>
  <w:num w:numId="128">
    <w:abstractNumId w:val="72"/>
  </w:num>
  <w:num w:numId="129">
    <w:abstractNumId w:val="55"/>
  </w:num>
  <w:num w:numId="130">
    <w:abstractNumId w:val="44"/>
  </w:num>
  <w:num w:numId="131">
    <w:abstractNumId w:val="21"/>
  </w:num>
  <w:num w:numId="132">
    <w:abstractNumId w:val="95"/>
  </w:num>
  <w:num w:numId="133">
    <w:abstractNumId w:val="114"/>
  </w:num>
  <w:num w:numId="134">
    <w:abstractNumId w:val="50"/>
  </w:num>
  <w:num w:numId="135">
    <w:abstractNumId w:val="45"/>
  </w:num>
  <w:num w:numId="136">
    <w:abstractNumId w:val="127"/>
  </w:num>
  <w:num w:numId="137">
    <w:abstractNumId w:val="139"/>
  </w:num>
  <w:num w:numId="138">
    <w:abstractNumId w:val="77"/>
  </w:num>
  <w:num w:numId="139">
    <w:abstractNumId w:val="97"/>
  </w:num>
  <w:num w:numId="140">
    <w:abstractNumId w:val="135"/>
  </w:num>
  <w:num w:numId="141">
    <w:abstractNumId w:val="83"/>
  </w:num>
  <w:num w:numId="142">
    <w:abstractNumId w:val="146"/>
  </w:num>
  <w:num w:numId="143">
    <w:abstractNumId w:val="39"/>
  </w:num>
  <w:num w:numId="144">
    <w:abstractNumId w:val="75"/>
  </w:num>
  <w:num w:numId="145">
    <w:abstractNumId w:val="27"/>
  </w:num>
  <w:num w:numId="146">
    <w:abstractNumId w:val="143"/>
  </w:num>
  <w:num w:numId="147">
    <w:abstractNumId w:val="70"/>
  </w:num>
  <w:num w:numId="148">
    <w:abstractNumId w:val="102"/>
  </w:num>
  <w:num w:numId="149">
    <w:abstractNumId w:val="18"/>
  </w:num>
  <w:num w:numId="150">
    <w:abstractNumId w:val="98"/>
  </w:num>
  <w:num w:numId="151">
    <w:abstractNumId w:val="41"/>
  </w:num>
  <w:num w:numId="152">
    <w:abstractNumId w:val="82"/>
  </w:num>
  <w:num w:numId="153">
    <w:abstractNumId w:val="53"/>
  </w:num>
  <w:num w:numId="154">
    <w:abstractNumId w:val="47"/>
  </w:num>
  <w:num w:numId="155">
    <w:abstractNumId w:val="99"/>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CE8"/>
    <w:rsid w:val="000014DB"/>
    <w:rsid w:val="00004144"/>
    <w:rsid w:val="00011532"/>
    <w:rsid w:val="0001194E"/>
    <w:rsid w:val="00011E4A"/>
    <w:rsid w:val="00014E9B"/>
    <w:rsid w:val="00016F2B"/>
    <w:rsid w:val="00026637"/>
    <w:rsid w:val="00026D22"/>
    <w:rsid w:val="0002743E"/>
    <w:rsid w:val="00044E30"/>
    <w:rsid w:val="000517A1"/>
    <w:rsid w:val="00054E31"/>
    <w:rsid w:val="00056748"/>
    <w:rsid w:val="00071E41"/>
    <w:rsid w:val="000A3563"/>
    <w:rsid w:val="000A5CB8"/>
    <w:rsid w:val="000B0E11"/>
    <w:rsid w:val="000B3A5D"/>
    <w:rsid w:val="000B3CE2"/>
    <w:rsid w:val="000C1002"/>
    <w:rsid w:val="000C14D1"/>
    <w:rsid w:val="000C7D0F"/>
    <w:rsid w:val="000C7E97"/>
    <w:rsid w:val="000D003E"/>
    <w:rsid w:val="000E1F4A"/>
    <w:rsid w:val="000F28D6"/>
    <w:rsid w:val="000F2C2B"/>
    <w:rsid w:val="000F54E9"/>
    <w:rsid w:val="000F57DC"/>
    <w:rsid w:val="0010749E"/>
    <w:rsid w:val="0011539D"/>
    <w:rsid w:val="001172BA"/>
    <w:rsid w:val="00125AF9"/>
    <w:rsid w:val="00162F02"/>
    <w:rsid w:val="0016418B"/>
    <w:rsid w:val="001812F0"/>
    <w:rsid w:val="00181474"/>
    <w:rsid w:val="00190249"/>
    <w:rsid w:val="00193CC7"/>
    <w:rsid w:val="00194CE1"/>
    <w:rsid w:val="00196A46"/>
    <w:rsid w:val="00197286"/>
    <w:rsid w:val="001A1494"/>
    <w:rsid w:val="001E0213"/>
    <w:rsid w:val="001E24F3"/>
    <w:rsid w:val="001E69D9"/>
    <w:rsid w:val="001F2066"/>
    <w:rsid w:val="001F485F"/>
    <w:rsid w:val="001F698D"/>
    <w:rsid w:val="002016C0"/>
    <w:rsid w:val="00207A11"/>
    <w:rsid w:val="00210463"/>
    <w:rsid w:val="00215667"/>
    <w:rsid w:val="00220950"/>
    <w:rsid w:val="00247279"/>
    <w:rsid w:val="00255267"/>
    <w:rsid w:val="00265BBB"/>
    <w:rsid w:val="002669E9"/>
    <w:rsid w:val="002678DA"/>
    <w:rsid w:val="00267CC0"/>
    <w:rsid w:val="00274DF8"/>
    <w:rsid w:val="002807A2"/>
    <w:rsid w:val="00294515"/>
    <w:rsid w:val="002A1692"/>
    <w:rsid w:val="002A2B85"/>
    <w:rsid w:val="002A2EA9"/>
    <w:rsid w:val="002B35C7"/>
    <w:rsid w:val="002B392E"/>
    <w:rsid w:val="002C2480"/>
    <w:rsid w:val="002C76B8"/>
    <w:rsid w:val="002C7946"/>
    <w:rsid w:val="002C7CE8"/>
    <w:rsid w:val="002D4606"/>
    <w:rsid w:val="002E02ED"/>
    <w:rsid w:val="002F290C"/>
    <w:rsid w:val="002F43CD"/>
    <w:rsid w:val="003013B5"/>
    <w:rsid w:val="003027A9"/>
    <w:rsid w:val="00304301"/>
    <w:rsid w:val="00306EAD"/>
    <w:rsid w:val="00312AD4"/>
    <w:rsid w:val="003137E5"/>
    <w:rsid w:val="00337D7C"/>
    <w:rsid w:val="003404DB"/>
    <w:rsid w:val="0034344B"/>
    <w:rsid w:val="00351141"/>
    <w:rsid w:val="00354091"/>
    <w:rsid w:val="00366F50"/>
    <w:rsid w:val="00381684"/>
    <w:rsid w:val="00384AE7"/>
    <w:rsid w:val="003A1041"/>
    <w:rsid w:val="003A2C40"/>
    <w:rsid w:val="003A2D83"/>
    <w:rsid w:val="003C2D13"/>
    <w:rsid w:val="003D1BD7"/>
    <w:rsid w:val="003D1F14"/>
    <w:rsid w:val="003E73C8"/>
    <w:rsid w:val="003F0C0F"/>
    <w:rsid w:val="003F2C60"/>
    <w:rsid w:val="003F6C7C"/>
    <w:rsid w:val="003F764F"/>
    <w:rsid w:val="004069D9"/>
    <w:rsid w:val="00407239"/>
    <w:rsid w:val="004179AD"/>
    <w:rsid w:val="004230D1"/>
    <w:rsid w:val="00425F0A"/>
    <w:rsid w:val="00427674"/>
    <w:rsid w:val="0043207E"/>
    <w:rsid w:val="00435B4A"/>
    <w:rsid w:val="00445038"/>
    <w:rsid w:val="00453448"/>
    <w:rsid w:val="0046390E"/>
    <w:rsid w:val="00464B3B"/>
    <w:rsid w:val="0046594E"/>
    <w:rsid w:val="004703A1"/>
    <w:rsid w:val="00471CEC"/>
    <w:rsid w:val="00471FEC"/>
    <w:rsid w:val="00473271"/>
    <w:rsid w:val="004733FE"/>
    <w:rsid w:val="00481D5A"/>
    <w:rsid w:val="00496679"/>
    <w:rsid w:val="004A709F"/>
    <w:rsid w:val="004C5553"/>
    <w:rsid w:val="004C68D6"/>
    <w:rsid w:val="004D0E8E"/>
    <w:rsid w:val="004E0E71"/>
    <w:rsid w:val="004F18A0"/>
    <w:rsid w:val="004F652A"/>
    <w:rsid w:val="0050156F"/>
    <w:rsid w:val="00501D2F"/>
    <w:rsid w:val="005071B2"/>
    <w:rsid w:val="00513249"/>
    <w:rsid w:val="005322AD"/>
    <w:rsid w:val="00552725"/>
    <w:rsid w:val="00565CE8"/>
    <w:rsid w:val="0056731C"/>
    <w:rsid w:val="005732D9"/>
    <w:rsid w:val="005A6A1E"/>
    <w:rsid w:val="005C08F1"/>
    <w:rsid w:val="005C1941"/>
    <w:rsid w:val="005D1896"/>
    <w:rsid w:val="005D1F49"/>
    <w:rsid w:val="005E4551"/>
    <w:rsid w:val="005E5B6E"/>
    <w:rsid w:val="005E67E5"/>
    <w:rsid w:val="0060110E"/>
    <w:rsid w:val="006100FC"/>
    <w:rsid w:val="00616922"/>
    <w:rsid w:val="006221FC"/>
    <w:rsid w:val="00627BDD"/>
    <w:rsid w:val="006330F3"/>
    <w:rsid w:val="006377E8"/>
    <w:rsid w:val="00644C84"/>
    <w:rsid w:val="00661A5E"/>
    <w:rsid w:val="0066574A"/>
    <w:rsid w:val="00666078"/>
    <w:rsid w:val="00695361"/>
    <w:rsid w:val="006A154A"/>
    <w:rsid w:val="006A1835"/>
    <w:rsid w:val="006B0C2C"/>
    <w:rsid w:val="006B7455"/>
    <w:rsid w:val="006B774E"/>
    <w:rsid w:val="006C2FF0"/>
    <w:rsid w:val="006C351E"/>
    <w:rsid w:val="006C5F3F"/>
    <w:rsid w:val="006C6788"/>
    <w:rsid w:val="006C6B51"/>
    <w:rsid w:val="006D1681"/>
    <w:rsid w:val="006D45B1"/>
    <w:rsid w:val="006E5278"/>
    <w:rsid w:val="007021E4"/>
    <w:rsid w:val="00702C30"/>
    <w:rsid w:val="00717650"/>
    <w:rsid w:val="007236E5"/>
    <w:rsid w:val="007251E1"/>
    <w:rsid w:val="00725A69"/>
    <w:rsid w:val="00736C80"/>
    <w:rsid w:val="0074442A"/>
    <w:rsid w:val="00755992"/>
    <w:rsid w:val="00756CA8"/>
    <w:rsid w:val="007655D3"/>
    <w:rsid w:val="00774829"/>
    <w:rsid w:val="00790EA1"/>
    <w:rsid w:val="00795FF4"/>
    <w:rsid w:val="007A1576"/>
    <w:rsid w:val="007A2EEF"/>
    <w:rsid w:val="007B240B"/>
    <w:rsid w:val="007B74C7"/>
    <w:rsid w:val="007B7999"/>
    <w:rsid w:val="007C46A4"/>
    <w:rsid w:val="007D1821"/>
    <w:rsid w:val="007E12D4"/>
    <w:rsid w:val="007E1C58"/>
    <w:rsid w:val="007E5621"/>
    <w:rsid w:val="007E5EB6"/>
    <w:rsid w:val="007F277A"/>
    <w:rsid w:val="00802D95"/>
    <w:rsid w:val="0080356C"/>
    <w:rsid w:val="00804ACF"/>
    <w:rsid w:val="008057F2"/>
    <w:rsid w:val="00806EB4"/>
    <w:rsid w:val="00820D3D"/>
    <w:rsid w:val="008264EB"/>
    <w:rsid w:val="0083076B"/>
    <w:rsid w:val="00834B8C"/>
    <w:rsid w:val="00834FA2"/>
    <w:rsid w:val="00835D4C"/>
    <w:rsid w:val="00845232"/>
    <w:rsid w:val="00851057"/>
    <w:rsid w:val="00856B94"/>
    <w:rsid w:val="00861B42"/>
    <w:rsid w:val="00863754"/>
    <w:rsid w:val="00872AB7"/>
    <w:rsid w:val="0087635D"/>
    <w:rsid w:val="008814A0"/>
    <w:rsid w:val="00894294"/>
    <w:rsid w:val="00894955"/>
    <w:rsid w:val="008A005C"/>
    <w:rsid w:val="008A2D21"/>
    <w:rsid w:val="008B3624"/>
    <w:rsid w:val="008C245A"/>
    <w:rsid w:val="008C40DE"/>
    <w:rsid w:val="008C47E0"/>
    <w:rsid w:val="008C4D26"/>
    <w:rsid w:val="008D0BDD"/>
    <w:rsid w:val="008D3D08"/>
    <w:rsid w:val="008D72B0"/>
    <w:rsid w:val="009004F1"/>
    <w:rsid w:val="00902732"/>
    <w:rsid w:val="00905961"/>
    <w:rsid w:val="00910557"/>
    <w:rsid w:val="0091281C"/>
    <w:rsid w:val="009177A6"/>
    <w:rsid w:val="00931018"/>
    <w:rsid w:val="00933E50"/>
    <w:rsid w:val="00951623"/>
    <w:rsid w:val="0095178E"/>
    <w:rsid w:val="00954D24"/>
    <w:rsid w:val="009660D6"/>
    <w:rsid w:val="00972908"/>
    <w:rsid w:val="00973C58"/>
    <w:rsid w:val="009842E3"/>
    <w:rsid w:val="00986A0F"/>
    <w:rsid w:val="00993132"/>
    <w:rsid w:val="0099320F"/>
    <w:rsid w:val="0099373F"/>
    <w:rsid w:val="00994FAF"/>
    <w:rsid w:val="009964F5"/>
    <w:rsid w:val="009A5DBF"/>
    <w:rsid w:val="009B2BDE"/>
    <w:rsid w:val="009B45B5"/>
    <w:rsid w:val="009B4C81"/>
    <w:rsid w:val="009B6865"/>
    <w:rsid w:val="009B76BD"/>
    <w:rsid w:val="009C1445"/>
    <w:rsid w:val="009D1123"/>
    <w:rsid w:val="009E14FC"/>
    <w:rsid w:val="009E156F"/>
    <w:rsid w:val="009E3514"/>
    <w:rsid w:val="009E6800"/>
    <w:rsid w:val="009F215E"/>
    <w:rsid w:val="009F2285"/>
    <w:rsid w:val="009F6BA8"/>
    <w:rsid w:val="00A01C17"/>
    <w:rsid w:val="00A067F0"/>
    <w:rsid w:val="00A071D4"/>
    <w:rsid w:val="00A12FB4"/>
    <w:rsid w:val="00A15D5F"/>
    <w:rsid w:val="00A16747"/>
    <w:rsid w:val="00A206AF"/>
    <w:rsid w:val="00A2475F"/>
    <w:rsid w:val="00A258F1"/>
    <w:rsid w:val="00A2596A"/>
    <w:rsid w:val="00A27868"/>
    <w:rsid w:val="00A31E3B"/>
    <w:rsid w:val="00A35104"/>
    <w:rsid w:val="00A47D83"/>
    <w:rsid w:val="00A52E9B"/>
    <w:rsid w:val="00A53A40"/>
    <w:rsid w:val="00A66D86"/>
    <w:rsid w:val="00A70BBD"/>
    <w:rsid w:val="00A70CB5"/>
    <w:rsid w:val="00A73BAD"/>
    <w:rsid w:val="00A87A06"/>
    <w:rsid w:val="00A90966"/>
    <w:rsid w:val="00A90A72"/>
    <w:rsid w:val="00A91E8D"/>
    <w:rsid w:val="00A92E60"/>
    <w:rsid w:val="00A97C00"/>
    <w:rsid w:val="00AA238C"/>
    <w:rsid w:val="00AA4276"/>
    <w:rsid w:val="00AA4401"/>
    <w:rsid w:val="00AA5E76"/>
    <w:rsid w:val="00AA5E85"/>
    <w:rsid w:val="00AB315D"/>
    <w:rsid w:val="00AB4A66"/>
    <w:rsid w:val="00AB51EC"/>
    <w:rsid w:val="00AB5458"/>
    <w:rsid w:val="00AC20F4"/>
    <w:rsid w:val="00AC2C04"/>
    <w:rsid w:val="00AC467D"/>
    <w:rsid w:val="00AC6E52"/>
    <w:rsid w:val="00AD2D3B"/>
    <w:rsid w:val="00AD426E"/>
    <w:rsid w:val="00AE0117"/>
    <w:rsid w:val="00AE1EA0"/>
    <w:rsid w:val="00AF1701"/>
    <w:rsid w:val="00AF1893"/>
    <w:rsid w:val="00AF41E9"/>
    <w:rsid w:val="00B05D31"/>
    <w:rsid w:val="00B07CD0"/>
    <w:rsid w:val="00B12061"/>
    <w:rsid w:val="00B177FC"/>
    <w:rsid w:val="00B2086C"/>
    <w:rsid w:val="00B26EDE"/>
    <w:rsid w:val="00B312AE"/>
    <w:rsid w:val="00B32047"/>
    <w:rsid w:val="00B472D4"/>
    <w:rsid w:val="00B50593"/>
    <w:rsid w:val="00B57C00"/>
    <w:rsid w:val="00B613A2"/>
    <w:rsid w:val="00B65AC8"/>
    <w:rsid w:val="00B71FBB"/>
    <w:rsid w:val="00B72F9E"/>
    <w:rsid w:val="00B8277F"/>
    <w:rsid w:val="00B845D0"/>
    <w:rsid w:val="00B847CB"/>
    <w:rsid w:val="00B92CF9"/>
    <w:rsid w:val="00BA2200"/>
    <w:rsid w:val="00BA498D"/>
    <w:rsid w:val="00BA51E6"/>
    <w:rsid w:val="00BB00D1"/>
    <w:rsid w:val="00BC2429"/>
    <w:rsid w:val="00BC357C"/>
    <w:rsid w:val="00BC5B9C"/>
    <w:rsid w:val="00BE07B4"/>
    <w:rsid w:val="00BE7020"/>
    <w:rsid w:val="00BF693C"/>
    <w:rsid w:val="00C018F1"/>
    <w:rsid w:val="00C01C52"/>
    <w:rsid w:val="00C039B8"/>
    <w:rsid w:val="00C100B8"/>
    <w:rsid w:val="00C14F0E"/>
    <w:rsid w:val="00C237FD"/>
    <w:rsid w:val="00C26E21"/>
    <w:rsid w:val="00C32DD9"/>
    <w:rsid w:val="00C335A3"/>
    <w:rsid w:val="00C355EC"/>
    <w:rsid w:val="00C3646F"/>
    <w:rsid w:val="00C4054E"/>
    <w:rsid w:val="00C724AD"/>
    <w:rsid w:val="00C731BB"/>
    <w:rsid w:val="00C745D1"/>
    <w:rsid w:val="00C83D41"/>
    <w:rsid w:val="00C87690"/>
    <w:rsid w:val="00C96AB6"/>
    <w:rsid w:val="00CA0A02"/>
    <w:rsid w:val="00CA2301"/>
    <w:rsid w:val="00CA46DE"/>
    <w:rsid w:val="00CB0CD3"/>
    <w:rsid w:val="00CB7B05"/>
    <w:rsid w:val="00CC06C2"/>
    <w:rsid w:val="00CE4DE9"/>
    <w:rsid w:val="00CE5C8E"/>
    <w:rsid w:val="00CE64CD"/>
    <w:rsid w:val="00CF1625"/>
    <w:rsid w:val="00D14785"/>
    <w:rsid w:val="00D16856"/>
    <w:rsid w:val="00D16FC0"/>
    <w:rsid w:val="00D270D5"/>
    <w:rsid w:val="00D33E2A"/>
    <w:rsid w:val="00D34C47"/>
    <w:rsid w:val="00D4501F"/>
    <w:rsid w:val="00D535F2"/>
    <w:rsid w:val="00D5492F"/>
    <w:rsid w:val="00D661DB"/>
    <w:rsid w:val="00D74C1D"/>
    <w:rsid w:val="00D80A28"/>
    <w:rsid w:val="00D84F25"/>
    <w:rsid w:val="00D93CB9"/>
    <w:rsid w:val="00D9480D"/>
    <w:rsid w:val="00DA20D3"/>
    <w:rsid w:val="00DB445C"/>
    <w:rsid w:val="00DC1C79"/>
    <w:rsid w:val="00DC625F"/>
    <w:rsid w:val="00DC7228"/>
    <w:rsid w:val="00DF05D0"/>
    <w:rsid w:val="00DF4061"/>
    <w:rsid w:val="00DF7FD9"/>
    <w:rsid w:val="00E01967"/>
    <w:rsid w:val="00E12821"/>
    <w:rsid w:val="00E173BB"/>
    <w:rsid w:val="00E175E0"/>
    <w:rsid w:val="00E24F3C"/>
    <w:rsid w:val="00E31F5C"/>
    <w:rsid w:val="00E40A5C"/>
    <w:rsid w:val="00E40E2A"/>
    <w:rsid w:val="00E436C1"/>
    <w:rsid w:val="00E440F0"/>
    <w:rsid w:val="00E45577"/>
    <w:rsid w:val="00E509AF"/>
    <w:rsid w:val="00E53626"/>
    <w:rsid w:val="00E54644"/>
    <w:rsid w:val="00E63E73"/>
    <w:rsid w:val="00E66460"/>
    <w:rsid w:val="00E66F9E"/>
    <w:rsid w:val="00E6741D"/>
    <w:rsid w:val="00E71CDA"/>
    <w:rsid w:val="00E75510"/>
    <w:rsid w:val="00E77B88"/>
    <w:rsid w:val="00E9157B"/>
    <w:rsid w:val="00E93BAC"/>
    <w:rsid w:val="00E967A5"/>
    <w:rsid w:val="00EA053D"/>
    <w:rsid w:val="00EA2FBE"/>
    <w:rsid w:val="00EA63A9"/>
    <w:rsid w:val="00EA6B96"/>
    <w:rsid w:val="00EB4294"/>
    <w:rsid w:val="00EC2D21"/>
    <w:rsid w:val="00EC3B75"/>
    <w:rsid w:val="00EC3E90"/>
    <w:rsid w:val="00ED0526"/>
    <w:rsid w:val="00ED0FE4"/>
    <w:rsid w:val="00EF6271"/>
    <w:rsid w:val="00F1308C"/>
    <w:rsid w:val="00F170C9"/>
    <w:rsid w:val="00F31E98"/>
    <w:rsid w:val="00F34364"/>
    <w:rsid w:val="00F3786C"/>
    <w:rsid w:val="00F4257B"/>
    <w:rsid w:val="00F43CCB"/>
    <w:rsid w:val="00F570DA"/>
    <w:rsid w:val="00F57837"/>
    <w:rsid w:val="00F57AC2"/>
    <w:rsid w:val="00F666D9"/>
    <w:rsid w:val="00F67EFB"/>
    <w:rsid w:val="00F81DD7"/>
    <w:rsid w:val="00F8561B"/>
    <w:rsid w:val="00F85636"/>
    <w:rsid w:val="00F91A4E"/>
    <w:rsid w:val="00F927B3"/>
    <w:rsid w:val="00F94D6A"/>
    <w:rsid w:val="00FB2A9D"/>
    <w:rsid w:val="00FB4A2F"/>
    <w:rsid w:val="00FC3914"/>
    <w:rsid w:val="00FD5A45"/>
    <w:rsid w:val="00FD6C84"/>
    <w:rsid w:val="00FE3DB8"/>
    <w:rsid w:val="00FE5935"/>
    <w:rsid w:val="00FE675A"/>
    <w:rsid w:val="00FF48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3CC7"/>
  </w:style>
  <w:style w:type="paragraph" w:styleId="Nagwek1">
    <w:name w:val="heading 1"/>
    <w:basedOn w:val="Normalny"/>
    <w:next w:val="Normalny"/>
    <w:link w:val="Nagwek1Znak"/>
    <w:uiPriority w:val="9"/>
    <w:qFormat/>
    <w:rsid w:val="0002663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02663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026637"/>
    <w:pPr>
      <w:pBdr>
        <w:top w:val="single" w:sz="6" w:space="2" w:color="5B9BD5" w:themeColor="accent1"/>
      </w:pBdr>
      <w:spacing w:before="300" w:after="0"/>
      <w:outlineLvl w:val="2"/>
    </w:pPr>
    <w:rPr>
      <w:caps/>
      <w:color w:val="1F4D78" w:themeColor="accent1" w:themeShade="7F"/>
      <w:spacing w:val="15"/>
    </w:rPr>
  </w:style>
  <w:style w:type="paragraph" w:styleId="Nagwek4">
    <w:name w:val="heading 4"/>
    <w:basedOn w:val="Normalny"/>
    <w:next w:val="Normalny"/>
    <w:link w:val="Nagwek4Znak"/>
    <w:uiPriority w:val="9"/>
    <w:semiHidden/>
    <w:unhideWhenUsed/>
    <w:qFormat/>
    <w:rsid w:val="00026637"/>
    <w:pPr>
      <w:pBdr>
        <w:top w:val="dotted" w:sz="6" w:space="2" w:color="5B9BD5" w:themeColor="accent1"/>
      </w:pBdr>
      <w:spacing w:before="200" w:after="0"/>
      <w:outlineLvl w:val="3"/>
    </w:pPr>
    <w:rPr>
      <w:caps/>
      <w:color w:val="2E74B5" w:themeColor="accent1" w:themeShade="BF"/>
      <w:spacing w:val="10"/>
    </w:rPr>
  </w:style>
  <w:style w:type="paragraph" w:styleId="Nagwek5">
    <w:name w:val="heading 5"/>
    <w:basedOn w:val="Normalny"/>
    <w:next w:val="Normalny"/>
    <w:link w:val="Nagwek5Znak"/>
    <w:uiPriority w:val="9"/>
    <w:semiHidden/>
    <w:unhideWhenUsed/>
    <w:qFormat/>
    <w:rsid w:val="00026637"/>
    <w:pPr>
      <w:pBdr>
        <w:bottom w:val="single" w:sz="6" w:space="1" w:color="5B9BD5" w:themeColor="accent1"/>
      </w:pBdr>
      <w:spacing w:before="200" w:after="0"/>
      <w:outlineLvl w:val="4"/>
    </w:pPr>
    <w:rPr>
      <w:caps/>
      <w:color w:val="2E74B5" w:themeColor="accent1" w:themeShade="BF"/>
      <w:spacing w:val="10"/>
    </w:rPr>
  </w:style>
  <w:style w:type="paragraph" w:styleId="Nagwek6">
    <w:name w:val="heading 6"/>
    <w:basedOn w:val="Normalny"/>
    <w:next w:val="Normalny"/>
    <w:link w:val="Nagwek6Znak"/>
    <w:uiPriority w:val="9"/>
    <w:semiHidden/>
    <w:unhideWhenUsed/>
    <w:qFormat/>
    <w:rsid w:val="00026637"/>
    <w:pPr>
      <w:pBdr>
        <w:bottom w:val="dotted" w:sz="6" w:space="1" w:color="5B9BD5" w:themeColor="accent1"/>
      </w:pBdr>
      <w:spacing w:before="200" w:after="0"/>
      <w:outlineLvl w:val="5"/>
    </w:pPr>
    <w:rPr>
      <w:caps/>
      <w:color w:val="2E74B5" w:themeColor="accent1" w:themeShade="BF"/>
      <w:spacing w:val="10"/>
    </w:rPr>
  </w:style>
  <w:style w:type="paragraph" w:styleId="Nagwek7">
    <w:name w:val="heading 7"/>
    <w:basedOn w:val="Normalny"/>
    <w:next w:val="Normalny"/>
    <w:link w:val="Nagwek7Znak"/>
    <w:uiPriority w:val="9"/>
    <w:semiHidden/>
    <w:unhideWhenUsed/>
    <w:qFormat/>
    <w:rsid w:val="00026637"/>
    <w:pPr>
      <w:spacing w:before="200" w:after="0"/>
      <w:outlineLvl w:val="6"/>
    </w:pPr>
    <w:rPr>
      <w:caps/>
      <w:color w:val="2E74B5" w:themeColor="accent1" w:themeShade="BF"/>
      <w:spacing w:val="10"/>
    </w:rPr>
  </w:style>
  <w:style w:type="paragraph" w:styleId="Nagwek8">
    <w:name w:val="heading 8"/>
    <w:basedOn w:val="Normalny"/>
    <w:next w:val="Normalny"/>
    <w:link w:val="Nagwek8Znak"/>
    <w:uiPriority w:val="9"/>
    <w:semiHidden/>
    <w:unhideWhenUsed/>
    <w:qFormat/>
    <w:rsid w:val="00026637"/>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026637"/>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26637"/>
    <w:rPr>
      <w:caps/>
      <w:color w:val="FFFFFF" w:themeColor="background1"/>
      <w:spacing w:val="15"/>
      <w:sz w:val="22"/>
      <w:szCs w:val="22"/>
      <w:shd w:val="clear" w:color="auto" w:fill="5B9BD5" w:themeFill="accent1"/>
    </w:rPr>
  </w:style>
  <w:style w:type="paragraph" w:styleId="Nagwekspisutreci">
    <w:name w:val="TOC Heading"/>
    <w:basedOn w:val="Nagwek1"/>
    <w:next w:val="Normalny"/>
    <w:uiPriority w:val="39"/>
    <w:unhideWhenUsed/>
    <w:qFormat/>
    <w:rsid w:val="00026637"/>
    <w:pPr>
      <w:outlineLvl w:val="9"/>
    </w:pPr>
  </w:style>
  <w:style w:type="paragraph" w:styleId="Spistreci1">
    <w:name w:val="toc 1"/>
    <w:basedOn w:val="Normalny"/>
    <w:next w:val="Normalny"/>
    <w:autoRedefine/>
    <w:uiPriority w:val="39"/>
    <w:unhideWhenUsed/>
    <w:rsid w:val="00834B8C"/>
    <w:pPr>
      <w:spacing w:after="100"/>
    </w:pPr>
  </w:style>
  <w:style w:type="character" w:styleId="Hipercze">
    <w:name w:val="Hyperlink"/>
    <w:basedOn w:val="Domylnaczcionkaakapitu"/>
    <w:uiPriority w:val="99"/>
    <w:unhideWhenUsed/>
    <w:rsid w:val="00834B8C"/>
    <w:rPr>
      <w:color w:val="0563C1" w:themeColor="hyperlink"/>
      <w:u w:val="single"/>
    </w:rPr>
  </w:style>
  <w:style w:type="character" w:customStyle="1" w:styleId="Nagwek2Znak">
    <w:name w:val="Nagłówek 2 Znak"/>
    <w:basedOn w:val="Domylnaczcionkaakapitu"/>
    <w:link w:val="Nagwek2"/>
    <w:uiPriority w:val="9"/>
    <w:rsid w:val="00026637"/>
    <w:rPr>
      <w:caps/>
      <w:spacing w:val="15"/>
      <w:shd w:val="clear" w:color="auto" w:fill="DEEAF6" w:themeFill="accent1" w:themeFillTint="33"/>
    </w:rPr>
  </w:style>
  <w:style w:type="paragraph" w:styleId="Akapitzlist">
    <w:name w:val="List Paragraph"/>
    <w:basedOn w:val="Normalny"/>
    <w:link w:val="AkapitzlistZnak"/>
    <w:uiPriority w:val="99"/>
    <w:qFormat/>
    <w:rsid w:val="008C47E0"/>
    <w:pPr>
      <w:ind w:left="720"/>
      <w:contextualSpacing/>
    </w:pPr>
  </w:style>
  <w:style w:type="paragraph" w:styleId="NormalnyWeb">
    <w:name w:val="Normal (Web)"/>
    <w:basedOn w:val="Normalny"/>
    <w:uiPriority w:val="99"/>
    <w:unhideWhenUsed/>
    <w:rsid w:val="008C47E0"/>
    <w:pPr>
      <w:spacing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845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45D0"/>
  </w:style>
  <w:style w:type="paragraph" w:styleId="Stopka">
    <w:name w:val="footer"/>
    <w:basedOn w:val="Normalny"/>
    <w:link w:val="StopkaZnak"/>
    <w:uiPriority w:val="99"/>
    <w:unhideWhenUsed/>
    <w:rsid w:val="00B845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45D0"/>
  </w:style>
  <w:style w:type="character" w:customStyle="1" w:styleId="Nagwek3Znak">
    <w:name w:val="Nagłówek 3 Znak"/>
    <w:basedOn w:val="Domylnaczcionkaakapitu"/>
    <w:link w:val="Nagwek3"/>
    <w:uiPriority w:val="9"/>
    <w:semiHidden/>
    <w:rsid w:val="00026637"/>
    <w:rPr>
      <w:caps/>
      <w:color w:val="1F4D78" w:themeColor="accent1" w:themeShade="7F"/>
      <w:spacing w:val="15"/>
    </w:rPr>
  </w:style>
  <w:style w:type="character" w:customStyle="1" w:styleId="Nagwek4Znak">
    <w:name w:val="Nagłówek 4 Znak"/>
    <w:basedOn w:val="Domylnaczcionkaakapitu"/>
    <w:link w:val="Nagwek4"/>
    <w:uiPriority w:val="9"/>
    <w:semiHidden/>
    <w:rsid w:val="00026637"/>
    <w:rPr>
      <w:caps/>
      <w:color w:val="2E74B5" w:themeColor="accent1" w:themeShade="BF"/>
      <w:spacing w:val="10"/>
    </w:rPr>
  </w:style>
  <w:style w:type="character" w:customStyle="1" w:styleId="Nagwek5Znak">
    <w:name w:val="Nagłówek 5 Znak"/>
    <w:basedOn w:val="Domylnaczcionkaakapitu"/>
    <w:link w:val="Nagwek5"/>
    <w:uiPriority w:val="9"/>
    <w:semiHidden/>
    <w:rsid w:val="00026637"/>
    <w:rPr>
      <w:caps/>
      <w:color w:val="2E74B5" w:themeColor="accent1" w:themeShade="BF"/>
      <w:spacing w:val="10"/>
    </w:rPr>
  </w:style>
  <w:style w:type="character" w:customStyle="1" w:styleId="Nagwek6Znak">
    <w:name w:val="Nagłówek 6 Znak"/>
    <w:basedOn w:val="Domylnaczcionkaakapitu"/>
    <w:link w:val="Nagwek6"/>
    <w:uiPriority w:val="9"/>
    <w:semiHidden/>
    <w:rsid w:val="00026637"/>
    <w:rPr>
      <w:caps/>
      <w:color w:val="2E74B5" w:themeColor="accent1" w:themeShade="BF"/>
      <w:spacing w:val="10"/>
    </w:rPr>
  </w:style>
  <w:style w:type="character" w:customStyle="1" w:styleId="Nagwek7Znak">
    <w:name w:val="Nagłówek 7 Znak"/>
    <w:basedOn w:val="Domylnaczcionkaakapitu"/>
    <w:link w:val="Nagwek7"/>
    <w:uiPriority w:val="9"/>
    <w:semiHidden/>
    <w:rsid w:val="00026637"/>
    <w:rPr>
      <w:caps/>
      <w:color w:val="2E74B5" w:themeColor="accent1" w:themeShade="BF"/>
      <w:spacing w:val="10"/>
    </w:rPr>
  </w:style>
  <w:style w:type="character" w:customStyle="1" w:styleId="Nagwek8Znak">
    <w:name w:val="Nagłówek 8 Znak"/>
    <w:basedOn w:val="Domylnaczcionkaakapitu"/>
    <w:link w:val="Nagwek8"/>
    <w:uiPriority w:val="9"/>
    <w:semiHidden/>
    <w:rsid w:val="00026637"/>
    <w:rPr>
      <w:caps/>
      <w:spacing w:val="10"/>
      <w:sz w:val="18"/>
      <w:szCs w:val="18"/>
    </w:rPr>
  </w:style>
  <w:style w:type="character" w:customStyle="1" w:styleId="Nagwek9Znak">
    <w:name w:val="Nagłówek 9 Znak"/>
    <w:basedOn w:val="Domylnaczcionkaakapitu"/>
    <w:link w:val="Nagwek9"/>
    <w:uiPriority w:val="9"/>
    <w:semiHidden/>
    <w:rsid w:val="00026637"/>
    <w:rPr>
      <w:i/>
      <w:iCs/>
      <w:caps/>
      <w:spacing w:val="10"/>
      <w:sz w:val="18"/>
      <w:szCs w:val="18"/>
    </w:rPr>
  </w:style>
  <w:style w:type="paragraph" w:styleId="Legenda">
    <w:name w:val="caption"/>
    <w:basedOn w:val="Normalny"/>
    <w:next w:val="Normalny"/>
    <w:uiPriority w:val="35"/>
    <w:unhideWhenUsed/>
    <w:qFormat/>
    <w:rsid w:val="00026637"/>
    <w:rPr>
      <w:b/>
      <w:bCs/>
      <w:color w:val="2E74B5" w:themeColor="accent1" w:themeShade="BF"/>
      <w:sz w:val="16"/>
      <w:szCs w:val="16"/>
    </w:rPr>
  </w:style>
  <w:style w:type="paragraph" w:styleId="Tytu">
    <w:name w:val="Title"/>
    <w:basedOn w:val="Normalny"/>
    <w:next w:val="Normalny"/>
    <w:link w:val="TytuZnak"/>
    <w:uiPriority w:val="10"/>
    <w:qFormat/>
    <w:rsid w:val="0002663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ytuZnak">
    <w:name w:val="Tytuł Znak"/>
    <w:basedOn w:val="Domylnaczcionkaakapitu"/>
    <w:link w:val="Tytu"/>
    <w:uiPriority w:val="10"/>
    <w:rsid w:val="00026637"/>
    <w:rPr>
      <w:rFonts w:asciiTheme="majorHAnsi" w:eastAsiaTheme="majorEastAsia" w:hAnsiTheme="majorHAnsi" w:cstheme="majorBidi"/>
      <w:caps/>
      <w:color w:val="5B9BD5" w:themeColor="accent1"/>
      <w:spacing w:val="10"/>
      <w:sz w:val="52"/>
      <w:szCs w:val="52"/>
    </w:rPr>
  </w:style>
  <w:style w:type="paragraph" w:styleId="Podtytu">
    <w:name w:val="Subtitle"/>
    <w:basedOn w:val="Normalny"/>
    <w:next w:val="Normalny"/>
    <w:link w:val="PodtytuZnak"/>
    <w:uiPriority w:val="11"/>
    <w:qFormat/>
    <w:rsid w:val="00026637"/>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026637"/>
    <w:rPr>
      <w:caps/>
      <w:color w:val="595959" w:themeColor="text1" w:themeTint="A6"/>
      <w:spacing w:val="10"/>
      <w:sz w:val="21"/>
      <w:szCs w:val="21"/>
    </w:rPr>
  </w:style>
  <w:style w:type="character" w:styleId="Pogrubienie">
    <w:name w:val="Strong"/>
    <w:uiPriority w:val="22"/>
    <w:qFormat/>
    <w:rsid w:val="00026637"/>
    <w:rPr>
      <w:b/>
      <w:bCs/>
    </w:rPr>
  </w:style>
  <w:style w:type="character" w:styleId="Uwydatnienie">
    <w:name w:val="Emphasis"/>
    <w:uiPriority w:val="20"/>
    <w:qFormat/>
    <w:rsid w:val="00026637"/>
    <w:rPr>
      <w:caps/>
      <w:color w:val="1F4D78" w:themeColor="accent1" w:themeShade="7F"/>
      <w:spacing w:val="5"/>
    </w:rPr>
  </w:style>
  <w:style w:type="paragraph" w:styleId="Bezodstpw">
    <w:name w:val="No Spacing"/>
    <w:uiPriority w:val="1"/>
    <w:qFormat/>
    <w:rsid w:val="00026637"/>
    <w:pPr>
      <w:spacing w:after="0" w:line="240" w:lineRule="auto"/>
    </w:pPr>
  </w:style>
  <w:style w:type="paragraph" w:styleId="Cytat">
    <w:name w:val="Quote"/>
    <w:basedOn w:val="Normalny"/>
    <w:next w:val="Normalny"/>
    <w:link w:val="CytatZnak"/>
    <w:uiPriority w:val="29"/>
    <w:qFormat/>
    <w:rsid w:val="00026637"/>
    <w:rPr>
      <w:i/>
      <w:iCs/>
      <w:sz w:val="24"/>
      <w:szCs w:val="24"/>
    </w:rPr>
  </w:style>
  <w:style w:type="character" w:customStyle="1" w:styleId="CytatZnak">
    <w:name w:val="Cytat Znak"/>
    <w:basedOn w:val="Domylnaczcionkaakapitu"/>
    <w:link w:val="Cytat"/>
    <w:uiPriority w:val="29"/>
    <w:rsid w:val="00026637"/>
    <w:rPr>
      <w:i/>
      <w:iCs/>
      <w:sz w:val="24"/>
      <w:szCs w:val="24"/>
    </w:rPr>
  </w:style>
  <w:style w:type="paragraph" w:styleId="Cytatintensywny">
    <w:name w:val="Intense Quote"/>
    <w:basedOn w:val="Normalny"/>
    <w:next w:val="Normalny"/>
    <w:link w:val="CytatintensywnyZnak"/>
    <w:uiPriority w:val="30"/>
    <w:qFormat/>
    <w:rsid w:val="00026637"/>
    <w:pPr>
      <w:spacing w:before="240" w:after="240" w:line="240" w:lineRule="auto"/>
      <w:ind w:left="1080" w:right="1080"/>
      <w:jc w:val="center"/>
    </w:pPr>
    <w:rPr>
      <w:color w:val="5B9BD5" w:themeColor="accent1"/>
      <w:sz w:val="24"/>
      <w:szCs w:val="24"/>
    </w:rPr>
  </w:style>
  <w:style w:type="character" w:customStyle="1" w:styleId="CytatintensywnyZnak">
    <w:name w:val="Cytat intensywny Znak"/>
    <w:basedOn w:val="Domylnaczcionkaakapitu"/>
    <w:link w:val="Cytatintensywny"/>
    <w:uiPriority w:val="30"/>
    <w:rsid w:val="00026637"/>
    <w:rPr>
      <w:color w:val="5B9BD5" w:themeColor="accent1"/>
      <w:sz w:val="24"/>
      <w:szCs w:val="24"/>
    </w:rPr>
  </w:style>
  <w:style w:type="character" w:styleId="Wyrnieniedelikatne">
    <w:name w:val="Subtle Emphasis"/>
    <w:uiPriority w:val="19"/>
    <w:qFormat/>
    <w:rsid w:val="00026637"/>
    <w:rPr>
      <w:i/>
      <w:iCs/>
      <w:color w:val="1F4D78" w:themeColor="accent1" w:themeShade="7F"/>
    </w:rPr>
  </w:style>
  <w:style w:type="character" w:styleId="Wyrnienieintensywne">
    <w:name w:val="Intense Emphasis"/>
    <w:uiPriority w:val="21"/>
    <w:qFormat/>
    <w:rsid w:val="00026637"/>
    <w:rPr>
      <w:b/>
      <w:bCs/>
      <w:caps/>
      <w:color w:val="1F4D78" w:themeColor="accent1" w:themeShade="7F"/>
      <w:spacing w:val="10"/>
    </w:rPr>
  </w:style>
  <w:style w:type="character" w:styleId="Odwoaniedelikatne">
    <w:name w:val="Subtle Reference"/>
    <w:uiPriority w:val="31"/>
    <w:qFormat/>
    <w:rsid w:val="00026637"/>
    <w:rPr>
      <w:b/>
      <w:bCs/>
      <w:color w:val="5B9BD5" w:themeColor="accent1"/>
    </w:rPr>
  </w:style>
  <w:style w:type="character" w:styleId="Odwoanieintensywne">
    <w:name w:val="Intense Reference"/>
    <w:uiPriority w:val="32"/>
    <w:qFormat/>
    <w:rsid w:val="00026637"/>
    <w:rPr>
      <w:b/>
      <w:bCs/>
      <w:i/>
      <w:iCs/>
      <w:caps/>
      <w:color w:val="5B9BD5" w:themeColor="accent1"/>
    </w:rPr>
  </w:style>
  <w:style w:type="character" w:styleId="Tytuksiki">
    <w:name w:val="Book Title"/>
    <w:uiPriority w:val="33"/>
    <w:qFormat/>
    <w:rsid w:val="00026637"/>
    <w:rPr>
      <w:b/>
      <w:bCs/>
      <w:i/>
      <w:iCs/>
      <w:spacing w:val="0"/>
    </w:rPr>
  </w:style>
  <w:style w:type="table" w:styleId="Tabela-Siatka">
    <w:name w:val="Table Grid"/>
    <w:basedOn w:val="Standardowy"/>
    <w:uiPriority w:val="39"/>
    <w:rsid w:val="0034344B"/>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0E1F4A"/>
    <w:pPr>
      <w:spacing w:after="100"/>
      <w:ind w:left="200"/>
    </w:pPr>
  </w:style>
  <w:style w:type="table" w:customStyle="1" w:styleId="Tabelasiatki4akcent11">
    <w:name w:val="Tabela siatki 4 — akcent 11"/>
    <w:basedOn w:val="Standardowy"/>
    <w:uiPriority w:val="49"/>
    <w:rsid w:val="000E1F4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5ciemnaakcent11">
    <w:name w:val="Tabela siatki 5 — ciemna — akcent 11"/>
    <w:basedOn w:val="Standardowy"/>
    <w:uiPriority w:val="50"/>
    <w:rsid w:val="004703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ekstpodstawowywcity2">
    <w:name w:val="Body Text Indent 2"/>
    <w:basedOn w:val="Normalny"/>
    <w:link w:val="Tekstpodstawowywcity2Znak"/>
    <w:rsid w:val="00A97C00"/>
    <w:pPr>
      <w:spacing w:before="0" w:after="0" w:line="360" w:lineRule="auto"/>
      <w:ind w:left="708"/>
      <w:jc w:val="both"/>
    </w:pPr>
    <w:rPr>
      <w:rFonts w:ascii="Arial" w:eastAsia="Times New Roman" w:hAnsi="Arial" w:cs="Times New Roman"/>
      <w:b/>
      <w:i/>
      <w:sz w:val="28"/>
      <w:lang w:eastAsia="pl-PL"/>
    </w:rPr>
  </w:style>
  <w:style w:type="character" w:customStyle="1" w:styleId="Tekstpodstawowywcity2Znak">
    <w:name w:val="Tekst podstawowy wcięty 2 Znak"/>
    <w:basedOn w:val="Domylnaczcionkaakapitu"/>
    <w:link w:val="Tekstpodstawowywcity2"/>
    <w:rsid w:val="00A97C00"/>
    <w:rPr>
      <w:rFonts w:ascii="Arial" w:eastAsia="Times New Roman" w:hAnsi="Arial" w:cs="Times New Roman"/>
      <w:b/>
      <w:i/>
      <w:sz w:val="28"/>
      <w:lang w:eastAsia="pl-PL"/>
    </w:rPr>
  </w:style>
  <w:style w:type="character" w:customStyle="1" w:styleId="AkapitzlistZnak">
    <w:name w:val="Akapit z listą Znak"/>
    <w:basedOn w:val="Domylnaczcionkaakapitu"/>
    <w:link w:val="Akapitzlist"/>
    <w:uiPriority w:val="99"/>
    <w:rsid w:val="00A97C00"/>
  </w:style>
  <w:style w:type="paragraph" w:customStyle="1" w:styleId="Trewypunktowana-kropkipozI">
    <w:name w:val="Treść wypunktowana - kropki poz. I"/>
    <w:next w:val="Normalny"/>
    <w:rsid w:val="004179AD"/>
    <w:pPr>
      <w:numPr>
        <w:numId w:val="5"/>
      </w:numPr>
      <w:spacing w:before="40" w:after="40" w:line="240" w:lineRule="auto"/>
      <w:jc w:val="both"/>
    </w:pPr>
    <w:rPr>
      <w:rFonts w:ascii="Calibri" w:eastAsiaTheme="minorHAnsi" w:hAnsi="Calibri" w:cs="Tahoma"/>
      <w:color w:val="000000"/>
      <w:sz w:val="22"/>
    </w:rPr>
  </w:style>
  <w:style w:type="paragraph" w:styleId="Tekstdymka">
    <w:name w:val="Balloon Text"/>
    <w:basedOn w:val="Normalny"/>
    <w:link w:val="TekstdymkaZnak"/>
    <w:uiPriority w:val="99"/>
    <w:semiHidden/>
    <w:unhideWhenUsed/>
    <w:rsid w:val="00AC467D"/>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467D"/>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255267"/>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255267"/>
  </w:style>
  <w:style w:type="character" w:styleId="Odwoanieprzypisukocowego">
    <w:name w:val="endnote reference"/>
    <w:basedOn w:val="Domylnaczcionkaakapitu"/>
    <w:uiPriority w:val="99"/>
    <w:semiHidden/>
    <w:unhideWhenUsed/>
    <w:rsid w:val="00255267"/>
    <w:rPr>
      <w:vertAlign w:val="superscript"/>
    </w:rPr>
  </w:style>
  <w:style w:type="paragraph" w:styleId="Tekstprzypisudolnego">
    <w:name w:val="footnote text"/>
    <w:basedOn w:val="Normalny"/>
    <w:link w:val="TekstprzypisudolnegoZnak"/>
    <w:uiPriority w:val="99"/>
    <w:semiHidden/>
    <w:unhideWhenUsed/>
    <w:rsid w:val="00C731BB"/>
    <w:pPr>
      <w:spacing w:before="0" w:after="0" w:line="240" w:lineRule="auto"/>
    </w:pPr>
    <w:rPr>
      <w:rFonts w:eastAsiaTheme="minorHAnsi"/>
    </w:rPr>
  </w:style>
  <w:style w:type="character" w:customStyle="1" w:styleId="TekstprzypisudolnegoZnak">
    <w:name w:val="Tekst przypisu dolnego Znak"/>
    <w:basedOn w:val="Domylnaczcionkaakapitu"/>
    <w:link w:val="Tekstprzypisudolnego"/>
    <w:uiPriority w:val="99"/>
    <w:semiHidden/>
    <w:rsid w:val="00C731BB"/>
    <w:rPr>
      <w:rFonts w:eastAsiaTheme="minorHAnsi"/>
    </w:rPr>
  </w:style>
  <w:style w:type="character" w:styleId="Odwoanieprzypisudolnego">
    <w:name w:val="footnote reference"/>
    <w:basedOn w:val="Domylnaczcionkaakapitu"/>
    <w:uiPriority w:val="99"/>
    <w:semiHidden/>
    <w:unhideWhenUsed/>
    <w:rsid w:val="00C731BB"/>
    <w:rPr>
      <w:vertAlign w:val="superscript"/>
    </w:rPr>
  </w:style>
  <w:style w:type="table" w:customStyle="1" w:styleId="Tabelasiatki1jasnaakcent51">
    <w:name w:val="Tabela siatki 1 — jasna — akcent 51"/>
    <w:basedOn w:val="Standardowy"/>
    <w:uiPriority w:val="46"/>
    <w:rsid w:val="00C731BB"/>
    <w:pPr>
      <w:spacing w:before="0" w:after="0" w:line="240" w:lineRule="auto"/>
    </w:pPr>
    <w:rPr>
      <w:rFonts w:eastAsiaTheme="minorHAnsi"/>
      <w:sz w:val="22"/>
      <w:szCs w:val="22"/>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11">
    <w:name w:val="Tabela siatki 1 — jasna — akcent 11"/>
    <w:basedOn w:val="Standardowy"/>
    <w:uiPriority w:val="46"/>
    <w:rsid w:val="00C731BB"/>
    <w:pPr>
      <w:spacing w:before="0" w:after="0" w:line="240" w:lineRule="auto"/>
    </w:pPr>
    <w:rPr>
      <w:rFonts w:eastAsiaTheme="minorHAnsi"/>
      <w:sz w:val="22"/>
      <w:szCs w:val="22"/>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Odwoaniedokomentarza">
    <w:name w:val="annotation reference"/>
    <w:basedOn w:val="Domylnaczcionkaakapitu"/>
    <w:uiPriority w:val="99"/>
    <w:semiHidden/>
    <w:unhideWhenUsed/>
    <w:rsid w:val="003F2C60"/>
    <w:rPr>
      <w:sz w:val="16"/>
      <w:szCs w:val="16"/>
    </w:rPr>
  </w:style>
  <w:style w:type="paragraph" w:styleId="Tekstkomentarza">
    <w:name w:val="annotation text"/>
    <w:basedOn w:val="Normalny"/>
    <w:link w:val="TekstkomentarzaZnak"/>
    <w:uiPriority w:val="99"/>
    <w:semiHidden/>
    <w:unhideWhenUsed/>
    <w:rsid w:val="003F2C60"/>
    <w:pPr>
      <w:spacing w:line="240" w:lineRule="auto"/>
    </w:pPr>
  </w:style>
  <w:style w:type="character" w:customStyle="1" w:styleId="TekstkomentarzaZnak">
    <w:name w:val="Tekst komentarza Znak"/>
    <w:basedOn w:val="Domylnaczcionkaakapitu"/>
    <w:link w:val="Tekstkomentarza"/>
    <w:uiPriority w:val="99"/>
    <w:semiHidden/>
    <w:rsid w:val="003F2C60"/>
  </w:style>
  <w:style w:type="paragraph" w:styleId="Tematkomentarza">
    <w:name w:val="annotation subject"/>
    <w:basedOn w:val="Tekstkomentarza"/>
    <w:next w:val="Tekstkomentarza"/>
    <w:link w:val="TematkomentarzaZnak"/>
    <w:uiPriority w:val="99"/>
    <w:semiHidden/>
    <w:unhideWhenUsed/>
    <w:rsid w:val="003F2C60"/>
    <w:rPr>
      <w:b/>
      <w:bCs/>
    </w:rPr>
  </w:style>
  <w:style w:type="character" w:customStyle="1" w:styleId="TematkomentarzaZnak">
    <w:name w:val="Temat komentarza Znak"/>
    <w:basedOn w:val="TekstkomentarzaZnak"/>
    <w:link w:val="Tematkomentarza"/>
    <w:uiPriority w:val="99"/>
    <w:semiHidden/>
    <w:rsid w:val="003F2C60"/>
    <w:rPr>
      <w:b/>
      <w:bCs/>
    </w:rPr>
  </w:style>
  <w:style w:type="table" w:styleId="Jasnecieniowanieakcent1">
    <w:name w:val="Light Shading Accent 1"/>
    <w:basedOn w:val="Standardowy"/>
    <w:uiPriority w:val="60"/>
    <w:rsid w:val="00E31F5C"/>
    <w:pPr>
      <w:spacing w:before="0"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Jasnasiatkaakcent1">
    <w:name w:val="Light Grid Accent 1"/>
    <w:basedOn w:val="Standardowy"/>
    <w:uiPriority w:val="62"/>
    <w:rsid w:val="00E31F5C"/>
    <w:pPr>
      <w:spacing w:before="0"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apple-converted-space">
    <w:name w:val="apple-converted-space"/>
    <w:basedOn w:val="Domylnaczcionkaakapitu"/>
    <w:rsid w:val="00C01C52"/>
  </w:style>
  <w:style w:type="character" w:styleId="UyteHipercze">
    <w:name w:val="FollowedHyperlink"/>
    <w:basedOn w:val="Domylnaczcionkaakapitu"/>
    <w:uiPriority w:val="99"/>
    <w:semiHidden/>
    <w:unhideWhenUsed/>
    <w:rsid w:val="007251E1"/>
    <w:rPr>
      <w:color w:val="954F72" w:themeColor="followedHyperlink"/>
      <w:u w:val="single"/>
    </w:rPr>
  </w:style>
  <w:style w:type="paragraph" w:styleId="Tekstpodstawowywcity">
    <w:name w:val="Body Text Indent"/>
    <w:basedOn w:val="Normalny"/>
    <w:link w:val="TekstpodstawowywcityZnak"/>
    <w:uiPriority w:val="99"/>
    <w:semiHidden/>
    <w:unhideWhenUsed/>
    <w:rsid w:val="00F81DD7"/>
    <w:pPr>
      <w:spacing w:after="120"/>
      <w:ind w:left="283"/>
    </w:pPr>
  </w:style>
  <w:style w:type="character" w:customStyle="1" w:styleId="TekstpodstawowywcityZnak">
    <w:name w:val="Tekst podstawowy wcięty Znak"/>
    <w:basedOn w:val="Domylnaczcionkaakapitu"/>
    <w:link w:val="Tekstpodstawowywcity"/>
    <w:uiPriority w:val="99"/>
    <w:semiHidden/>
    <w:rsid w:val="00F81DD7"/>
  </w:style>
  <w:style w:type="paragraph" w:customStyle="1" w:styleId="Default">
    <w:name w:val="Default"/>
    <w:rsid w:val="006E5278"/>
    <w:pPr>
      <w:autoSpaceDE w:val="0"/>
      <w:autoSpaceDN w:val="0"/>
      <w:adjustRightInd w:val="0"/>
      <w:spacing w:before="0"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3CC7"/>
  </w:style>
  <w:style w:type="paragraph" w:styleId="Nagwek1">
    <w:name w:val="heading 1"/>
    <w:basedOn w:val="Normalny"/>
    <w:next w:val="Normalny"/>
    <w:link w:val="Nagwek1Znak"/>
    <w:uiPriority w:val="9"/>
    <w:qFormat/>
    <w:rsid w:val="0002663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02663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026637"/>
    <w:pPr>
      <w:pBdr>
        <w:top w:val="single" w:sz="6" w:space="2" w:color="5B9BD5" w:themeColor="accent1"/>
      </w:pBdr>
      <w:spacing w:before="300" w:after="0"/>
      <w:outlineLvl w:val="2"/>
    </w:pPr>
    <w:rPr>
      <w:caps/>
      <w:color w:val="1F4D78" w:themeColor="accent1" w:themeShade="7F"/>
      <w:spacing w:val="15"/>
    </w:rPr>
  </w:style>
  <w:style w:type="paragraph" w:styleId="Nagwek4">
    <w:name w:val="heading 4"/>
    <w:basedOn w:val="Normalny"/>
    <w:next w:val="Normalny"/>
    <w:link w:val="Nagwek4Znak"/>
    <w:uiPriority w:val="9"/>
    <w:semiHidden/>
    <w:unhideWhenUsed/>
    <w:qFormat/>
    <w:rsid w:val="00026637"/>
    <w:pPr>
      <w:pBdr>
        <w:top w:val="dotted" w:sz="6" w:space="2" w:color="5B9BD5" w:themeColor="accent1"/>
      </w:pBdr>
      <w:spacing w:before="200" w:after="0"/>
      <w:outlineLvl w:val="3"/>
    </w:pPr>
    <w:rPr>
      <w:caps/>
      <w:color w:val="2E74B5" w:themeColor="accent1" w:themeShade="BF"/>
      <w:spacing w:val="10"/>
    </w:rPr>
  </w:style>
  <w:style w:type="paragraph" w:styleId="Nagwek5">
    <w:name w:val="heading 5"/>
    <w:basedOn w:val="Normalny"/>
    <w:next w:val="Normalny"/>
    <w:link w:val="Nagwek5Znak"/>
    <w:uiPriority w:val="9"/>
    <w:semiHidden/>
    <w:unhideWhenUsed/>
    <w:qFormat/>
    <w:rsid w:val="00026637"/>
    <w:pPr>
      <w:pBdr>
        <w:bottom w:val="single" w:sz="6" w:space="1" w:color="5B9BD5" w:themeColor="accent1"/>
      </w:pBdr>
      <w:spacing w:before="200" w:after="0"/>
      <w:outlineLvl w:val="4"/>
    </w:pPr>
    <w:rPr>
      <w:caps/>
      <w:color w:val="2E74B5" w:themeColor="accent1" w:themeShade="BF"/>
      <w:spacing w:val="10"/>
    </w:rPr>
  </w:style>
  <w:style w:type="paragraph" w:styleId="Nagwek6">
    <w:name w:val="heading 6"/>
    <w:basedOn w:val="Normalny"/>
    <w:next w:val="Normalny"/>
    <w:link w:val="Nagwek6Znak"/>
    <w:uiPriority w:val="9"/>
    <w:semiHidden/>
    <w:unhideWhenUsed/>
    <w:qFormat/>
    <w:rsid w:val="00026637"/>
    <w:pPr>
      <w:pBdr>
        <w:bottom w:val="dotted" w:sz="6" w:space="1" w:color="5B9BD5" w:themeColor="accent1"/>
      </w:pBdr>
      <w:spacing w:before="200" w:after="0"/>
      <w:outlineLvl w:val="5"/>
    </w:pPr>
    <w:rPr>
      <w:caps/>
      <w:color w:val="2E74B5" w:themeColor="accent1" w:themeShade="BF"/>
      <w:spacing w:val="10"/>
    </w:rPr>
  </w:style>
  <w:style w:type="paragraph" w:styleId="Nagwek7">
    <w:name w:val="heading 7"/>
    <w:basedOn w:val="Normalny"/>
    <w:next w:val="Normalny"/>
    <w:link w:val="Nagwek7Znak"/>
    <w:uiPriority w:val="9"/>
    <w:semiHidden/>
    <w:unhideWhenUsed/>
    <w:qFormat/>
    <w:rsid w:val="00026637"/>
    <w:pPr>
      <w:spacing w:before="200" w:after="0"/>
      <w:outlineLvl w:val="6"/>
    </w:pPr>
    <w:rPr>
      <w:caps/>
      <w:color w:val="2E74B5" w:themeColor="accent1" w:themeShade="BF"/>
      <w:spacing w:val="10"/>
    </w:rPr>
  </w:style>
  <w:style w:type="paragraph" w:styleId="Nagwek8">
    <w:name w:val="heading 8"/>
    <w:basedOn w:val="Normalny"/>
    <w:next w:val="Normalny"/>
    <w:link w:val="Nagwek8Znak"/>
    <w:uiPriority w:val="9"/>
    <w:semiHidden/>
    <w:unhideWhenUsed/>
    <w:qFormat/>
    <w:rsid w:val="00026637"/>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026637"/>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26637"/>
    <w:rPr>
      <w:caps/>
      <w:color w:val="FFFFFF" w:themeColor="background1"/>
      <w:spacing w:val="15"/>
      <w:sz w:val="22"/>
      <w:szCs w:val="22"/>
      <w:shd w:val="clear" w:color="auto" w:fill="5B9BD5" w:themeFill="accent1"/>
    </w:rPr>
  </w:style>
  <w:style w:type="paragraph" w:styleId="Nagwekspisutreci">
    <w:name w:val="TOC Heading"/>
    <w:basedOn w:val="Nagwek1"/>
    <w:next w:val="Normalny"/>
    <w:uiPriority w:val="39"/>
    <w:unhideWhenUsed/>
    <w:qFormat/>
    <w:rsid w:val="00026637"/>
    <w:pPr>
      <w:outlineLvl w:val="9"/>
    </w:pPr>
  </w:style>
  <w:style w:type="paragraph" w:styleId="Spistreci1">
    <w:name w:val="toc 1"/>
    <w:basedOn w:val="Normalny"/>
    <w:next w:val="Normalny"/>
    <w:autoRedefine/>
    <w:uiPriority w:val="39"/>
    <w:unhideWhenUsed/>
    <w:rsid w:val="00834B8C"/>
    <w:pPr>
      <w:spacing w:after="100"/>
    </w:pPr>
  </w:style>
  <w:style w:type="character" w:styleId="Hipercze">
    <w:name w:val="Hyperlink"/>
    <w:basedOn w:val="Domylnaczcionkaakapitu"/>
    <w:uiPriority w:val="99"/>
    <w:unhideWhenUsed/>
    <w:rsid w:val="00834B8C"/>
    <w:rPr>
      <w:color w:val="0563C1" w:themeColor="hyperlink"/>
      <w:u w:val="single"/>
    </w:rPr>
  </w:style>
  <w:style w:type="character" w:customStyle="1" w:styleId="Nagwek2Znak">
    <w:name w:val="Nagłówek 2 Znak"/>
    <w:basedOn w:val="Domylnaczcionkaakapitu"/>
    <w:link w:val="Nagwek2"/>
    <w:uiPriority w:val="9"/>
    <w:rsid w:val="00026637"/>
    <w:rPr>
      <w:caps/>
      <w:spacing w:val="15"/>
      <w:shd w:val="clear" w:color="auto" w:fill="DEEAF6" w:themeFill="accent1" w:themeFillTint="33"/>
    </w:rPr>
  </w:style>
  <w:style w:type="paragraph" w:styleId="Akapitzlist">
    <w:name w:val="List Paragraph"/>
    <w:basedOn w:val="Normalny"/>
    <w:link w:val="AkapitzlistZnak"/>
    <w:uiPriority w:val="99"/>
    <w:qFormat/>
    <w:rsid w:val="008C47E0"/>
    <w:pPr>
      <w:ind w:left="720"/>
      <w:contextualSpacing/>
    </w:pPr>
  </w:style>
  <w:style w:type="paragraph" w:styleId="NormalnyWeb">
    <w:name w:val="Normal (Web)"/>
    <w:basedOn w:val="Normalny"/>
    <w:uiPriority w:val="99"/>
    <w:unhideWhenUsed/>
    <w:rsid w:val="008C47E0"/>
    <w:pPr>
      <w:spacing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845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45D0"/>
  </w:style>
  <w:style w:type="paragraph" w:styleId="Stopka">
    <w:name w:val="footer"/>
    <w:basedOn w:val="Normalny"/>
    <w:link w:val="StopkaZnak"/>
    <w:uiPriority w:val="99"/>
    <w:unhideWhenUsed/>
    <w:rsid w:val="00B845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45D0"/>
  </w:style>
  <w:style w:type="character" w:customStyle="1" w:styleId="Nagwek3Znak">
    <w:name w:val="Nagłówek 3 Znak"/>
    <w:basedOn w:val="Domylnaczcionkaakapitu"/>
    <w:link w:val="Nagwek3"/>
    <w:uiPriority w:val="9"/>
    <w:semiHidden/>
    <w:rsid w:val="00026637"/>
    <w:rPr>
      <w:caps/>
      <w:color w:val="1F4D78" w:themeColor="accent1" w:themeShade="7F"/>
      <w:spacing w:val="15"/>
    </w:rPr>
  </w:style>
  <w:style w:type="character" w:customStyle="1" w:styleId="Nagwek4Znak">
    <w:name w:val="Nagłówek 4 Znak"/>
    <w:basedOn w:val="Domylnaczcionkaakapitu"/>
    <w:link w:val="Nagwek4"/>
    <w:uiPriority w:val="9"/>
    <w:semiHidden/>
    <w:rsid w:val="00026637"/>
    <w:rPr>
      <w:caps/>
      <w:color w:val="2E74B5" w:themeColor="accent1" w:themeShade="BF"/>
      <w:spacing w:val="10"/>
    </w:rPr>
  </w:style>
  <w:style w:type="character" w:customStyle="1" w:styleId="Nagwek5Znak">
    <w:name w:val="Nagłówek 5 Znak"/>
    <w:basedOn w:val="Domylnaczcionkaakapitu"/>
    <w:link w:val="Nagwek5"/>
    <w:uiPriority w:val="9"/>
    <w:semiHidden/>
    <w:rsid w:val="00026637"/>
    <w:rPr>
      <w:caps/>
      <w:color w:val="2E74B5" w:themeColor="accent1" w:themeShade="BF"/>
      <w:spacing w:val="10"/>
    </w:rPr>
  </w:style>
  <w:style w:type="character" w:customStyle="1" w:styleId="Nagwek6Znak">
    <w:name w:val="Nagłówek 6 Znak"/>
    <w:basedOn w:val="Domylnaczcionkaakapitu"/>
    <w:link w:val="Nagwek6"/>
    <w:uiPriority w:val="9"/>
    <w:semiHidden/>
    <w:rsid w:val="00026637"/>
    <w:rPr>
      <w:caps/>
      <w:color w:val="2E74B5" w:themeColor="accent1" w:themeShade="BF"/>
      <w:spacing w:val="10"/>
    </w:rPr>
  </w:style>
  <w:style w:type="character" w:customStyle="1" w:styleId="Nagwek7Znak">
    <w:name w:val="Nagłówek 7 Znak"/>
    <w:basedOn w:val="Domylnaczcionkaakapitu"/>
    <w:link w:val="Nagwek7"/>
    <w:uiPriority w:val="9"/>
    <w:semiHidden/>
    <w:rsid w:val="00026637"/>
    <w:rPr>
      <w:caps/>
      <w:color w:val="2E74B5" w:themeColor="accent1" w:themeShade="BF"/>
      <w:spacing w:val="10"/>
    </w:rPr>
  </w:style>
  <w:style w:type="character" w:customStyle="1" w:styleId="Nagwek8Znak">
    <w:name w:val="Nagłówek 8 Znak"/>
    <w:basedOn w:val="Domylnaczcionkaakapitu"/>
    <w:link w:val="Nagwek8"/>
    <w:uiPriority w:val="9"/>
    <w:semiHidden/>
    <w:rsid w:val="00026637"/>
    <w:rPr>
      <w:caps/>
      <w:spacing w:val="10"/>
      <w:sz w:val="18"/>
      <w:szCs w:val="18"/>
    </w:rPr>
  </w:style>
  <w:style w:type="character" w:customStyle="1" w:styleId="Nagwek9Znak">
    <w:name w:val="Nagłówek 9 Znak"/>
    <w:basedOn w:val="Domylnaczcionkaakapitu"/>
    <w:link w:val="Nagwek9"/>
    <w:uiPriority w:val="9"/>
    <w:semiHidden/>
    <w:rsid w:val="00026637"/>
    <w:rPr>
      <w:i/>
      <w:iCs/>
      <w:caps/>
      <w:spacing w:val="10"/>
      <w:sz w:val="18"/>
      <w:szCs w:val="18"/>
    </w:rPr>
  </w:style>
  <w:style w:type="paragraph" w:styleId="Legenda">
    <w:name w:val="caption"/>
    <w:basedOn w:val="Normalny"/>
    <w:next w:val="Normalny"/>
    <w:uiPriority w:val="35"/>
    <w:unhideWhenUsed/>
    <w:qFormat/>
    <w:rsid w:val="00026637"/>
    <w:rPr>
      <w:b/>
      <w:bCs/>
      <w:color w:val="2E74B5" w:themeColor="accent1" w:themeShade="BF"/>
      <w:sz w:val="16"/>
      <w:szCs w:val="16"/>
    </w:rPr>
  </w:style>
  <w:style w:type="paragraph" w:styleId="Tytu">
    <w:name w:val="Title"/>
    <w:basedOn w:val="Normalny"/>
    <w:next w:val="Normalny"/>
    <w:link w:val="TytuZnak"/>
    <w:uiPriority w:val="10"/>
    <w:qFormat/>
    <w:rsid w:val="0002663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ytuZnak">
    <w:name w:val="Tytuł Znak"/>
    <w:basedOn w:val="Domylnaczcionkaakapitu"/>
    <w:link w:val="Tytu"/>
    <w:uiPriority w:val="10"/>
    <w:rsid w:val="00026637"/>
    <w:rPr>
      <w:rFonts w:asciiTheme="majorHAnsi" w:eastAsiaTheme="majorEastAsia" w:hAnsiTheme="majorHAnsi" w:cstheme="majorBidi"/>
      <w:caps/>
      <w:color w:val="5B9BD5" w:themeColor="accent1"/>
      <w:spacing w:val="10"/>
      <w:sz w:val="52"/>
      <w:szCs w:val="52"/>
    </w:rPr>
  </w:style>
  <w:style w:type="paragraph" w:styleId="Podtytu">
    <w:name w:val="Subtitle"/>
    <w:basedOn w:val="Normalny"/>
    <w:next w:val="Normalny"/>
    <w:link w:val="PodtytuZnak"/>
    <w:uiPriority w:val="11"/>
    <w:qFormat/>
    <w:rsid w:val="00026637"/>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026637"/>
    <w:rPr>
      <w:caps/>
      <w:color w:val="595959" w:themeColor="text1" w:themeTint="A6"/>
      <w:spacing w:val="10"/>
      <w:sz w:val="21"/>
      <w:szCs w:val="21"/>
    </w:rPr>
  </w:style>
  <w:style w:type="character" w:styleId="Pogrubienie">
    <w:name w:val="Strong"/>
    <w:uiPriority w:val="22"/>
    <w:qFormat/>
    <w:rsid w:val="00026637"/>
    <w:rPr>
      <w:b/>
      <w:bCs/>
    </w:rPr>
  </w:style>
  <w:style w:type="character" w:styleId="Uwydatnienie">
    <w:name w:val="Emphasis"/>
    <w:uiPriority w:val="20"/>
    <w:qFormat/>
    <w:rsid w:val="00026637"/>
    <w:rPr>
      <w:caps/>
      <w:color w:val="1F4D78" w:themeColor="accent1" w:themeShade="7F"/>
      <w:spacing w:val="5"/>
    </w:rPr>
  </w:style>
  <w:style w:type="paragraph" w:styleId="Bezodstpw">
    <w:name w:val="No Spacing"/>
    <w:uiPriority w:val="1"/>
    <w:qFormat/>
    <w:rsid w:val="00026637"/>
    <w:pPr>
      <w:spacing w:after="0" w:line="240" w:lineRule="auto"/>
    </w:pPr>
  </w:style>
  <w:style w:type="paragraph" w:styleId="Cytat">
    <w:name w:val="Quote"/>
    <w:basedOn w:val="Normalny"/>
    <w:next w:val="Normalny"/>
    <w:link w:val="CytatZnak"/>
    <w:uiPriority w:val="29"/>
    <w:qFormat/>
    <w:rsid w:val="00026637"/>
    <w:rPr>
      <w:i/>
      <w:iCs/>
      <w:sz w:val="24"/>
      <w:szCs w:val="24"/>
    </w:rPr>
  </w:style>
  <w:style w:type="character" w:customStyle="1" w:styleId="CytatZnak">
    <w:name w:val="Cytat Znak"/>
    <w:basedOn w:val="Domylnaczcionkaakapitu"/>
    <w:link w:val="Cytat"/>
    <w:uiPriority w:val="29"/>
    <w:rsid w:val="00026637"/>
    <w:rPr>
      <w:i/>
      <w:iCs/>
      <w:sz w:val="24"/>
      <w:szCs w:val="24"/>
    </w:rPr>
  </w:style>
  <w:style w:type="paragraph" w:styleId="Cytatintensywny">
    <w:name w:val="Intense Quote"/>
    <w:basedOn w:val="Normalny"/>
    <w:next w:val="Normalny"/>
    <w:link w:val="CytatintensywnyZnak"/>
    <w:uiPriority w:val="30"/>
    <w:qFormat/>
    <w:rsid w:val="00026637"/>
    <w:pPr>
      <w:spacing w:before="240" w:after="240" w:line="240" w:lineRule="auto"/>
      <w:ind w:left="1080" w:right="1080"/>
      <w:jc w:val="center"/>
    </w:pPr>
    <w:rPr>
      <w:color w:val="5B9BD5" w:themeColor="accent1"/>
      <w:sz w:val="24"/>
      <w:szCs w:val="24"/>
    </w:rPr>
  </w:style>
  <w:style w:type="character" w:customStyle="1" w:styleId="CytatintensywnyZnak">
    <w:name w:val="Cytat intensywny Znak"/>
    <w:basedOn w:val="Domylnaczcionkaakapitu"/>
    <w:link w:val="Cytatintensywny"/>
    <w:uiPriority w:val="30"/>
    <w:rsid w:val="00026637"/>
    <w:rPr>
      <w:color w:val="5B9BD5" w:themeColor="accent1"/>
      <w:sz w:val="24"/>
      <w:szCs w:val="24"/>
    </w:rPr>
  </w:style>
  <w:style w:type="character" w:styleId="Wyrnieniedelikatne">
    <w:name w:val="Subtle Emphasis"/>
    <w:uiPriority w:val="19"/>
    <w:qFormat/>
    <w:rsid w:val="00026637"/>
    <w:rPr>
      <w:i/>
      <w:iCs/>
      <w:color w:val="1F4D78" w:themeColor="accent1" w:themeShade="7F"/>
    </w:rPr>
  </w:style>
  <w:style w:type="character" w:styleId="Wyrnienieintensywne">
    <w:name w:val="Intense Emphasis"/>
    <w:uiPriority w:val="21"/>
    <w:qFormat/>
    <w:rsid w:val="00026637"/>
    <w:rPr>
      <w:b/>
      <w:bCs/>
      <w:caps/>
      <w:color w:val="1F4D78" w:themeColor="accent1" w:themeShade="7F"/>
      <w:spacing w:val="10"/>
    </w:rPr>
  </w:style>
  <w:style w:type="character" w:styleId="Odwoaniedelikatne">
    <w:name w:val="Subtle Reference"/>
    <w:uiPriority w:val="31"/>
    <w:qFormat/>
    <w:rsid w:val="00026637"/>
    <w:rPr>
      <w:b/>
      <w:bCs/>
      <w:color w:val="5B9BD5" w:themeColor="accent1"/>
    </w:rPr>
  </w:style>
  <w:style w:type="character" w:styleId="Odwoanieintensywne">
    <w:name w:val="Intense Reference"/>
    <w:uiPriority w:val="32"/>
    <w:qFormat/>
    <w:rsid w:val="00026637"/>
    <w:rPr>
      <w:b/>
      <w:bCs/>
      <w:i/>
      <w:iCs/>
      <w:caps/>
      <w:color w:val="5B9BD5" w:themeColor="accent1"/>
    </w:rPr>
  </w:style>
  <w:style w:type="character" w:styleId="Tytuksiki">
    <w:name w:val="Book Title"/>
    <w:uiPriority w:val="33"/>
    <w:qFormat/>
    <w:rsid w:val="00026637"/>
    <w:rPr>
      <w:b/>
      <w:bCs/>
      <w:i/>
      <w:iCs/>
      <w:spacing w:val="0"/>
    </w:rPr>
  </w:style>
  <w:style w:type="table" w:styleId="Tabela-Siatka">
    <w:name w:val="Table Grid"/>
    <w:basedOn w:val="Standardowy"/>
    <w:uiPriority w:val="39"/>
    <w:rsid w:val="0034344B"/>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0E1F4A"/>
    <w:pPr>
      <w:spacing w:after="100"/>
      <w:ind w:left="200"/>
    </w:pPr>
  </w:style>
  <w:style w:type="table" w:customStyle="1" w:styleId="Tabelasiatki4akcent11">
    <w:name w:val="Tabela siatki 4 — akcent 11"/>
    <w:basedOn w:val="Standardowy"/>
    <w:uiPriority w:val="49"/>
    <w:rsid w:val="000E1F4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5ciemnaakcent11">
    <w:name w:val="Tabela siatki 5 — ciemna — akcent 11"/>
    <w:basedOn w:val="Standardowy"/>
    <w:uiPriority w:val="50"/>
    <w:rsid w:val="004703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ekstpodstawowywcity2">
    <w:name w:val="Body Text Indent 2"/>
    <w:basedOn w:val="Normalny"/>
    <w:link w:val="Tekstpodstawowywcity2Znak"/>
    <w:rsid w:val="00A97C00"/>
    <w:pPr>
      <w:spacing w:before="0" w:after="0" w:line="360" w:lineRule="auto"/>
      <w:ind w:left="708"/>
      <w:jc w:val="both"/>
    </w:pPr>
    <w:rPr>
      <w:rFonts w:ascii="Arial" w:eastAsia="Times New Roman" w:hAnsi="Arial" w:cs="Times New Roman"/>
      <w:b/>
      <w:i/>
      <w:sz w:val="28"/>
      <w:lang w:eastAsia="pl-PL"/>
    </w:rPr>
  </w:style>
  <w:style w:type="character" w:customStyle="1" w:styleId="Tekstpodstawowywcity2Znak">
    <w:name w:val="Tekst podstawowy wcięty 2 Znak"/>
    <w:basedOn w:val="Domylnaczcionkaakapitu"/>
    <w:link w:val="Tekstpodstawowywcity2"/>
    <w:rsid w:val="00A97C00"/>
    <w:rPr>
      <w:rFonts w:ascii="Arial" w:eastAsia="Times New Roman" w:hAnsi="Arial" w:cs="Times New Roman"/>
      <w:b/>
      <w:i/>
      <w:sz w:val="28"/>
      <w:lang w:eastAsia="pl-PL"/>
    </w:rPr>
  </w:style>
  <w:style w:type="character" w:customStyle="1" w:styleId="AkapitzlistZnak">
    <w:name w:val="Akapit z listą Znak"/>
    <w:basedOn w:val="Domylnaczcionkaakapitu"/>
    <w:link w:val="Akapitzlist"/>
    <w:uiPriority w:val="99"/>
    <w:rsid w:val="00A97C00"/>
  </w:style>
  <w:style w:type="paragraph" w:customStyle="1" w:styleId="Trewypunktowana-kropkipozI">
    <w:name w:val="Treść wypunktowana - kropki poz. I"/>
    <w:next w:val="Normalny"/>
    <w:rsid w:val="004179AD"/>
    <w:pPr>
      <w:numPr>
        <w:numId w:val="5"/>
      </w:numPr>
      <w:spacing w:before="40" w:after="40" w:line="240" w:lineRule="auto"/>
      <w:jc w:val="both"/>
    </w:pPr>
    <w:rPr>
      <w:rFonts w:ascii="Calibri" w:eastAsiaTheme="minorHAnsi" w:hAnsi="Calibri" w:cs="Tahoma"/>
      <w:color w:val="000000"/>
      <w:sz w:val="22"/>
    </w:rPr>
  </w:style>
  <w:style w:type="paragraph" w:styleId="Tekstdymka">
    <w:name w:val="Balloon Text"/>
    <w:basedOn w:val="Normalny"/>
    <w:link w:val="TekstdymkaZnak"/>
    <w:uiPriority w:val="99"/>
    <w:semiHidden/>
    <w:unhideWhenUsed/>
    <w:rsid w:val="00AC467D"/>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467D"/>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255267"/>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255267"/>
  </w:style>
  <w:style w:type="character" w:styleId="Odwoanieprzypisukocowego">
    <w:name w:val="endnote reference"/>
    <w:basedOn w:val="Domylnaczcionkaakapitu"/>
    <w:uiPriority w:val="99"/>
    <w:semiHidden/>
    <w:unhideWhenUsed/>
    <w:rsid w:val="00255267"/>
    <w:rPr>
      <w:vertAlign w:val="superscript"/>
    </w:rPr>
  </w:style>
  <w:style w:type="paragraph" w:styleId="Tekstprzypisudolnego">
    <w:name w:val="footnote text"/>
    <w:basedOn w:val="Normalny"/>
    <w:link w:val="TekstprzypisudolnegoZnak"/>
    <w:uiPriority w:val="99"/>
    <w:semiHidden/>
    <w:unhideWhenUsed/>
    <w:rsid w:val="00C731BB"/>
    <w:pPr>
      <w:spacing w:before="0" w:after="0" w:line="240" w:lineRule="auto"/>
    </w:pPr>
    <w:rPr>
      <w:rFonts w:eastAsiaTheme="minorHAnsi"/>
    </w:rPr>
  </w:style>
  <w:style w:type="character" w:customStyle="1" w:styleId="TekstprzypisudolnegoZnak">
    <w:name w:val="Tekst przypisu dolnego Znak"/>
    <w:basedOn w:val="Domylnaczcionkaakapitu"/>
    <w:link w:val="Tekstprzypisudolnego"/>
    <w:uiPriority w:val="99"/>
    <w:semiHidden/>
    <w:rsid w:val="00C731BB"/>
    <w:rPr>
      <w:rFonts w:eastAsiaTheme="minorHAnsi"/>
    </w:rPr>
  </w:style>
  <w:style w:type="character" w:styleId="Odwoanieprzypisudolnego">
    <w:name w:val="footnote reference"/>
    <w:basedOn w:val="Domylnaczcionkaakapitu"/>
    <w:uiPriority w:val="99"/>
    <w:semiHidden/>
    <w:unhideWhenUsed/>
    <w:rsid w:val="00C731BB"/>
    <w:rPr>
      <w:vertAlign w:val="superscript"/>
    </w:rPr>
  </w:style>
  <w:style w:type="table" w:customStyle="1" w:styleId="Tabelasiatki1jasnaakcent51">
    <w:name w:val="Tabela siatki 1 — jasna — akcent 51"/>
    <w:basedOn w:val="Standardowy"/>
    <w:uiPriority w:val="46"/>
    <w:rsid w:val="00C731BB"/>
    <w:pPr>
      <w:spacing w:before="0" w:after="0" w:line="240" w:lineRule="auto"/>
    </w:pPr>
    <w:rPr>
      <w:rFonts w:eastAsiaTheme="minorHAnsi"/>
      <w:sz w:val="22"/>
      <w:szCs w:val="22"/>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11">
    <w:name w:val="Tabela siatki 1 — jasna — akcent 11"/>
    <w:basedOn w:val="Standardowy"/>
    <w:uiPriority w:val="46"/>
    <w:rsid w:val="00C731BB"/>
    <w:pPr>
      <w:spacing w:before="0" w:after="0" w:line="240" w:lineRule="auto"/>
    </w:pPr>
    <w:rPr>
      <w:rFonts w:eastAsiaTheme="minorHAnsi"/>
      <w:sz w:val="22"/>
      <w:szCs w:val="22"/>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Odwoaniedokomentarza">
    <w:name w:val="annotation reference"/>
    <w:basedOn w:val="Domylnaczcionkaakapitu"/>
    <w:uiPriority w:val="99"/>
    <w:semiHidden/>
    <w:unhideWhenUsed/>
    <w:rsid w:val="003F2C60"/>
    <w:rPr>
      <w:sz w:val="16"/>
      <w:szCs w:val="16"/>
    </w:rPr>
  </w:style>
  <w:style w:type="paragraph" w:styleId="Tekstkomentarza">
    <w:name w:val="annotation text"/>
    <w:basedOn w:val="Normalny"/>
    <w:link w:val="TekstkomentarzaZnak"/>
    <w:uiPriority w:val="99"/>
    <w:semiHidden/>
    <w:unhideWhenUsed/>
    <w:rsid w:val="003F2C60"/>
    <w:pPr>
      <w:spacing w:line="240" w:lineRule="auto"/>
    </w:pPr>
  </w:style>
  <w:style w:type="character" w:customStyle="1" w:styleId="TekstkomentarzaZnak">
    <w:name w:val="Tekst komentarza Znak"/>
    <w:basedOn w:val="Domylnaczcionkaakapitu"/>
    <w:link w:val="Tekstkomentarza"/>
    <w:uiPriority w:val="99"/>
    <w:semiHidden/>
    <w:rsid w:val="003F2C60"/>
  </w:style>
  <w:style w:type="paragraph" w:styleId="Tematkomentarza">
    <w:name w:val="annotation subject"/>
    <w:basedOn w:val="Tekstkomentarza"/>
    <w:next w:val="Tekstkomentarza"/>
    <w:link w:val="TematkomentarzaZnak"/>
    <w:uiPriority w:val="99"/>
    <w:semiHidden/>
    <w:unhideWhenUsed/>
    <w:rsid w:val="003F2C60"/>
    <w:rPr>
      <w:b/>
      <w:bCs/>
    </w:rPr>
  </w:style>
  <w:style w:type="character" w:customStyle="1" w:styleId="TematkomentarzaZnak">
    <w:name w:val="Temat komentarza Znak"/>
    <w:basedOn w:val="TekstkomentarzaZnak"/>
    <w:link w:val="Tematkomentarza"/>
    <w:uiPriority w:val="99"/>
    <w:semiHidden/>
    <w:rsid w:val="003F2C60"/>
    <w:rPr>
      <w:b/>
      <w:bCs/>
    </w:rPr>
  </w:style>
  <w:style w:type="table" w:styleId="Jasnecieniowanieakcent1">
    <w:name w:val="Light Shading Accent 1"/>
    <w:basedOn w:val="Standardowy"/>
    <w:uiPriority w:val="60"/>
    <w:rsid w:val="00E31F5C"/>
    <w:pPr>
      <w:spacing w:before="0"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Jasnasiatkaakcent1">
    <w:name w:val="Light Grid Accent 1"/>
    <w:basedOn w:val="Standardowy"/>
    <w:uiPriority w:val="62"/>
    <w:rsid w:val="00E31F5C"/>
    <w:pPr>
      <w:spacing w:before="0"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apple-converted-space">
    <w:name w:val="apple-converted-space"/>
    <w:basedOn w:val="Domylnaczcionkaakapitu"/>
    <w:rsid w:val="00C01C52"/>
  </w:style>
  <w:style w:type="character" w:styleId="UyteHipercze">
    <w:name w:val="FollowedHyperlink"/>
    <w:basedOn w:val="Domylnaczcionkaakapitu"/>
    <w:uiPriority w:val="99"/>
    <w:semiHidden/>
    <w:unhideWhenUsed/>
    <w:rsid w:val="007251E1"/>
    <w:rPr>
      <w:color w:val="954F72" w:themeColor="followedHyperlink"/>
      <w:u w:val="single"/>
    </w:rPr>
  </w:style>
  <w:style w:type="paragraph" w:styleId="Tekstpodstawowywcity">
    <w:name w:val="Body Text Indent"/>
    <w:basedOn w:val="Normalny"/>
    <w:link w:val="TekstpodstawowywcityZnak"/>
    <w:uiPriority w:val="99"/>
    <w:semiHidden/>
    <w:unhideWhenUsed/>
    <w:rsid w:val="00F81DD7"/>
    <w:pPr>
      <w:spacing w:after="120"/>
      <w:ind w:left="283"/>
    </w:pPr>
  </w:style>
  <w:style w:type="character" w:customStyle="1" w:styleId="TekstpodstawowywcityZnak">
    <w:name w:val="Tekst podstawowy wcięty Znak"/>
    <w:basedOn w:val="Domylnaczcionkaakapitu"/>
    <w:link w:val="Tekstpodstawowywcity"/>
    <w:uiPriority w:val="99"/>
    <w:semiHidden/>
    <w:rsid w:val="00F81DD7"/>
  </w:style>
  <w:style w:type="paragraph" w:customStyle="1" w:styleId="Default">
    <w:name w:val="Default"/>
    <w:rsid w:val="006E5278"/>
    <w:pPr>
      <w:autoSpaceDE w:val="0"/>
      <w:autoSpaceDN w:val="0"/>
      <w:adjustRightInd w:val="0"/>
      <w:spacing w:before="0"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5375">
      <w:bodyDiv w:val="1"/>
      <w:marLeft w:val="0"/>
      <w:marRight w:val="0"/>
      <w:marTop w:val="0"/>
      <w:marBottom w:val="0"/>
      <w:divBdr>
        <w:top w:val="none" w:sz="0" w:space="0" w:color="auto"/>
        <w:left w:val="none" w:sz="0" w:space="0" w:color="auto"/>
        <w:bottom w:val="none" w:sz="0" w:space="0" w:color="auto"/>
        <w:right w:val="none" w:sz="0" w:space="0" w:color="auto"/>
      </w:divBdr>
      <w:divsChild>
        <w:div w:id="379675544">
          <w:marLeft w:val="547"/>
          <w:marRight w:val="0"/>
          <w:marTop w:val="134"/>
          <w:marBottom w:val="0"/>
          <w:divBdr>
            <w:top w:val="none" w:sz="0" w:space="0" w:color="auto"/>
            <w:left w:val="none" w:sz="0" w:space="0" w:color="auto"/>
            <w:bottom w:val="none" w:sz="0" w:space="0" w:color="auto"/>
            <w:right w:val="none" w:sz="0" w:space="0" w:color="auto"/>
          </w:divBdr>
        </w:div>
        <w:div w:id="1046494418">
          <w:marLeft w:val="547"/>
          <w:marRight w:val="0"/>
          <w:marTop w:val="134"/>
          <w:marBottom w:val="0"/>
          <w:divBdr>
            <w:top w:val="none" w:sz="0" w:space="0" w:color="auto"/>
            <w:left w:val="none" w:sz="0" w:space="0" w:color="auto"/>
            <w:bottom w:val="none" w:sz="0" w:space="0" w:color="auto"/>
            <w:right w:val="none" w:sz="0" w:space="0" w:color="auto"/>
          </w:divBdr>
        </w:div>
        <w:div w:id="763190108">
          <w:marLeft w:val="547"/>
          <w:marRight w:val="0"/>
          <w:marTop w:val="134"/>
          <w:marBottom w:val="0"/>
          <w:divBdr>
            <w:top w:val="none" w:sz="0" w:space="0" w:color="auto"/>
            <w:left w:val="none" w:sz="0" w:space="0" w:color="auto"/>
            <w:bottom w:val="none" w:sz="0" w:space="0" w:color="auto"/>
            <w:right w:val="none" w:sz="0" w:space="0" w:color="auto"/>
          </w:divBdr>
        </w:div>
      </w:divsChild>
    </w:div>
    <w:div w:id="52505029">
      <w:bodyDiv w:val="1"/>
      <w:marLeft w:val="0"/>
      <w:marRight w:val="0"/>
      <w:marTop w:val="0"/>
      <w:marBottom w:val="0"/>
      <w:divBdr>
        <w:top w:val="none" w:sz="0" w:space="0" w:color="auto"/>
        <w:left w:val="none" w:sz="0" w:space="0" w:color="auto"/>
        <w:bottom w:val="none" w:sz="0" w:space="0" w:color="auto"/>
        <w:right w:val="none" w:sz="0" w:space="0" w:color="auto"/>
      </w:divBdr>
      <w:divsChild>
        <w:div w:id="1228414780">
          <w:marLeft w:val="0"/>
          <w:marRight w:val="0"/>
          <w:marTop w:val="0"/>
          <w:marBottom w:val="0"/>
          <w:divBdr>
            <w:top w:val="none" w:sz="0" w:space="0" w:color="auto"/>
            <w:left w:val="none" w:sz="0" w:space="0" w:color="auto"/>
            <w:bottom w:val="none" w:sz="0" w:space="0" w:color="auto"/>
            <w:right w:val="none" w:sz="0" w:space="0" w:color="auto"/>
          </w:divBdr>
        </w:div>
      </w:divsChild>
    </w:div>
    <w:div w:id="55588618">
      <w:bodyDiv w:val="1"/>
      <w:marLeft w:val="0"/>
      <w:marRight w:val="0"/>
      <w:marTop w:val="0"/>
      <w:marBottom w:val="0"/>
      <w:divBdr>
        <w:top w:val="none" w:sz="0" w:space="0" w:color="auto"/>
        <w:left w:val="none" w:sz="0" w:space="0" w:color="auto"/>
        <w:bottom w:val="none" w:sz="0" w:space="0" w:color="auto"/>
        <w:right w:val="none" w:sz="0" w:space="0" w:color="auto"/>
      </w:divBdr>
      <w:divsChild>
        <w:div w:id="1612591971">
          <w:marLeft w:val="0"/>
          <w:marRight w:val="0"/>
          <w:marTop w:val="0"/>
          <w:marBottom w:val="0"/>
          <w:divBdr>
            <w:top w:val="none" w:sz="0" w:space="0" w:color="auto"/>
            <w:left w:val="none" w:sz="0" w:space="0" w:color="auto"/>
            <w:bottom w:val="none" w:sz="0" w:space="0" w:color="auto"/>
            <w:right w:val="none" w:sz="0" w:space="0" w:color="auto"/>
          </w:divBdr>
        </w:div>
        <w:div w:id="2113669171">
          <w:marLeft w:val="0"/>
          <w:marRight w:val="0"/>
          <w:marTop w:val="0"/>
          <w:marBottom w:val="0"/>
          <w:divBdr>
            <w:top w:val="none" w:sz="0" w:space="0" w:color="auto"/>
            <w:left w:val="none" w:sz="0" w:space="0" w:color="auto"/>
            <w:bottom w:val="none" w:sz="0" w:space="0" w:color="auto"/>
            <w:right w:val="none" w:sz="0" w:space="0" w:color="auto"/>
          </w:divBdr>
        </w:div>
        <w:div w:id="590353359">
          <w:marLeft w:val="0"/>
          <w:marRight w:val="0"/>
          <w:marTop w:val="0"/>
          <w:marBottom w:val="0"/>
          <w:divBdr>
            <w:top w:val="none" w:sz="0" w:space="0" w:color="auto"/>
            <w:left w:val="none" w:sz="0" w:space="0" w:color="auto"/>
            <w:bottom w:val="none" w:sz="0" w:space="0" w:color="auto"/>
            <w:right w:val="none" w:sz="0" w:space="0" w:color="auto"/>
          </w:divBdr>
        </w:div>
      </w:divsChild>
    </w:div>
    <w:div w:id="82724516">
      <w:bodyDiv w:val="1"/>
      <w:marLeft w:val="0"/>
      <w:marRight w:val="0"/>
      <w:marTop w:val="0"/>
      <w:marBottom w:val="0"/>
      <w:divBdr>
        <w:top w:val="none" w:sz="0" w:space="0" w:color="auto"/>
        <w:left w:val="none" w:sz="0" w:space="0" w:color="auto"/>
        <w:bottom w:val="none" w:sz="0" w:space="0" w:color="auto"/>
        <w:right w:val="none" w:sz="0" w:space="0" w:color="auto"/>
      </w:divBdr>
      <w:divsChild>
        <w:div w:id="451170006">
          <w:marLeft w:val="547"/>
          <w:marRight w:val="0"/>
          <w:marTop w:val="0"/>
          <w:marBottom w:val="0"/>
          <w:divBdr>
            <w:top w:val="none" w:sz="0" w:space="0" w:color="auto"/>
            <w:left w:val="none" w:sz="0" w:space="0" w:color="auto"/>
            <w:bottom w:val="none" w:sz="0" w:space="0" w:color="auto"/>
            <w:right w:val="none" w:sz="0" w:space="0" w:color="auto"/>
          </w:divBdr>
        </w:div>
      </w:divsChild>
    </w:div>
    <w:div w:id="164441227">
      <w:bodyDiv w:val="1"/>
      <w:marLeft w:val="0"/>
      <w:marRight w:val="0"/>
      <w:marTop w:val="0"/>
      <w:marBottom w:val="0"/>
      <w:divBdr>
        <w:top w:val="none" w:sz="0" w:space="0" w:color="auto"/>
        <w:left w:val="none" w:sz="0" w:space="0" w:color="auto"/>
        <w:bottom w:val="none" w:sz="0" w:space="0" w:color="auto"/>
        <w:right w:val="none" w:sz="0" w:space="0" w:color="auto"/>
      </w:divBdr>
    </w:div>
    <w:div w:id="177886496">
      <w:bodyDiv w:val="1"/>
      <w:marLeft w:val="0"/>
      <w:marRight w:val="0"/>
      <w:marTop w:val="0"/>
      <w:marBottom w:val="0"/>
      <w:divBdr>
        <w:top w:val="none" w:sz="0" w:space="0" w:color="auto"/>
        <w:left w:val="none" w:sz="0" w:space="0" w:color="auto"/>
        <w:bottom w:val="none" w:sz="0" w:space="0" w:color="auto"/>
        <w:right w:val="none" w:sz="0" w:space="0" w:color="auto"/>
      </w:divBdr>
    </w:div>
    <w:div w:id="182474007">
      <w:bodyDiv w:val="1"/>
      <w:marLeft w:val="0"/>
      <w:marRight w:val="0"/>
      <w:marTop w:val="0"/>
      <w:marBottom w:val="0"/>
      <w:divBdr>
        <w:top w:val="none" w:sz="0" w:space="0" w:color="auto"/>
        <w:left w:val="none" w:sz="0" w:space="0" w:color="auto"/>
        <w:bottom w:val="none" w:sz="0" w:space="0" w:color="auto"/>
        <w:right w:val="none" w:sz="0" w:space="0" w:color="auto"/>
      </w:divBdr>
      <w:divsChild>
        <w:div w:id="316497967">
          <w:marLeft w:val="547"/>
          <w:marRight w:val="0"/>
          <w:marTop w:val="0"/>
          <w:marBottom w:val="0"/>
          <w:divBdr>
            <w:top w:val="none" w:sz="0" w:space="0" w:color="auto"/>
            <w:left w:val="none" w:sz="0" w:space="0" w:color="auto"/>
            <w:bottom w:val="none" w:sz="0" w:space="0" w:color="auto"/>
            <w:right w:val="none" w:sz="0" w:space="0" w:color="auto"/>
          </w:divBdr>
        </w:div>
      </w:divsChild>
    </w:div>
    <w:div w:id="202787815">
      <w:bodyDiv w:val="1"/>
      <w:marLeft w:val="0"/>
      <w:marRight w:val="0"/>
      <w:marTop w:val="0"/>
      <w:marBottom w:val="0"/>
      <w:divBdr>
        <w:top w:val="none" w:sz="0" w:space="0" w:color="auto"/>
        <w:left w:val="none" w:sz="0" w:space="0" w:color="auto"/>
        <w:bottom w:val="none" w:sz="0" w:space="0" w:color="auto"/>
        <w:right w:val="none" w:sz="0" w:space="0" w:color="auto"/>
      </w:divBdr>
    </w:div>
    <w:div w:id="214783638">
      <w:bodyDiv w:val="1"/>
      <w:marLeft w:val="0"/>
      <w:marRight w:val="0"/>
      <w:marTop w:val="0"/>
      <w:marBottom w:val="0"/>
      <w:divBdr>
        <w:top w:val="none" w:sz="0" w:space="0" w:color="auto"/>
        <w:left w:val="none" w:sz="0" w:space="0" w:color="auto"/>
        <w:bottom w:val="none" w:sz="0" w:space="0" w:color="auto"/>
        <w:right w:val="none" w:sz="0" w:space="0" w:color="auto"/>
      </w:divBdr>
      <w:divsChild>
        <w:div w:id="394663990">
          <w:marLeft w:val="547"/>
          <w:marRight w:val="0"/>
          <w:marTop w:val="96"/>
          <w:marBottom w:val="0"/>
          <w:divBdr>
            <w:top w:val="none" w:sz="0" w:space="0" w:color="auto"/>
            <w:left w:val="none" w:sz="0" w:space="0" w:color="auto"/>
            <w:bottom w:val="none" w:sz="0" w:space="0" w:color="auto"/>
            <w:right w:val="none" w:sz="0" w:space="0" w:color="auto"/>
          </w:divBdr>
        </w:div>
        <w:div w:id="1077627302">
          <w:marLeft w:val="547"/>
          <w:marRight w:val="0"/>
          <w:marTop w:val="96"/>
          <w:marBottom w:val="0"/>
          <w:divBdr>
            <w:top w:val="none" w:sz="0" w:space="0" w:color="auto"/>
            <w:left w:val="none" w:sz="0" w:space="0" w:color="auto"/>
            <w:bottom w:val="none" w:sz="0" w:space="0" w:color="auto"/>
            <w:right w:val="none" w:sz="0" w:space="0" w:color="auto"/>
          </w:divBdr>
        </w:div>
        <w:div w:id="1963344378">
          <w:marLeft w:val="547"/>
          <w:marRight w:val="0"/>
          <w:marTop w:val="96"/>
          <w:marBottom w:val="0"/>
          <w:divBdr>
            <w:top w:val="none" w:sz="0" w:space="0" w:color="auto"/>
            <w:left w:val="none" w:sz="0" w:space="0" w:color="auto"/>
            <w:bottom w:val="none" w:sz="0" w:space="0" w:color="auto"/>
            <w:right w:val="none" w:sz="0" w:space="0" w:color="auto"/>
          </w:divBdr>
        </w:div>
        <w:div w:id="540478645">
          <w:marLeft w:val="547"/>
          <w:marRight w:val="0"/>
          <w:marTop w:val="96"/>
          <w:marBottom w:val="0"/>
          <w:divBdr>
            <w:top w:val="none" w:sz="0" w:space="0" w:color="auto"/>
            <w:left w:val="none" w:sz="0" w:space="0" w:color="auto"/>
            <w:bottom w:val="none" w:sz="0" w:space="0" w:color="auto"/>
            <w:right w:val="none" w:sz="0" w:space="0" w:color="auto"/>
          </w:divBdr>
        </w:div>
        <w:div w:id="432896011">
          <w:marLeft w:val="1166"/>
          <w:marRight w:val="0"/>
          <w:marTop w:val="96"/>
          <w:marBottom w:val="0"/>
          <w:divBdr>
            <w:top w:val="none" w:sz="0" w:space="0" w:color="auto"/>
            <w:left w:val="none" w:sz="0" w:space="0" w:color="auto"/>
            <w:bottom w:val="none" w:sz="0" w:space="0" w:color="auto"/>
            <w:right w:val="none" w:sz="0" w:space="0" w:color="auto"/>
          </w:divBdr>
        </w:div>
        <w:div w:id="1922056088">
          <w:marLeft w:val="1166"/>
          <w:marRight w:val="0"/>
          <w:marTop w:val="96"/>
          <w:marBottom w:val="0"/>
          <w:divBdr>
            <w:top w:val="none" w:sz="0" w:space="0" w:color="auto"/>
            <w:left w:val="none" w:sz="0" w:space="0" w:color="auto"/>
            <w:bottom w:val="none" w:sz="0" w:space="0" w:color="auto"/>
            <w:right w:val="none" w:sz="0" w:space="0" w:color="auto"/>
          </w:divBdr>
        </w:div>
        <w:div w:id="990254770">
          <w:marLeft w:val="1166"/>
          <w:marRight w:val="0"/>
          <w:marTop w:val="96"/>
          <w:marBottom w:val="0"/>
          <w:divBdr>
            <w:top w:val="none" w:sz="0" w:space="0" w:color="auto"/>
            <w:left w:val="none" w:sz="0" w:space="0" w:color="auto"/>
            <w:bottom w:val="none" w:sz="0" w:space="0" w:color="auto"/>
            <w:right w:val="none" w:sz="0" w:space="0" w:color="auto"/>
          </w:divBdr>
        </w:div>
        <w:div w:id="1105152770">
          <w:marLeft w:val="1166"/>
          <w:marRight w:val="0"/>
          <w:marTop w:val="96"/>
          <w:marBottom w:val="0"/>
          <w:divBdr>
            <w:top w:val="none" w:sz="0" w:space="0" w:color="auto"/>
            <w:left w:val="none" w:sz="0" w:space="0" w:color="auto"/>
            <w:bottom w:val="none" w:sz="0" w:space="0" w:color="auto"/>
            <w:right w:val="none" w:sz="0" w:space="0" w:color="auto"/>
          </w:divBdr>
        </w:div>
        <w:div w:id="941762599">
          <w:marLeft w:val="547"/>
          <w:marRight w:val="0"/>
          <w:marTop w:val="96"/>
          <w:marBottom w:val="0"/>
          <w:divBdr>
            <w:top w:val="none" w:sz="0" w:space="0" w:color="auto"/>
            <w:left w:val="none" w:sz="0" w:space="0" w:color="auto"/>
            <w:bottom w:val="none" w:sz="0" w:space="0" w:color="auto"/>
            <w:right w:val="none" w:sz="0" w:space="0" w:color="auto"/>
          </w:divBdr>
        </w:div>
        <w:div w:id="174654641">
          <w:marLeft w:val="547"/>
          <w:marRight w:val="0"/>
          <w:marTop w:val="96"/>
          <w:marBottom w:val="0"/>
          <w:divBdr>
            <w:top w:val="none" w:sz="0" w:space="0" w:color="auto"/>
            <w:left w:val="none" w:sz="0" w:space="0" w:color="auto"/>
            <w:bottom w:val="none" w:sz="0" w:space="0" w:color="auto"/>
            <w:right w:val="none" w:sz="0" w:space="0" w:color="auto"/>
          </w:divBdr>
        </w:div>
      </w:divsChild>
    </w:div>
    <w:div w:id="267081908">
      <w:bodyDiv w:val="1"/>
      <w:marLeft w:val="0"/>
      <w:marRight w:val="0"/>
      <w:marTop w:val="0"/>
      <w:marBottom w:val="0"/>
      <w:divBdr>
        <w:top w:val="none" w:sz="0" w:space="0" w:color="auto"/>
        <w:left w:val="none" w:sz="0" w:space="0" w:color="auto"/>
        <w:bottom w:val="none" w:sz="0" w:space="0" w:color="auto"/>
        <w:right w:val="none" w:sz="0" w:space="0" w:color="auto"/>
      </w:divBdr>
      <w:divsChild>
        <w:div w:id="639503186">
          <w:marLeft w:val="0"/>
          <w:marRight w:val="0"/>
          <w:marTop w:val="0"/>
          <w:marBottom w:val="0"/>
          <w:divBdr>
            <w:top w:val="none" w:sz="0" w:space="0" w:color="auto"/>
            <w:left w:val="none" w:sz="0" w:space="0" w:color="auto"/>
            <w:bottom w:val="none" w:sz="0" w:space="0" w:color="auto"/>
            <w:right w:val="none" w:sz="0" w:space="0" w:color="auto"/>
          </w:divBdr>
        </w:div>
        <w:div w:id="1100492757">
          <w:marLeft w:val="0"/>
          <w:marRight w:val="0"/>
          <w:marTop w:val="0"/>
          <w:marBottom w:val="0"/>
          <w:divBdr>
            <w:top w:val="none" w:sz="0" w:space="0" w:color="auto"/>
            <w:left w:val="none" w:sz="0" w:space="0" w:color="auto"/>
            <w:bottom w:val="none" w:sz="0" w:space="0" w:color="auto"/>
            <w:right w:val="none" w:sz="0" w:space="0" w:color="auto"/>
          </w:divBdr>
        </w:div>
        <w:div w:id="332613797">
          <w:marLeft w:val="0"/>
          <w:marRight w:val="0"/>
          <w:marTop w:val="0"/>
          <w:marBottom w:val="0"/>
          <w:divBdr>
            <w:top w:val="none" w:sz="0" w:space="0" w:color="auto"/>
            <w:left w:val="none" w:sz="0" w:space="0" w:color="auto"/>
            <w:bottom w:val="none" w:sz="0" w:space="0" w:color="auto"/>
            <w:right w:val="none" w:sz="0" w:space="0" w:color="auto"/>
          </w:divBdr>
        </w:div>
        <w:div w:id="2093163967">
          <w:marLeft w:val="0"/>
          <w:marRight w:val="0"/>
          <w:marTop w:val="0"/>
          <w:marBottom w:val="0"/>
          <w:divBdr>
            <w:top w:val="none" w:sz="0" w:space="0" w:color="auto"/>
            <w:left w:val="none" w:sz="0" w:space="0" w:color="auto"/>
            <w:bottom w:val="none" w:sz="0" w:space="0" w:color="auto"/>
            <w:right w:val="none" w:sz="0" w:space="0" w:color="auto"/>
          </w:divBdr>
        </w:div>
        <w:div w:id="361132617">
          <w:marLeft w:val="0"/>
          <w:marRight w:val="0"/>
          <w:marTop w:val="0"/>
          <w:marBottom w:val="0"/>
          <w:divBdr>
            <w:top w:val="none" w:sz="0" w:space="0" w:color="auto"/>
            <w:left w:val="none" w:sz="0" w:space="0" w:color="auto"/>
            <w:bottom w:val="none" w:sz="0" w:space="0" w:color="auto"/>
            <w:right w:val="none" w:sz="0" w:space="0" w:color="auto"/>
          </w:divBdr>
        </w:div>
      </w:divsChild>
    </w:div>
    <w:div w:id="283849001">
      <w:bodyDiv w:val="1"/>
      <w:marLeft w:val="0"/>
      <w:marRight w:val="0"/>
      <w:marTop w:val="0"/>
      <w:marBottom w:val="0"/>
      <w:divBdr>
        <w:top w:val="none" w:sz="0" w:space="0" w:color="auto"/>
        <w:left w:val="none" w:sz="0" w:space="0" w:color="auto"/>
        <w:bottom w:val="none" w:sz="0" w:space="0" w:color="auto"/>
        <w:right w:val="none" w:sz="0" w:space="0" w:color="auto"/>
      </w:divBdr>
      <w:divsChild>
        <w:div w:id="1108161520">
          <w:marLeft w:val="547"/>
          <w:marRight w:val="0"/>
          <w:marTop w:val="0"/>
          <w:marBottom w:val="0"/>
          <w:divBdr>
            <w:top w:val="none" w:sz="0" w:space="0" w:color="auto"/>
            <w:left w:val="none" w:sz="0" w:space="0" w:color="auto"/>
            <w:bottom w:val="none" w:sz="0" w:space="0" w:color="auto"/>
            <w:right w:val="none" w:sz="0" w:space="0" w:color="auto"/>
          </w:divBdr>
        </w:div>
      </w:divsChild>
    </w:div>
    <w:div w:id="507714032">
      <w:bodyDiv w:val="1"/>
      <w:marLeft w:val="0"/>
      <w:marRight w:val="0"/>
      <w:marTop w:val="0"/>
      <w:marBottom w:val="0"/>
      <w:divBdr>
        <w:top w:val="none" w:sz="0" w:space="0" w:color="auto"/>
        <w:left w:val="none" w:sz="0" w:space="0" w:color="auto"/>
        <w:bottom w:val="none" w:sz="0" w:space="0" w:color="auto"/>
        <w:right w:val="none" w:sz="0" w:space="0" w:color="auto"/>
      </w:divBdr>
    </w:div>
    <w:div w:id="761410811">
      <w:bodyDiv w:val="1"/>
      <w:marLeft w:val="0"/>
      <w:marRight w:val="0"/>
      <w:marTop w:val="0"/>
      <w:marBottom w:val="0"/>
      <w:divBdr>
        <w:top w:val="none" w:sz="0" w:space="0" w:color="auto"/>
        <w:left w:val="none" w:sz="0" w:space="0" w:color="auto"/>
        <w:bottom w:val="none" w:sz="0" w:space="0" w:color="auto"/>
        <w:right w:val="none" w:sz="0" w:space="0" w:color="auto"/>
      </w:divBdr>
      <w:divsChild>
        <w:div w:id="1608997917">
          <w:marLeft w:val="547"/>
          <w:marRight w:val="0"/>
          <w:marTop w:val="96"/>
          <w:marBottom w:val="0"/>
          <w:divBdr>
            <w:top w:val="none" w:sz="0" w:space="0" w:color="auto"/>
            <w:left w:val="none" w:sz="0" w:space="0" w:color="auto"/>
            <w:bottom w:val="none" w:sz="0" w:space="0" w:color="auto"/>
            <w:right w:val="none" w:sz="0" w:space="0" w:color="auto"/>
          </w:divBdr>
        </w:div>
        <w:div w:id="1355696202">
          <w:marLeft w:val="547"/>
          <w:marRight w:val="0"/>
          <w:marTop w:val="96"/>
          <w:marBottom w:val="0"/>
          <w:divBdr>
            <w:top w:val="none" w:sz="0" w:space="0" w:color="auto"/>
            <w:left w:val="none" w:sz="0" w:space="0" w:color="auto"/>
            <w:bottom w:val="none" w:sz="0" w:space="0" w:color="auto"/>
            <w:right w:val="none" w:sz="0" w:space="0" w:color="auto"/>
          </w:divBdr>
        </w:div>
        <w:div w:id="903639061">
          <w:marLeft w:val="547"/>
          <w:marRight w:val="0"/>
          <w:marTop w:val="96"/>
          <w:marBottom w:val="0"/>
          <w:divBdr>
            <w:top w:val="none" w:sz="0" w:space="0" w:color="auto"/>
            <w:left w:val="none" w:sz="0" w:space="0" w:color="auto"/>
            <w:bottom w:val="none" w:sz="0" w:space="0" w:color="auto"/>
            <w:right w:val="none" w:sz="0" w:space="0" w:color="auto"/>
          </w:divBdr>
        </w:div>
        <w:div w:id="970208092">
          <w:marLeft w:val="547"/>
          <w:marRight w:val="0"/>
          <w:marTop w:val="96"/>
          <w:marBottom w:val="0"/>
          <w:divBdr>
            <w:top w:val="none" w:sz="0" w:space="0" w:color="auto"/>
            <w:left w:val="none" w:sz="0" w:space="0" w:color="auto"/>
            <w:bottom w:val="none" w:sz="0" w:space="0" w:color="auto"/>
            <w:right w:val="none" w:sz="0" w:space="0" w:color="auto"/>
          </w:divBdr>
        </w:div>
        <w:div w:id="1986154404">
          <w:marLeft w:val="1166"/>
          <w:marRight w:val="0"/>
          <w:marTop w:val="96"/>
          <w:marBottom w:val="0"/>
          <w:divBdr>
            <w:top w:val="none" w:sz="0" w:space="0" w:color="auto"/>
            <w:left w:val="none" w:sz="0" w:space="0" w:color="auto"/>
            <w:bottom w:val="none" w:sz="0" w:space="0" w:color="auto"/>
            <w:right w:val="none" w:sz="0" w:space="0" w:color="auto"/>
          </w:divBdr>
        </w:div>
        <w:div w:id="1628269047">
          <w:marLeft w:val="1166"/>
          <w:marRight w:val="0"/>
          <w:marTop w:val="96"/>
          <w:marBottom w:val="0"/>
          <w:divBdr>
            <w:top w:val="none" w:sz="0" w:space="0" w:color="auto"/>
            <w:left w:val="none" w:sz="0" w:space="0" w:color="auto"/>
            <w:bottom w:val="none" w:sz="0" w:space="0" w:color="auto"/>
            <w:right w:val="none" w:sz="0" w:space="0" w:color="auto"/>
          </w:divBdr>
        </w:div>
        <w:div w:id="1968662033">
          <w:marLeft w:val="1166"/>
          <w:marRight w:val="0"/>
          <w:marTop w:val="96"/>
          <w:marBottom w:val="0"/>
          <w:divBdr>
            <w:top w:val="none" w:sz="0" w:space="0" w:color="auto"/>
            <w:left w:val="none" w:sz="0" w:space="0" w:color="auto"/>
            <w:bottom w:val="none" w:sz="0" w:space="0" w:color="auto"/>
            <w:right w:val="none" w:sz="0" w:space="0" w:color="auto"/>
          </w:divBdr>
        </w:div>
        <w:div w:id="808402622">
          <w:marLeft w:val="1166"/>
          <w:marRight w:val="0"/>
          <w:marTop w:val="96"/>
          <w:marBottom w:val="0"/>
          <w:divBdr>
            <w:top w:val="none" w:sz="0" w:space="0" w:color="auto"/>
            <w:left w:val="none" w:sz="0" w:space="0" w:color="auto"/>
            <w:bottom w:val="none" w:sz="0" w:space="0" w:color="auto"/>
            <w:right w:val="none" w:sz="0" w:space="0" w:color="auto"/>
          </w:divBdr>
        </w:div>
        <w:div w:id="316156821">
          <w:marLeft w:val="547"/>
          <w:marRight w:val="0"/>
          <w:marTop w:val="96"/>
          <w:marBottom w:val="0"/>
          <w:divBdr>
            <w:top w:val="none" w:sz="0" w:space="0" w:color="auto"/>
            <w:left w:val="none" w:sz="0" w:space="0" w:color="auto"/>
            <w:bottom w:val="none" w:sz="0" w:space="0" w:color="auto"/>
            <w:right w:val="none" w:sz="0" w:space="0" w:color="auto"/>
          </w:divBdr>
        </w:div>
        <w:div w:id="903294447">
          <w:marLeft w:val="547"/>
          <w:marRight w:val="0"/>
          <w:marTop w:val="96"/>
          <w:marBottom w:val="0"/>
          <w:divBdr>
            <w:top w:val="none" w:sz="0" w:space="0" w:color="auto"/>
            <w:left w:val="none" w:sz="0" w:space="0" w:color="auto"/>
            <w:bottom w:val="none" w:sz="0" w:space="0" w:color="auto"/>
            <w:right w:val="none" w:sz="0" w:space="0" w:color="auto"/>
          </w:divBdr>
        </w:div>
      </w:divsChild>
    </w:div>
    <w:div w:id="1013342517">
      <w:bodyDiv w:val="1"/>
      <w:marLeft w:val="0"/>
      <w:marRight w:val="0"/>
      <w:marTop w:val="0"/>
      <w:marBottom w:val="0"/>
      <w:divBdr>
        <w:top w:val="none" w:sz="0" w:space="0" w:color="auto"/>
        <w:left w:val="none" w:sz="0" w:space="0" w:color="auto"/>
        <w:bottom w:val="none" w:sz="0" w:space="0" w:color="auto"/>
        <w:right w:val="none" w:sz="0" w:space="0" w:color="auto"/>
      </w:divBdr>
      <w:divsChild>
        <w:div w:id="1547715401">
          <w:marLeft w:val="547"/>
          <w:marRight w:val="0"/>
          <w:marTop w:val="134"/>
          <w:marBottom w:val="0"/>
          <w:divBdr>
            <w:top w:val="none" w:sz="0" w:space="0" w:color="auto"/>
            <w:left w:val="none" w:sz="0" w:space="0" w:color="auto"/>
            <w:bottom w:val="none" w:sz="0" w:space="0" w:color="auto"/>
            <w:right w:val="none" w:sz="0" w:space="0" w:color="auto"/>
          </w:divBdr>
        </w:div>
        <w:div w:id="932788656">
          <w:marLeft w:val="547"/>
          <w:marRight w:val="0"/>
          <w:marTop w:val="134"/>
          <w:marBottom w:val="0"/>
          <w:divBdr>
            <w:top w:val="none" w:sz="0" w:space="0" w:color="auto"/>
            <w:left w:val="none" w:sz="0" w:space="0" w:color="auto"/>
            <w:bottom w:val="none" w:sz="0" w:space="0" w:color="auto"/>
            <w:right w:val="none" w:sz="0" w:space="0" w:color="auto"/>
          </w:divBdr>
        </w:div>
        <w:div w:id="1263338351">
          <w:marLeft w:val="547"/>
          <w:marRight w:val="0"/>
          <w:marTop w:val="134"/>
          <w:marBottom w:val="0"/>
          <w:divBdr>
            <w:top w:val="none" w:sz="0" w:space="0" w:color="auto"/>
            <w:left w:val="none" w:sz="0" w:space="0" w:color="auto"/>
            <w:bottom w:val="none" w:sz="0" w:space="0" w:color="auto"/>
            <w:right w:val="none" w:sz="0" w:space="0" w:color="auto"/>
          </w:divBdr>
        </w:div>
        <w:div w:id="1157384305">
          <w:marLeft w:val="547"/>
          <w:marRight w:val="0"/>
          <w:marTop w:val="134"/>
          <w:marBottom w:val="0"/>
          <w:divBdr>
            <w:top w:val="none" w:sz="0" w:space="0" w:color="auto"/>
            <w:left w:val="none" w:sz="0" w:space="0" w:color="auto"/>
            <w:bottom w:val="none" w:sz="0" w:space="0" w:color="auto"/>
            <w:right w:val="none" w:sz="0" w:space="0" w:color="auto"/>
          </w:divBdr>
        </w:div>
      </w:divsChild>
    </w:div>
    <w:div w:id="1062489015">
      <w:bodyDiv w:val="1"/>
      <w:marLeft w:val="0"/>
      <w:marRight w:val="0"/>
      <w:marTop w:val="0"/>
      <w:marBottom w:val="0"/>
      <w:divBdr>
        <w:top w:val="none" w:sz="0" w:space="0" w:color="auto"/>
        <w:left w:val="none" w:sz="0" w:space="0" w:color="auto"/>
        <w:bottom w:val="none" w:sz="0" w:space="0" w:color="auto"/>
        <w:right w:val="none" w:sz="0" w:space="0" w:color="auto"/>
      </w:divBdr>
      <w:divsChild>
        <w:div w:id="1089236762">
          <w:marLeft w:val="547"/>
          <w:marRight w:val="0"/>
          <w:marTop w:val="106"/>
          <w:marBottom w:val="0"/>
          <w:divBdr>
            <w:top w:val="none" w:sz="0" w:space="0" w:color="auto"/>
            <w:left w:val="none" w:sz="0" w:space="0" w:color="auto"/>
            <w:bottom w:val="none" w:sz="0" w:space="0" w:color="auto"/>
            <w:right w:val="none" w:sz="0" w:space="0" w:color="auto"/>
          </w:divBdr>
        </w:div>
        <w:div w:id="1765876296">
          <w:marLeft w:val="547"/>
          <w:marRight w:val="0"/>
          <w:marTop w:val="106"/>
          <w:marBottom w:val="0"/>
          <w:divBdr>
            <w:top w:val="none" w:sz="0" w:space="0" w:color="auto"/>
            <w:left w:val="none" w:sz="0" w:space="0" w:color="auto"/>
            <w:bottom w:val="none" w:sz="0" w:space="0" w:color="auto"/>
            <w:right w:val="none" w:sz="0" w:space="0" w:color="auto"/>
          </w:divBdr>
        </w:div>
        <w:div w:id="1928999024">
          <w:marLeft w:val="547"/>
          <w:marRight w:val="0"/>
          <w:marTop w:val="106"/>
          <w:marBottom w:val="0"/>
          <w:divBdr>
            <w:top w:val="none" w:sz="0" w:space="0" w:color="auto"/>
            <w:left w:val="none" w:sz="0" w:space="0" w:color="auto"/>
            <w:bottom w:val="none" w:sz="0" w:space="0" w:color="auto"/>
            <w:right w:val="none" w:sz="0" w:space="0" w:color="auto"/>
          </w:divBdr>
        </w:div>
      </w:divsChild>
    </w:div>
    <w:div w:id="1092777389">
      <w:bodyDiv w:val="1"/>
      <w:marLeft w:val="0"/>
      <w:marRight w:val="0"/>
      <w:marTop w:val="0"/>
      <w:marBottom w:val="0"/>
      <w:divBdr>
        <w:top w:val="none" w:sz="0" w:space="0" w:color="auto"/>
        <w:left w:val="none" w:sz="0" w:space="0" w:color="auto"/>
        <w:bottom w:val="none" w:sz="0" w:space="0" w:color="auto"/>
        <w:right w:val="none" w:sz="0" w:space="0" w:color="auto"/>
      </w:divBdr>
      <w:divsChild>
        <w:div w:id="1213545184">
          <w:marLeft w:val="547"/>
          <w:marRight w:val="0"/>
          <w:marTop w:val="0"/>
          <w:marBottom w:val="0"/>
          <w:divBdr>
            <w:top w:val="none" w:sz="0" w:space="0" w:color="auto"/>
            <w:left w:val="none" w:sz="0" w:space="0" w:color="auto"/>
            <w:bottom w:val="none" w:sz="0" w:space="0" w:color="auto"/>
            <w:right w:val="none" w:sz="0" w:space="0" w:color="auto"/>
          </w:divBdr>
        </w:div>
      </w:divsChild>
    </w:div>
    <w:div w:id="1110928812">
      <w:bodyDiv w:val="1"/>
      <w:marLeft w:val="0"/>
      <w:marRight w:val="0"/>
      <w:marTop w:val="0"/>
      <w:marBottom w:val="0"/>
      <w:divBdr>
        <w:top w:val="none" w:sz="0" w:space="0" w:color="auto"/>
        <w:left w:val="none" w:sz="0" w:space="0" w:color="auto"/>
        <w:bottom w:val="none" w:sz="0" w:space="0" w:color="auto"/>
        <w:right w:val="none" w:sz="0" w:space="0" w:color="auto"/>
      </w:divBdr>
      <w:divsChild>
        <w:div w:id="1011447427">
          <w:marLeft w:val="0"/>
          <w:marRight w:val="0"/>
          <w:marTop w:val="0"/>
          <w:marBottom w:val="0"/>
          <w:divBdr>
            <w:top w:val="none" w:sz="0" w:space="0" w:color="auto"/>
            <w:left w:val="none" w:sz="0" w:space="0" w:color="auto"/>
            <w:bottom w:val="none" w:sz="0" w:space="0" w:color="auto"/>
            <w:right w:val="none" w:sz="0" w:space="0" w:color="auto"/>
          </w:divBdr>
        </w:div>
        <w:div w:id="470906694">
          <w:marLeft w:val="0"/>
          <w:marRight w:val="0"/>
          <w:marTop w:val="0"/>
          <w:marBottom w:val="0"/>
          <w:divBdr>
            <w:top w:val="none" w:sz="0" w:space="0" w:color="auto"/>
            <w:left w:val="none" w:sz="0" w:space="0" w:color="auto"/>
            <w:bottom w:val="none" w:sz="0" w:space="0" w:color="auto"/>
            <w:right w:val="none" w:sz="0" w:space="0" w:color="auto"/>
          </w:divBdr>
        </w:div>
        <w:div w:id="1804886793">
          <w:marLeft w:val="0"/>
          <w:marRight w:val="0"/>
          <w:marTop w:val="0"/>
          <w:marBottom w:val="0"/>
          <w:divBdr>
            <w:top w:val="none" w:sz="0" w:space="0" w:color="auto"/>
            <w:left w:val="none" w:sz="0" w:space="0" w:color="auto"/>
            <w:bottom w:val="none" w:sz="0" w:space="0" w:color="auto"/>
            <w:right w:val="none" w:sz="0" w:space="0" w:color="auto"/>
          </w:divBdr>
        </w:div>
        <w:div w:id="2063676971">
          <w:marLeft w:val="0"/>
          <w:marRight w:val="0"/>
          <w:marTop w:val="0"/>
          <w:marBottom w:val="0"/>
          <w:divBdr>
            <w:top w:val="none" w:sz="0" w:space="0" w:color="auto"/>
            <w:left w:val="none" w:sz="0" w:space="0" w:color="auto"/>
            <w:bottom w:val="none" w:sz="0" w:space="0" w:color="auto"/>
            <w:right w:val="none" w:sz="0" w:space="0" w:color="auto"/>
          </w:divBdr>
        </w:div>
        <w:div w:id="782454778">
          <w:marLeft w:val="0"/>
          <w:marRight w:val="0"/>
          <w:marTop w:val="0"/>
          <w:marBottom w:val="0"/>
          <w:divBdr>
            <w:top w:val="none" w:sz="0" w:space="0" w:color="auto"/>
            <w:left w:val="none" w:sz="0" w:space="0" w:color="auto"/>
            <w:bottom w:val="none" w:sz="0" w:space="0" w:color="auto"/>
            <w:right w:val="none" w:sz="0" w:space="0" w:color="auto"/>
          </w:divBdr>
        </w:div>
      </w:divsChild>
    </w:div>
    <w:div w:id="1135172743">
      <w:bodyDiv w:val="1"/>
      <w:marLeft w:val="0"/>
      <w:marRight w:val="0"/>
      <w:marTop w:val="0"/>
      <w:marBottom w:val="0"/>
      <w:divBdr>
        <w:top w:val="none" w:sz="0" w:space="0" w:color="auto"/>
        <w:left w:val="none" w:sz="0" w:space="0" w:color="auto"/>
        <w:bottom w:val="none" w:sz="0" w:space="0" w:color="auto"/>
        <w:right w:val="none" w:sz="0" w:space="0" w:color="auto"/>
      </w:divBdr>
      <w:divsChild>
        <w:div w:id="989333206">
          <w:marLeft w:val="547"/>
          <w:marRight w:val="0"/>
          <w:marTop w:val="0"/>
          <w:marBottom w:val="0"/>
          <w:divBdr>
            <w:top w:val="none" w:sz="0" w:space="0" w:color="auto"/>
            <w:left w:val="none" w:sz="0" w:space="0" w:color="auto"/>
            <w:bottom w:val="none" w:sz="0" w:space="0" w:color="auto"/>
            <w:right w:val="none" w:sz="0" w:space="0" w:color="auto"/>
          </w:divBdr>
        </w:div>
      </w:divsChild>
    </w:div>
    <w:div w:id="1314333011">
      <w:bodyDiv w:val="1"/>
      <w:marLeft w:val="0"/>
      <w:marRight w:val="0"/>
      <w:marTop w:val="0"/>
      <w:marBottom w:val="0"/>
      <w:divBdr>
        <w:top w:val="none" w:sz="0" w:space="0" w:color="auto"/>
        <w:left w:val="none" w:sz="0" w:space="0" w:color="auto"/>
        <w:bottom w:val="none" w:sz="0" w:space="0" w:color="auto"/>
        <w:right w:val="none" w:sz="0" w:space="0" w:color="auto"/>
      </w:divBdr>
    </w:div>
    <w:div w:id="1602449871">
      <w:bodyDiv w:val="1"/>
      <w:marLeft w:val="0"/>
      <w:marRight w:val="0"/>
      <w:marTop w:val="0"/>
      <w:marBottom w:val="0"/>
      <w:divBdr>
        <w:top w:val="none" w:sz="0" w:space="0" w:color="auto"/>
        <w:left w:val="none" w:sz="0" w:space="0" w:color="auto"/>
        <w:bottom w:val="none" w:sz="0" w:space="0" w:color="auto"/>
        <w:right w:val="none" w:sz="0" w:space="0" w:color="auto"/>
      </w:divBdr>
    </w:div>
    <w:div w:id="1704090182">
      <w:bodyDiv w:val="1"/>
      <w:marLeft w:val="0"/>
      <w:marRight w:val="0"/>
      <w:marTop w:val="0"/>
      <w:marBottom w:val="0"/>
      <w:divBdr>
        <w:top w:val="none" w:sz="0" w:space="0" w:color="auto"/>
        <w:left w:val="none" w:sz="0" w:space="0" w:color="auto"/>
        <w:bottom w:val="none" w:sz="0" w:space="0" w:color="auto"/>
        <w:right w:val="none" w:sz="0" w:space="0" w:color="auto"/>
      </w:divBdr>
      <w:divsChild>
        <w:div w:id="1854369638">
          <w:marLeft w:val="547"/>
          <w:marRight w:val="0"/>
          <w:marTop w:val="0"/>
          <w:marBottom w:val="0"/>
          <w:divBdr>
            <w:top w:val="none" w:sz="0" w:space="0" w:color="auto"/>
            <w:left w:val="none" w:sz="0" w:space="0" w:color="auto"/>
            <w:bottom w:val="none" w:sz="0" w:space="0" w:color="auto"/>
            <w:right w:val="none" w:sz="0" w:space="0" w:color="auto"/>
          </w:divBdr>
        </w:div>
        <w:div w:id="1063485158">
          <w:marLeft w:val="547"/>
          <w:marRight w:val="0"/>
          <w:marTop w:val="0"/>
          <w:marBottom w:val="0"/>
          <w:divBdr>
            <w:top w:val="none" w:sz="0" w:space="0" w:color="auto"/>
            <w:left w:val="none" w:sz="0" w:space="0" w:color="auto"/>
            <w:bottom w:val="none" w:sz="0" w:space="0" w:color="auto"/>
            <w:right w:val="none" w:sz="0" w:space="0" w:color="auto"/>
          </w:divBdr>
        </w:div>
      </w:divsChild>
    </w:div>
    <w:div w:id="1726685155">
      <w:bodyDiv w:val="1"/>
      <w:marLeft w:val="0"/>
      <w:marRight w:val="0"/>
      <w:marTop w:val="0"/>
      <w:marBottom w:val="0"/>
      <w:divBdr>
        <w:top w:val="none" w:sz="0" w:space="0" w:color="auto"/>
        <w:left w:val="none" w:sz="0" w:space="0" w:color="auto"/>
        <w:bottom w:val="none" w:sz="0" w:space="0" w:color="auto"/>
        <w:right w:val="none" w:sz="0" w:space="0" w:color="auto"/>
      </w:divBdr>
    </w:div>
    <w:div w:id="1954285828">
      <w:bodyDiv w:val="1"/>
      <w:marLeft w:val="0"/>
      <w:marRight w:val="0"/>
      <w:marTop w:val="0"/>
      <w:marBottom w:val="0"/>
      <w:divBdr>
        <w:top w:val="none" w:sz="0" w:space="0" w:color="auto"/>
        <w:left w:val="none" w:sz="0" w:space="0" w:color="auto"/>
        <w:bottom w:val="none" w:sz="0" w:space="0" w:color="auto"/>
        <w:right w:val="none" w:sz="0" w:space="0" w:color="auto"/>
      </w:divBdr>
    </w:div>
    <w:div w:id="1999532242">
      <w:bodyDiv w:val="1"/>
      <w:marLeft w:val="0"/>
      <w:marRight w:val="0"/>
      <w:marTop w:val="0"/>
      <w:marBottom w:val="0"/>
      <w:divBdr>
        <w:top w:val="none" w:sz="0" w:space="0" w:color="auto"/>
        <w:left w:val="none" w:sz="0" w:space="0" w:color="auto"/>
        <w:bottom w:val="none" w:sz="0" w:space="0" w:color="auto"/>
        <w:right w:val="none" w:sz="0" w:space="0" w:color="auto"/>
      </w:divBdr>
      <w:divsChild>
        <w:div w:id="320157022">
          <w:marLeft w:val="0"/>
          <w:marRight w:val="0"/>
          <w:marTop w:val="0"/>
          <w:marBottom w:val="0"/>
          <w:divBdr>
            <w:top w:val="none" w:sz="0" w:space="0" w:color="auto"/>
            <w:left w:val="none" w:sz="0" w:space="0" w:color="auto"/>
            <w:bottom w:val="none" w:sz="0" w:space="0" w:color="auto"/>
            <w:right w:val="none" w:sz="0" w:space="0" w:color="auto"/>
          </w:divBdr>
        </w:div>
        <w:div w:id="1994411551">
          <w:marLeft w:val="0"/>
          <w:marRight w:val="0"/>
          <w:marTop w:val="0"/>
          <w:marBottom w:val="0"/>
          <w:divBdr>
            <w:top w:val="none" w:sz="0" w:space="0" w:color="auto"/>
            <w:left w:val="none" w:sz="0" w:space="0" w:color="auto"/>
            <w:bottom w:val="none" w:sz="0" w:space="0" w:color="auto"/>
            <w:right w:val="none" w:sz="0" w:space="0" w:color="auto"/>
          </w:divBdr>
        </w:div>
        <w:div w:id="648360333">
          <w:marLeft w:val="0"/>
          <w:marRight w:val="0"/>
          <w:marTop w:val="0"/>
          <w:marBottom w:val="0"/>
          <w:divBdr>
            <w:top w:val="none" w:sz="0" w:space="0" w:color="auto"/>
            <w:left w:val="none" w:sz="0" w:space="0" w:color="auto"/>
            <w:bottom w:val="none" w:sz="0" w:space="0" w:color="auto"/>
            <w:right w:val="none" w:sz="0" w:space="0" w:color="auto"/>
          </w:divBdr>
        </w:div>
        <w:div w:id="201525756">
          <w:marLeft w:val="0"/>
          <w:marRight w:val="0"/>
          <w:marTop w:val="0"/>
          <w:marBottom w:val="0"/>
          <w:divBdr>
            <w:top w:val="none" w:sz="0" w:space="0" w:color="auto"/>
            <w:left w:val="none" w:sz="0" w:space="0" w:color="auto"/>
            <w:bottom w:val="none" w:sz="0" w:space="0" w:color="auto"/>
            <w:right w:val="none" w:sz="0" w:space="0" w:color="auto"/>
          </w:divBdr>
        </w:div>
        <w:div w:id="280234938">
          <w:marLeft w:val="0"/>
          <w:marRight w:val="0"/>
          <w:marTop w:val="0"/>
          <w:marBottom w:val="0"/>
          <w:divBdr>
            <w:top w:val="none" w:sz="0" w:space="0" w:color="auto"/>
            <w:left w:val="none" w:sz="0" w:space="0" w:color="auto"/>
            <w:bottom w:val="none" w:sz="0" w:space="0" w:color="auto"/>
            <w:right w:val="none" w:sz="0" w:space="0" w:color="auto"/>
          </w:divBdr>
        </w:div>
        <w:div w:id="1708801024">
          <w:marLeft w:val="0"/>
          <w:marRight w:val="0"/>
          <w:marTop w:val="0"/>
          <w:marBottom w:val="0"/>
          <w:divBdr>
            <w:top w:val="none" w:sz="0" w:space="0" w:color="auto"/>
            <w:left w:val="none" w:sz="0" w:space="0" w:color="auto"/>
            <w:bottom w:val="none" w:sz="0" w:space="0" w:color="auto"/>
            <w:right w:val="none" w:sz="0" w:space="0" w:color="auto"/>
          </w:divBdr>
        </w:div>
        <w:div w:id="1427581428">
          <w:marLeft w:val="0"/>
          <w:marRight w:val="0"/>
          <w:marTop w:val="0"/>
          <w:marBottom w:val="0"/>
          <w:divBdr>
            <w:top w:val="none" w:sz="0" w:space="0" w:color="auto"/>
            <w:left w:val="none" w:sz="0" w:space="0" w:color="auto"/>
            <w:bottom w:val="none" w:sz="0" w:space="0" w:color="auto"/>
            <w:right w:val="none" w:sz="0" w:space="0" w:color="auto"/>
          </w:divBdr>
        </w:div>
        <w:div w:id="2144496889">
          <w:marLeft w:val="0"/>
          <w:marRight w:val="0"/>
          <w:marTop w:val="0"/>
          <w:marBottom w:val="0"/>
          <w:divBdr>
            <w:top w:val="none" w:sz="0" w:space="0" w:color="auto"/>
            <w:left w:val="none" w:sz="0" w:space="0" w:color="auto"/>
            <w:bottom w:val="none" w:sz="0" w:space="0" w:color="auto"/>
            <w:right w:val="none" w:sz="0" w:space="0" w:color="auto"/>
          </w:divBdr>
        </w:div>
        <w:div w:id="649094635">
          <w:marLeft w:val="0"/>
          <w:marRight w:val="0"/>
          <w:marTop w:val="0"/>
          <w:marBottom w:val="0"/>
          <w:divBdr>
            <w:top w:val="none" w:sz="0" w:space="0" w:color="auto"/>
            <w:left w:val="none" w:sz="0" w:space="0" w:color="auto"/>
            <w:bottom w:val="none" w:sz="0" w:space="0" w:color="auto"/>
            <w:right w:val="none" w:sz="0" w:space="0" w:color="auto"/>
          </w:divBdr>
        </w:div>
        <w:div w:id="553278106">
          <w:marLeft w:val="0"/>
          <w:marRight w:val="0"/>
          <w:marTop w:val="0"/>
          <w:marBottom w:val="0"/>
          <w:divBdr>
            <w:top w:val="none" w:sz="0" w:space="0" w:color="auto"/>
            <w:left w:val="none" w:sz="0" w:space="0" w:color="auto"/>
            <w:bottom w:val="none" w:sz="0" w:space="0" w:color="auto"/>
            <w:right w:val="none" w:sz="0" w:space="0" w:color="auto"/>
          </w:divBdr>
        </w:div>
        <w:div w:id="1643265337">
          <w:marLeft w:val="0"/>
          <w:marRight w:val="0"/>
          <w:marTop w:val="0"/>
          <w:marBottom w:val="0"/>
          <w:divBdr>
            <w:top w:val="none" w:sz="0" w:space="0" w:color="auto"/>
            <w:left w:val="none" w:sz="0" w:space="0" w:color="auto"/>
            <w:bottom w:val="none" w:sz="0" w:space="0" w:color="auto"/>
            <w:right w:val="none" w:sz="0" w:space="0" w:color="auto"/>
          </w:divBdr>
        </w:div>
        <w:div w:id="1047609090">
          <w:marLeft w:val="0"/>
          <w:marRight w:val="0"/>
          <w:marTop w:val="0"/>
          <w:marBottom w:val="0"/>
          <w:divBdr>
            <w:top w:val="none" w:sz="0" w:space="0" w:color="auto"/>
            <w:left w:val="none" w:sz="0" w:space="0" w:color="auto"/>
            <w:bottom w:val="none" w:sz="0" w:space="0" w:color="auto"/>
            <w:right w:val="none" w:sz="0" w:space="0" w:color="auto"/>
          </w:divBdr>
        </w:div>
        <w:div w:id="1003513569">
          <w:marLeft w:val="0"/>
          <w:marRight w:val="0"/>
          <w:marTop w:val="0"/>
          <w:marBottom w:val="0"/>
          <w:divBdr>
            <w:top w:val="none" w:sz="0" w:space="0" w:color="auto"/>
            <w:left w:val="none" w:sz="0" w:space="0" w:color="auto"/>
            <w:bottom w:val="none" w:sz="0" w:space="0" w:color="auto"/>
            <w:right w:val="none" w:sz="0" w:space="0" w:color="auto"/>
          </w:divBdr>
        </w:div>
        <w:div w:id="1662008136">
          <w:marLeft w:val="0"/>
          <w:marRight w:val="0"/>
          <w:marTop w:val="0"/>
          <w:marBottom w:val="0"/>
          <w:divBdr>
            <w:top w:val="none" w:sz="0" w:space="0" w:color="auto"/>
            <w:left w:val="none" w:sz="0" w:space="0" w:color="auto"/>
            <w:bottom w:val="none" w:sz="0" w:space="0" w:color="auto"/>
            <w:right w:val="none" w:sz="0" w:space="0" w:color="auto"/>
          </w:divBdr>
        </w:div>
        <w:div w:id="1525560617">
          <w:marLeft w:val="0"/>
          <w:marRight w:val="0"/>
          <w:marTop w:val="0"/>
          <w:marBottom w:val="0"/>
          <w:divBdr>
            <w:top w:val="none" w:sz="0" w:space="0" w:color="auto"/>
            <w:left w:val="none" w:sz="0" w:space="0" w:color="auto"/>
            <w:bottom w:val="none" w:sz="0" w:space="0" w:color="auto"/>
            <w:right w:val="none" w:sz="0" w:space="0" w:color="auto"/>
          </w:divBdr>
        </w:div>
        <w:div w:id="193659106">
          <w:marLeft w:val="0"/>
          <w:marRight w:val="0"/>
          <w:marTop w:val="0"/>
          <w:marBottom w:val="0"/>
          <w:divBdr>
            <w:top w:val="none" w:sz="0" w:space="0" w:color="auto"/>
            <w:left w:val="none" w:sz="0" w:space="0" w:color="auto"/>
            <w:bottom w:val="none" w:sz="0" w:space="0" w:color="auto"/>
            <w:right w:val="none" w:sz="0" w:space="0" w:color="auto"/>
          </w:divBdr>
        </w:div>
        <w:div w:id="1895919928">
          <w:marLeft w:val="0"/>
          <w:marRight w:val="0"/>
          <w:marTop w:val="0"/>
          <w:marBottom w:val="0"/>
          <w:divBdr>
            <w:top w:val="none" w:sz="0" w:space="0" w:color="auto"/>
            <w:left w:val="none" w:sz="0" w:space="0" w:color="auto"/>
            <w:bottom w:val="none" w:sz="0" w:space="0" w:color="auto"/>
            <w:right w:val="none" w:sz="0" w:space="0" w:color="auto"/>
          </w:divBdr>
        </w:div>
        <w:div w:id="753747055">
          <w:marLeft w:val="0"/>
          <w:marRight w:val="0"/>
          <w:marTop w:val="0"/>
          <w:marBottom w:val="0"/>
          <w:divBdr>
            <w:top w:val="none" w:sz="0" w:space="0" w:color="auto"/>
            <w:left w:val="none" w:sz="0" w:space="0" w:color="auto"/>
            <w:bottom w:val="none" w:sz="0" w:space="0" w:color="auto"/>
            <w:right w:val="none" w:sz="0" w:space="0" w:color="auto"/>
          </w:divBdr>
        </w:div>
        <w:div w:id="22824264">
          <w:marLeft w:val="0"/>
          <w:marRight w:val="0"/>
          <w:marTop w:val="0"/>
          <w:marBottom w:val="0"/>
          <w:divBdr>
            <w:top w:val="none" w:sz="0" w:space="0" w:color="auto"/>
            <w:left w:val="none" w:sz="0" w:space="0" w:color="auto"/>
            <w:bottom w:val="none" w:sz="0" w:space="0" w:color="auto"/>
            <w:right w:val="none" w:sz="0" w:space="0" w:color="auto"/>
          </w:divBdr>
        </w:div>
        <w:div w:id="1689484730">
          <w:marLeft w:val="0"/>
          <w:marRight w:val="0"/>
          <w:marTop w:val="0"/>
          <w:marBottom w:val="0"/>
          <w:divBdr>
            <w:top w:val="none" w:sz="0" w:space="0" w:color="auto"/>
            <w:left w:val="none" w:sz="0" w:space="0" w:color="auto"/>
            <w:bottom w:val="none" w:sz="0" w:space="0" w:color="auto"/>
            <w:right w:val="none" w:sz="0" w:space="0" w:color="auto"/>
          </w:divBdr>
        </w:div>
      </w:divsChild>
    </w:div>
    <w:div w:id="2047094063">
      <w:bodyDiv w:val="1"/>
      <w:marLeft w:val="0"/>
      <w:marRight w:val="0"/>
      <w:marTop w:val="0"/>
      <w:marBottom w:val="0"/>
      <w:divBdr>
        <w:top w:val="none" w:sz="0" w:space="0" w:color="auto"/>
        <w:left w:val="none" w:sz="0" w:space="0" w:color="auto"/>
        <w:bottom w:val="none" w:sz="0" w:space="0" w:color="auto"/>
        <w:right w:val="none" w:sz="0" w:space="0" w:color="auto"/>
      </w:divBdr>
    </w:div>
    <w:div w:id="2100785725">
      <w:bodyDiv w:val="1"/>
      <w:marLeft w:val="0"/>
      <w:marRight w:val="0"/>
      <w:marTop w:val="0"/>
      <w:marBottom w:val="0"/>
      <w:divBdr>
        <w:top w:val="none" w:sz="0" w:space="0" w:color="auto"/>
        <w:left w:val="none" w:sz="0" w:space="0" w:color="auto"/>
        <w:bottom w:val="none" w:sz="0" w:space="0" w:color="auto"/>
        <w:right w:val="none" w:sz="0" w:space="0" w:color="auto"/>
      </w:divBdr>
      <w:divsChild>
        <w:div w:id="218057966">
          <w:marLeft w:val="547"/>
          <w:marRight w:val="0"/>
          <w:marTop w:val="106"/>
          <w:marBottom w:val="0"/>
          <w:divBdr>
            <w:top w:val="none" w:sz="0" w:space="0" w:color="auto"/>
            <w:left w:val="none" w:sz="0" w:space="0" w:color="auto"/>
            <w:bottom w:val="none" w:sz="0" w:space="0" w:color="auto"/>
            <w:right w:val="none" w:sz="0" w:space="0" w:color="auto"/>
          </w:divBdr>
        </w:div>
        <w:div w:id="1615092742">
          <w:marLeft w:val="547"/>
          <w:marRight w:val="0"/>
          <w:marTop w:val="106"/>
          <w:marBottom w:val="0"/>
          <w:divBdr>
            <w:top w:val="none" w:sz="0" w:space="0" w:color="auto"/>
            <w:left w:val="none" w:sz="0" w:space="0" w:color="auto"/>
            <w:bottom w:val="none" w:sz="0" w:space="0" w:color="auto"/>
            <w:right w:val="none" w:sz="0" w:space="0" w:color="auto"/>
          </w:divBdr>
        </w:div>
        <w:div w:id="1855875430">
          <w:marLeft w:val="547"/>
          <w:marRight w:val="0"/>
          <w:marTop w:val="106"/>
          <w:marBottom w:val="0"/>
          <w:divBdr>
            <w:top w:val="none" w:sz="0" w:space="0" w:color="auto"/>
            <w:left w:val="none" w:sz="0" w:space="0" w:color="auto"/>
            <w:bottom w:val="none" w:sz="0" w:space="0" w:color="auto"/>
            <w:right w:val="none" w:sz="0" w:space="0" w:color="auto"/>
          </w:divBdr>
        </w:div>
        <w:div w:id="1515146798">
          <w:marLeft w:val="547"/>
          <w:marRight w:val="0"/>
          <w:marTop w:val="106"/>
          <w:marBottom w:val="0"/>
          <w:divBdr>
            <w:top w:val="none" w:sz="0" w:space="0" w:color="auto"/>
            <w:left w:val="none" w:sz="0" w:space="0" w:color="auto"/>
            <w:bottom w:val="none" w:sz="0" w:space="0" w:color="auto"/>
            <w:right w:val="none" w:sz="0" w:space="0" w:color="auto"/>
          </w:divBdr>
        </w:div>
        <w:div w:id="1757940001">
          <w:marLeft w:val="547"/>
          <w:marRight w:val="0"/>
          <w:marTop w:val="106"/>
          <w:marBottom w:val="0"/>
          <w:divBdr>
            <w:top w:val="none" w:sz="0" w:space="0" w:color="auto"/>
            <w:left w:val="none" w:sz="0" w:space="0" w:color="auto"/>
            <w:bottom w:val="none" w:sz="0" w:space="0" w:color="auto"/>
            <w:right w:val="none" w:sz="0" w:space="0" w:color="auto"/>
          </w:divBdr>
        </w:div>
        <w:div w:id="1978408313">
          <w:marLeft w:val="547"/>
          <w:marRight w:val="0"/>
          <w:marTop w:val="106"/>
          <w:marBottom w:val="0"/>
          <w:divBdr>
            <w:top w:val="none" w:sz="0" w:space="0" w:color="auto"/>
            <w:left w:val="none" w:sz="0" w:space="0" w:color="auto"/>
            <w:bottom w:val="none" w:sz="0" w:space="0" w:color="auto"/>
            <w:right w:val="none" w:sz="0" w:space="0" w:color="auto"/>
          </w:divBdr>
        </w:div>
        <w:div w:id="89962992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diagramQuickStyle" Target="diagrams/quickStyle2.xml"/><Relationship Id="rId21" Type="http://schemas.openxmlformats.org/officeDocument/2006/relationships/chart" Target="charts/chart6.xml"/><Relationship Id="rId34" Type="http://schemas.openxmlformats.org/officeDocument/2006/relationships/hyperlink" Target="http://prezydent2010.pkw.gov.pl/PZT/PL/WYN/F/241503.htm" TargetMode="External"/><Relationship Id="rId42" Type="http://schemas.openxmlformats.org/officeDocument/2006/relationships/diagramData" Target="diagrams/data3.xml"/><Relationship Id="rId47" Type="http://schemas.openxmlformats.org/officeDocument/2006/relationships/diagramData" Target="diagrams/data4.xml"/><Relationship Id="rId50" Type="http://schemas.openxmlformats.org/officeDocument/2006/relationships/diagramColors" Target="diagrams/colors4.xml"/><Relationship Id="rId55" Type="http://schemas.openxmlformats.org/officeDocument/2006/relationships/diagramColors" Target="diagrams/colors5.xml"/><Relationship Id="rId63" Type="http://schemas.openxmlformats.org/officeDocument/2006/relationships/diagramLayout" Target="diagrams/layout7.xml"/><Relationship Id="rId68" Type="http://schemas.openxmlformats.org/officeDocument/2006/relationships/diagramLayout" Target="diagrams/layout8.xml"/><Relationship Id="rId76" Type="http://schemas.microsoft.com/office/2007/relationships/diagramDrawing" Target="diagrams/drawing9.xml"/><Relationship Id="rId84" Type="http://schemas.openxmlformats.org/officeDocument/2006/relationships/footer" Target="footer2.xml"/><Relationship Id="rId7" Type="http://schemas.openxmlformats.org/officeDocument/2006/relationships/footnotes" Target="footnotes.xml"/><Relationship Id="rId71" Type="http://schemas.microsoft.com/office/2007/relationships/diagramDrawing" Target="diagrams/drawing8.xml"/><Relationship Id="rId2" Type="http://schemas.openxmlformats.org/officeDocument/2006/relationships/numbering" Target="numbering.xml"/><Relationship Id="rId16" Type="http://schemas.openxmlformats.org/officeDocument/2006/relationships/chart" Target="charts/chart1.xml"/><Relationship Id="rId29" Type="http://schemas.openxmlformats.org/officeDocument/2006/relationships/chart" Target="charts/chart14.xml"/><Relationship Id="rId11" Type="http://schemas.openxmlformats.org/officeDocument/2006/relationships/diagramLayout" Target="diagrams/layout1.xml"/><Relationship Id="rId24" Type="http://schemas.openxmlformats.org/officeDocument/2006/relationships/chart" Target="charts/chart9.xml"/><Relationship Id="rId32" Type="http://schemas.openxmlformats.org/officeDocument/2006/relationships/hyperlink" Target="http://prezydent2010.pkw.gov.pl/PZT/PL/WYN/F/241501.htm" TargetMode="External"/><Relationship Id="rId37" Type="http://schemas.openxmlformats.org/officeDocument/2006/relationships/diagramData" Target="diagrams/data2.xml"/><Relationship Id="rId40" Type="http://schemas.openxmlformats.org/officeDocument/2006/relationships/diagramColors" Target="diagrams/colors2.xml"/><Relationship Id="rId45" Type="http://schemas.openxmlformats.org/officeDocument/2006/relationships/diagramColors" Target="diagrams/colors3.xml"/><Relationship Id="rId53" Type="http://schemas.openxmlformats.org/officeDocument/2006/relationships/diagramLayout" Target="diagrams/layout5.xml"/><Relationship Id="rId58" Type="http://schemas.openxmlformats.org/officeDocument/2006/relationships/diagramLayout" Target="diagrams/layout6.xml"/><Relationship Id="rId66" Type="http://schemas.microsoft.com/office/2007/relationships/diagramDrawing" Target="diagrams/drawing7.xml"/><Relationship Id="rId74" Type="http://schemas.openxmlformats.org/officeDocument/2006/relationships/diagramQuickStyle" Target="diagrams/quickStyle9.xml"/><Relationship Id="rId79" Type="http://schemas.openxmlformats.org/officeDocument/2006/relationships/diagramQuickStyle" Target="diagrams/quickStyle10.xml"/><Relationship Id="rId5" Type="http://schemas.openxmlformats.org/officeDocument/2006/relationships/settings" Target="settings.xml"/><Relationship Id="rId61" Type="http://schemas.microsoft.com/office/2007/relationships/diagramDrawing" Target="diagrams/drawing6.xml"/><Relationship Id="rId82" Type="http://schemas.openxmlformats.org/officeDocument/2006/relationships/header" Target="header1.xm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hyperlink" Target="http://prezydent2010.pkw.gov.pl/PZT/PL/WYN/F/241504.htm" TargetMode="External"/><Relationship Id="rId43" Type="http://schemas.openxmlformats.org/officeDocument/2006/relationships/diagramLayout" Target="diagrams/layout3.xml"/><Relationship Id="rId48" Type="http://schemas.openxmlformats.org/officeDocument/2006/relationships/diagramLayout" Target="diagrams/layout4.xml"/><Relationship Id="rId56" Type="http://schemas.microsoft.com/office/2007/relationships/diagramDrawing" Target="diagrams/drawing5.xml"/><Relationship Id="rId64" Type="http://schemas.openxmlformats.org/officeDocument/2006/relationships/diagramQuickStyle" Target="diagrams/quickStyle7.xml"/><Relationship Id="rId69" Type="http://schemas.openxmlformats.org/officeDocument/2006/relationships/diagramQuickStyle" Target="diagrams/quickStyle8.xml"/><Relationship Id="rId77" Type="http://schemas.openxmlformats.org/officeDocument/2006/relationships/diagramData" Target="diagrams/data10.xml"/><Relationship Id="rId8" Type="http://schemas.openxmlformats.org/officeDocument/2006/relationships/endnotes" Target="endnotes.xml"/><Relationship Id="rId51" Type="http://schemas.microsoft.com/office/2007/relationships/diagramDrawing" Target="diagrams/drawing4.xml"/><Relationship Id="rId72" Type="http://schemas.openxmlformats.org/officeDocument/2006/relationships/diagramData" Target="diagrams/data9.xml"/><Relationship Id="rId80" Type="http://schemas.openxmlformats.org/officeDocument/2006/relationships/diagramColors" Target="diagrams/colors10.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hyperlink" Target="http://prezydent2010.pkw.gov.pl/PZT/PL/WYN/F/241502.htm" TargetMode="External"/><Relationship Id="rId38" Type="http://schemas.openxmlformats.org/officeDocument/2006/relationships/diagramLayout" Target="diagrams/layout2.xml"/><Relationship Id="rId46" Type="http://schemas.microsoft.com/office/2007/relationships/diagramDrawing" Target="diagrams/drawing3.xml"/><Relationship Id="rId59" Type="http://schemas.openxmlformats.org/officeDocument/2006/relationships/diagramQuickStyle" Target="diagrams/quickStyle6.xml"/><Relationship Id="rId67" Type="http://schemas.openxmlformats.org/officeDocument/2006/relationships/diagramData" Target="diagrams/data8.xml"/><Relationship Id="rId20" Type="http://schemas.openxmlformats.org/officeDocument/2006/relationships/chart" Target="charts/chart5.xml"/><Relationship Id="rId41" Type="http://schemas.microsoft.com/office/2007/relationships/diagramDrawing" Target="diagrams/drawing2.xml"/><Relationship Id="rId54" Type="http://schemas.openxmlformats.org/officeDocument/2006/relationships/diagramQuickStyle" Target="diagrams/quickStyle5.xml"/><Relationship Id="rId62" Type="http://schemas.openxmlformats.org/officeDocument/2006/relationships/diagramData" Target="diagrams/data7.xml"/><Relationship Id="rId70" Type="http://schemas.openxmlformats.org/officeDocument/2006/relationships/diagramColors" Target="diagrams/colors8.xml"/><Relationship Id="rId75" Type="http://schemas.openxmlformats.org/officeDocument/2006/relationships/diagramColors" Target="diagrams/colors9.xm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hyperlink" Target="http://www.bip.powiatwodzislawski.pl/index.jsp?bipkod=/014" TargetMode="External"/><Relationship Id="rId49" Type="http://schemas.openxmlformats.org/officeDocument/2006/relationships/diagramQuickStyle" Target="diagrams/quickStyle4.xml"/><Relationship Id="rId57" Type="http://schemas.openxmlformats.org/officeDocument/2006/relationships/diagramData" Target="diagrams/data6.xml"/><Relationship Id="rId10" Type="http://schemas.openxmlformats.org/officeDocument/2006/relationships/diagramData" Target="diagrams/data1.xml"/><Relationship Id="rId31" Type="http://schemas.openxmlformats.org/officeDocument/2006/relationships/hyperlink" Target="http://prezydent2010.pkw.gov.pl/PZT/PL/WYN/F/241509.htm" TargetMode="External"/><Relationship Id="rId44" Type="http://schemas.openxmlformats.org/officeDocument/2006/relationships/diagramQuickStyle" Target="diagrams/quickStyle3.xml"/><Relationship Id="rId52" Type="http://schemas.openxmlformats.org/officeDocument/2006/relationships/diagramData" Target="diagrams/data5.xml"/><Relationship Id="rId60" Type="http://schemas.openxmlformats.org/officeDocument/2006/relationships/diagramColors" Target="diagrams/colors6.xml"/><Relationship Id="rId65" Type="http://schemas.openxmlformats.org/officeDocument/2006/relationships/diagramColors" Target="diagrams/colors7.xml"/><Relationship Id="rId73" Type="http://schemas.openxmlformats.org/officeDocument/2006/relationships/diagramLayout" Target="diagrams/layout9.xml"/><Relationship Id="rId78" Type="http://schemas.openxmlformats.org/officeDocument/2006/relationships/diagramLayout" Target="diagrams/layout10.xml"/><Relationship Id="rId81" Type="http://schemas.microsoft.com/office/2007/relationships/diagramDrawing" Target="diagrams/drawing10.xml"/><Relationship Id="rId86"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traz.wodzisla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Ania\Desktop\powiat\diagnoz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nia\Desktop\powiat\diagnoz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nia\Desktop\powiat\diagnoza.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nia\Desktop\powiat\diagnoza.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nia\Desktop\powiat\diagnoza.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nia\Desktop\powiat\diagnoza.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nia\Desktop\powiat\diagnoz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ia\Desktop\powiat\diagnoz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nia\Desktop\powiat\diagnoz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nia\Desktop\powiat\diagnoz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nia\Desktop\powiat\diagnoz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nia\Desktop\powiat\diagnoz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nia\Desktop\powiat\diagnoz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nia\Desktop\powiat\diagnoz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nia\Desktop\powiat\diagnoz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demografia!$V$8</c:f>
              <c:strCache>
                <c:ptCount val="1"/>
                <c:pt idx="0">
                  <c:v>mężczyźni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demografia!$U$9:$U$17</c:f>
              <c:strCache>
                <c:ptCount val="9"/>
                <c:pt idx="0">
                  <c:v>Wodzisław Śląski </c:v>
                </c:pt>
                <c:pt idx="1">
                  <c:v>Rydułtowy </c:v>
                </c:pt>
                <c:pt idx="2">
                  <c:v>Gorzyce </c:v>
                </c:pt>
                <c:pt idx="3">
                  <c:v>Radlin </c:v>
                </c:pt>
                <c:pt idx="4">
                  <c:v>Pszów</c:v>
                </c:pt>
                <c:pt idx="5">
                  <c:v>Godów </c:v>
                </c:pt>
                <c:pt idx="6">
                  <c:v>Lubomia </c:v>
                </c:pt>
                <c:pt idx="7">
                  <c:v>Mszana </c:v>
                </c:pt>
                <c:pt idx="8">
                  <c:v>Marklowice </c:v>
                </c:pt>
              </c:strCache>
            </c:strRef>
          </c:cat>
          <c:val>
            <c:numRef>
              <c:f>demografia!$V$9:$V$17</c:f>
              <c:numCache>
                <c:formatCode>0</c:formatCode>
                <c:ptCount val="9"/>
                <c:pt idx="0">
                  <c:v>23465</c:v>
                </c:pt>
                <c:pt idx="1">
                  <c:v>10560</c:v>
                </c:pt>
                <c:pt idx="2">
                  <c:v>10230</c:v>
                </c:pt>
                <c:pt idx="3">
                  <c:v>8720</c:v>
                </c:pt>
                <c:pt idx="4">
                  <c:v>6995</c:v>
                </c:pt>
                <c:pt idx="5">
                  <c:v>6590</c:v>
                </c:pt>
                <c:pt idx="6">
                  <c:v>3855</c:v>
                </c:pt>
                <c:pt idx="7">
                  <c:v>3734</c:v>
                </c:pt>
                <c:pt idx="8">
                  <c:v>2674</c:v>
                </c:pt>
              </c:numCache>
            </c:numRef>
          </c:val>
        </c:ser>
        <c:ser>
          <c:idx val="1"/>
          <c:order val="1"/>
          <c:tx>
            <c:strRef>
              <c:f>demografia!$W$8</c:f>
              <c:strCache>
                <c:ptCount val="1"/>
                <c:pt idx="0">
                  <c:v>kobiety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demografia!$U$9:$U$17</c:f>
              <c:strCache>
                <c:ptCount val="9"/>
                <c:pt idx="0">
                  <c:v>Wodzisław Śląski </c:v>
                </c:pt>
                <c:pt idx="1">
                  <c:v>Rydułtowy </c:v>
                </c:pt>
                <c:pt idx="2">
                  <c:v>Gorzyce </c:v>
                </c:pt>
                <c:pt idx="3">
                  <c:v>Radlin </c:v>
                </c:pt>
                <c:pt idx="4">
                  <c:v>Pszów</c:v>
                </c:pt>
                <c:pt idx="5">
                  <c:v>Godów </c:v>
                </c:pt>
                <c:pt idx="6">
                  <c:v>Lubomia </c:v>
                </c:pt>
                <c:pt idx="7">
                  <c:v>Mszana </c:v>
                </c:pt>
                <c:pt idx="8">
                  <c:v>Marklowice </c:v>
                </c:pt>
              </c:strCache>
            </c:strRef>
          </c:cat>
          <c:val>
            <c:numRef>
              <c:f>demografia!$W$9:$W$17</c:f>
              <c:numCache>
                <c:formatCode>0</c:formatCode>
                <c:ptCount val="9"/>
                <c:pt idx="0">
                  <c:v>25266</c:v>
                </c:pt>
                <c:pt idx="1">
                  <c:v>11287</c:v>
                </c:pt>
                <c:pt idx="2">
                  <c:v>10448</c:v>
                </c:pt>
                <c:pt idx="3">
                  <c:v>9264</c:v>
                </c:pt>
                <c:pt idx="4">
                  <c:v>7257</c:v>
                </c:pt>
                <c:pt idx="5">
                  <c:v>6839</c:v>
                </c:pt>
                <c:pt idx="6">
                  <c:v>4106</c:v>
                </c:pt>
                <c:pt idx="7">
                  <c:v>3721</c:v>
                </c:pt>
                <c:pt idx="8">
                  <c:v>2776</c:v>
                </c:pt>
              </c:numCache>
            </c:numRef>
          </c:val>
        </c:ser>
        <c:dLbls>
          <c:showLegendKey val="0"/>
          <c:showVal val="0"/>
          <c:showCatName val="0"/>
          <c:showSerName val="0"/>
          <c:showPercent val="0"/>
          <c:showBubbleSize val="0"/>
        </c:dLbls>
        <c:gapWidth val="150"/>
        <c:overlap val="100"/>
        <c:axId val="126042112"/>
        <c:axId val="126043648"/>
      </c:barChart>
      <c:catAx>
        <c:axId val="126042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6043648"/>
        <c:crosses val="autoZero"/>
        <c:auto val="1"/>
        <c:lblAlgn val="ctr"/>
        <c:lblOffset val="100"/>
        <c:noMultiLvlLbl val="0"/>
      </c:catAx>
      <c:valAx>
        <c:axId val="1260436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6042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2"/>
          <c:order val="0"/>
          <c:tx>
            <c:strRef>
              <c:f>przedsiebiorczość!$G$31</c:f>
              <c:strCache>
                <c:ptCount val="1"/>
                <c:pt idx="0">
                  <c:v>pozostała działalność</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przedsiebiorczość!$F$32:$F$40</c:f>
              <c:strCache>
                <c:ptCount val="9"/>
                <c:pt idx="0">
                  <c:v>Pszów </c:v>
                </c:pt>
                <c:pt idx="1">
                  <c:v>Radlin </c:v>
                </c:pt>
                <c:pt idx="2">
                  <c:v>Rydułtowy </c:v>
                </c:pt>
                <c:pt idx="3">
                  <c:v>Wodzisław Śląski </c:v>
                </c:pt>
                <c:pt idx="4">
                  <c:v>Godów </c:v>
                </c:pt>
                <c:pt idx="5">
                  <c:v>Gorzyce </c:v>
                </c:pt>
                <c:pt idx="6">
                  <c:v>Lubomia </c:v>
                </c:pt>
                <c:pt idx="7">
                  <c:v>Marklowice </c:v>
                </c:pt>
                <c:pt idx="8">
                  <c:v>Mszana </c:v>
                </c:pt>
              </c:strCache>
            </c:strRef>
          </c:cat>
          <c:val>
            <c:numRef>
              <c:f>przedsiebiorczość!$G$32:$G$40</c:f>
              <c:numCache>
                <c:formatCode>0%</c:formatCode>
                <c:ptCount val="9"/>
                <c:pt idx="0">
                  <c:v>0.78217821782178221</c:v>
                </c:pt>
                <c:pt idx="1">
                  <c:v>0.8028404344193818</c:v>
                </c:pt>
                <c:pt idx="2">
                  <c:v>0.80851063829787229</c:v>
                </c:pt>
                <c:pt idx="3">
                  <c:v>0.7984630639563709</c:v>
                </c:pt>
                <c:pt idx="4">
                  <c:v>0.73176470588235298</c:v>
                </c:pt>
                <c:pt idx="5">
                  <c:v>0.70459363957597176</c:v>
                </c:pt>
                <c:pt idx="6">
                  <c:v>0.69603524229074887</c:v>
                </c:pt>
                <c:pt idx="7">
                  <c:v>0.70821529745042489</c:v>
                </c:pt>
                <c:pt idx="8">
                  <c:v>0.71129707112970708</c:v>
                </c:pt>
              </c:numCache>
            </c:numRef>
          </c:val>
        </c:ser>
        <c:ser>
          <c:idx val="1"/>
          <c:order val="1"/>
          <c:tx>
            <c:strRef>
              <c:f>przedsiebiorczość!$I$31</c:f>
              <c:strCache>
                <c:ptCount val="1"/>
                <c:pt idx="0">
                  <c:v>przemysł i budownictwo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przedsiebiorczość!$F$32:$F$40</c:f>
              <c:strCache>
                <c:ptCount val="9"/>
                <c:pt idx="0">
                  <c:v>Pszów </c:v>
                </c:pt>
                <c:pt idx="1">
                  <c:v>Radlin </c:v>
                </c:pt>
                <c:pt idx="2">
                  <c:v>Rydułtowy </c:v>
                </c:pt>
                <c:pt idx="3">
                  <c:v>Wodzisław Śląski </c:v>
                </c:pt>
                <c:pt idx="4">
                  <c:v>Godów </c:v>
                </c:pt>
                <c:pt idx="5">
                  <c:v>Gorzyce </c:v>
                </c:pt>
                <c:pt idx="6">
                  <c:v>Lubomia </c:v>
                </c:pt>
                <c:pt idx="7">
                  <c:v>Marklowice </c:v>
                </c:pt>
                <c:pt idx="8">
                  <c:v>Mszana </c:v>
                </c:pt>
              </c:strCache>
            </c:strRef>
          </c:cat>
          <c:val>
            <c:numRef>
              <c:f>przedsiebiorczość!$I$32:$I$40</c:f>
              <c:numCache>
                <c:formatCode>0%</c:formatCode>
                <c:ptCount val="9"/>
                <c:pt idx="0">
                  <c:v>0.21039603960396039</c:v>
                </c:pt>
                <c:pt idx="1">
                  <c:v>0.18880534670008353</c:v>
                </c:pt>
                <c:pt idx="2">
                  <c:v>0.18415260454878943</c:v>
                </c:pt>
                <c:pt idx="3">
                  <c:v>0.19509172037679723</c:v>
                </c:pt>
                <c:pt idx="4">
                  <c:v>0.24</c:v>
                </c:pt>
                <c:pt idx="5">
                  <c:v>0.27915194346289751</c:v>
                </c:pt>
                <c:pt idx="6">
                  <c:v>0.28634361233480177</c:v>
                </c:pt>
                <c:pt idx="7">
                  <c:v>0.26912181303116145</c:v>
                </c:pt>
                <c:pt idx="8">
                  <c:v>0.26987447698744771</c:v>
                </c:pt>
              </c:numCache>
            </c:numRef>
          </c:val>
        </c:ser>
        <c:ser>
          <c:idx val="0"/>
          <c:order val="2"/>
          <c:tx>
            <c:strRef>
              <c:f>przedsiebiorczość!$H$31</c:f>
              <c:strCache>
                <c:ptCount val="1"/>
                <c:pt idx="0">
                  <c:v>rolnictwo, leśnictwo, łowiectwo i rybactwo</c:v>
                </c:pt>
              </c:strCache>
            </c:strRef>
          </c:tx>
          <c:spPr>
            <a:solidFill>
              <a:schemeClr val="accent1"/>
            </a:solidFill>
            <a:ln>
              <a:noFill/>
            </a:ln>
            <a:effectLst/>
          </c:spPr>
          <c:invertIfNegative val="0"/>
          <c:dLbls>
            <c:dLbl>
              <c:idx val="0"/>
              <c:layout>
                <c:manualLayout>
                  <c:x val="0"/>
                  <c:y val="-1.490590646543692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049345524440934E-17"/>
                  <c:y val="-1.490590646543692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1.490590646543692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0098691048881868E-17"/>
                  <c:y val="-1.490590646543693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235885969815539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1.863238308179616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8.0197382097763736E-17"/>
                  <c:y val="-1.863238308179616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8.0197382097763736E-17"/>
                  <c:y val="-2.2358859698155393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1.863238308179616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przedsiebiorczość!$F$32:$F$40</c:f>
              <c:strCache>
                <c:ptCount val="9"/>
                <c:pt idx="0">
                  <c:v>Pszów </c:v>
                </c:pt>
                <c:pt idx="1">
                  <c:v>Radlin </c:v>
                </c:pt>
                <c:pt idx="2">
                  <c:v>Rydułtowy </c:v>
                </c:pt>
                <c:pt idx="3">
                  <c:v>Wodzisław Śląski </c:v>
                </c:pt>
                <c:pt idx="4">
                  <c:v>Godów </c:v>
                </c:pt>
                <c:pt idx="5">
                  <c:v>Gorzyce </c:v>
                </c:pt>
                <c:pt idx="6">
                  <c:v>Lubomia </c:v>
                </c:pt>
                <c:pt idx="7">
                  <c:v>Marklowice </c:v>
                </c:pt>
                <c:pt idx="8">
                  <c:v>Mszana </c:v>
                </c:pt>
              </c:strCache>
            </c:strRef>
          </c:cat>
          <c:val>
            <c:numRef>
              <c:f>przedsiebiorczość!$H$32:$H$40</c:f>
              <c:numCache>
                <c:formatCode>0%</c:formatCode>
                <c:ptCount val="9"/>
                <c:pt idx="0">
                  <c:v>7.4257425742574254E-3</c:v>
                </c:pt>
                <c:pt idx="1">
                  <c:v>8.3542188805346695E-3</c:v>
                </c:pt>
                <c:pt idx="2">
                  <c:v>7.3367571533382242E-3</c:v>
                </c:pt>
                <c:pt idx="3">
                  <c:v>6.4452156668319289E-3</c:v>
                </c:pt>
                <c:pt idx="4">
                  <c:v>2.823529411764706E-2</c:v>
                </c:pt>
                <c:pt idx="5">
                  <c:v>1.6254416961130742E-2</c:v>
                </c:pt>
                <c:pt idx="6">
                  <c:v>1.7621145374449341E-2</c:v>
                </c:pt>
                <c:pt idx="7">
                  <c:v>2.2662889518413599E-2</c:v>
                </c:pt>
                <c:pt idx="8">
                  <c:v>1.8828451882845189E-2</c:v>
                </c:pt>
              </c:numCache>
            </c:numRef>
          </c:val>
        </c:ser>
        <c:dLbls>
          <c:showLegendKey val="0"/>
          <c:showVal val="0"/>
          <c:showCatName val="0"/>
          <c:showSerName val="0"/>
          <c:showPercent val="0"/>
          <c:showBubbleSize val="0"/>
        </c:dLbls>
        <c:gapWidth val="150"/>
        <c:overlap val="100"/>
        <c:axId val="128468096"/>
        <c:axId val="128469632"/>
      </c:barChart>
      <c:catAx>
        <c:axId val="1284680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8469632"/>
        <c:crosses val="autoZero"/>
        <c:auto val="1"/>
        <c:lblAlgn val="ctr"/>
        <c:lblOffset val="100"/>
        <c:noMultiLvlLbl val="0"/>
      </c:catAx>
      <c:valAx>
        <c:axId val="1284696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84680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komunalka!$R$27</c:f>
              <c:strCache>
                <c:ptCount val="1"/>
                <c:pt idx="0">
                  <c:v>długość czynnej sieci kanalizacyjnej</c:v>
                </c:pt>
              </c:strCache>
            </c:strRef>
          </c:tx>
          <c:spPr>
            <a:solidFill>
              <a:schemeClr val="accent1"/>
            </a:solidFill>
            <a:ln>
              <a:noFill/>
            </a:ln>
            <a:effectLst/>
          </c:spPr>
          <c:invertIfNegative val="0"/>
          <c:cat>
            <c:strRef>
              <c:f>komunalka!$S$26:$X$26</c:f>
              <c:strCache>
                <c:ptCount val="6"/>
                <c:pt idx="0">
                  <c:v>2008</c:v>
                </c:pt>
                <c:pt idx="1">
                  <c:v>2009</c:v>
                </c:pt>
                <c:pt idx="2">
                  <c:v>2010</c:v>
                </c:pt>
                <c:pt idx="3">
                  <c:v>2011</c:v>
                </c:pt>
                <c:pt idx="4">
                  <c:v>2012</c:v>
                </c:pt>
                <c:pt idx="5">
                  <c:v>2013</c:v>
                </c:pt>
              </c:strCache>
            </c:strRef>
          </c:cat>
          <c:val>
            <c:numRef>
              <c:f>komunalka!$S$27:$X$27</c:f>
              <c:numCache>
                <c:formatCode>0.0</c:formatCode>
                <c:ptCount val="6"/>
                <c:pt idx="0">
                  <c:v>334.8</c:v>
                </c:pt>
                <c:pt idx="1">
                  <c:v>366.5</c:v>
                </c:pt>
                <c:pt idx="2">
                  <c:v>447.1</c:v>
                </c:pt>
                <c:pt idx="3">
                  <c:v>512.6</c:v>
                </c:pt>
                <c:pt idx="4">
                  <c:v>538</c:v>
                </c:pt>
                <c:pt idx="5">
                  <c:v>565.79999999999995</c:v>
                </c:pt>
              </c:numCache>
            </c:numRef>
          </c:val>
        </c:ser>
        <c:dLbls>
          <c:showLegendKey val="0"/>
          <c:showVal val="0"/>
          <c:showCatName val="0"/>
          <c:showSerName val="0"/>
          <c:showPercent val="0"/>
          <c:showBubbleSize val="0"/>
        </c:dLbls>
        <c:gapWidth val="219"/>
        <c:axId val="128508288"/>
        <c:axId val="128509824"/>
      </c:barChart>
      <c:lineChart>
        <c:grouping val="standard"/>
        <c:varyColors val="0"/>
        <c:ser>
          <c:idx val="1"/>
          <c:order val="1"/>
          <c:tx>
            <c:strRef>
              <c:f>komunalka!$R$28</c:f>
              <c:strCache>
                <c:ptCount val="1"/>
                <c:pt idx="0">
                  <c:v>ludność korzystająca z  sieci kanalizacyjnej</c:v>
                </c:pt>
              </c:strCache>
            </c:strRef>
          </c:tx>
          <c:spPr>
            <a:ln w="28575" cap="rnd">
              <a:solidFill>
                <a:schemeClr val="accent2"/>
              </a:solidFill>
              <a:round/>
            </a:ln>
            <a:effectLst/>
          </c:spPr>
          <c:marker>
            <c:symbol val="none"/>
          </c:marker>
          <c:cat>
            <c:strRef>
              <c:f>komunalka!$S$26:$X$26</c:f>
              <c:strCache>
                <c:ptCount val="6"/>
                <c:pt idx="0">
                  <c:v>2008</c:v>
                </c:pt>
                <c:pt idx="1">
                  <c:v>2009</c:v>
                </c:pt>
                <c:pt idx="2">
                  <c:v>2010</c:v>
                </c:pt>
                <c:pt idx="3">
                  <c:v>2011</c:v>
                </c:pt>
                <c:pt idx="4">
                  <c:v>2012</c:v>
                </c:pt>
                <c:pt idx="5">
                  <c:v>2013</c:v>
                </c:pt>
              </c:strCache>
            </c:strRef>
          </c:cat>
          <c:val>
            <c:numRef>
              <c:f>komunalka!$S$28:$X$28</c:f>
              <c:numCache>
                <c:formatCode>0</c:formatCode>
                <c:ptCount val="6"/>
                <c:pt idx="0">
                  <c:v>71367</c:v>
                </c:pt>
                <c:pt idx="1">
                  <c:v>71665</c:v>
                </c:pt>
                <c:pt idx="2">
                  <c:v>74949</c:v>
                </c:pt>
                <c:pt idx="3">
                  <c:v>80455</c:v>
                </c:pt>
                <c:pt idx="4">
                  <c:v>83017</c:v>
                </c:pt>
                <c:pt idx="5">
                  <c:v>85925</c:v>
                </c:pt>
              </c:numCache>
            </c:numRef>
          </c:val>
          <c:smooth val="0"/>
        </c:ser>
        <c:dLbls>
          <c:showLegendKey val="0"/>
          <c:showVal val="0"/>
          <c:showCatName val="0"/>
          <c:showSerName val="0"/>
          <c:showPercent val="0"/>
          <c:showBubbleSize val="0"/>
        </c:dLbls>
        <c:marker val="1"/>
        <c:smooth val="0"/>
        <c:axId val="128513152"/>
        <c:axId val="128511360"/>
      </c:lineChart>
      <c:catAx>
        <c:axId val="128508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8509824"/>
        <c:crosses val="autoZero"/>
        <c:auto val="1"/>
        <c:lblAlgn val="ctr"/>
        <c:lblOffset val="100"/>
        <c:noMultiLvlLbl val="0"/>
      </c:catAx>
      <c:valAx>
        <c:axId val="1285098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8508288"/>
        <c:crosses val="autoZero"/>
        <c:crossBetween val="between"/>
      </c:valAx>
      <c:valAx>
        <c:axId val="128511360"/>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8513152"/>
        <c:crosses val="max"/>
        <c:crossBetween val="between"/>
      </c:valAx>
      <c:catAx>
        <c:axId val="128513152"/>
        <c:scaling>
          <c:orientation val="minMax"/>
        </c:scaling>
        <c:delete val="1"/>
        <c:axPos val="b"/>
        <c:numFmt formatCode="General" sourceLinked="1"/>
        <c:majorTickMark val="out"/>
        <c:minorTickMark val="none"/>
        <c:tickLblPos val="nextTo"/>
        <c:crossAx val="12851136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UP!$C$204</c:f>
              <c:strCache>
                <c:ptCount val="1"/>
                <c:pt idx="0">
                  <c:v>rodziny otrzymujące zasiłki rodzinne na dzieci</c:v>
                </c:pt>
              </c:strCache>
            </c:strRef>
          </c:tx>
          <c:spPr>
            <a:solidFill>
              <a:schemeClr val="accent1"/>
            </a:solidFill>
            <a:ln>
              <a:noFill/>
            </a:ln>
            <a:effectLst/>
          </c:spPr>
          <c:invertIfNegative val="0"/>
          <c:cat>
            <c:strRef>
              <c:f>UP!$B$206:$B$214</c:f>
              <c:strCache>
                <c:ptCount val="9"/>
                <c:pt idx="0">
                  <c:v>Pszów </c:v>
                </c:pt>
                <c:pt idx="1">
                  <c:v>Radlin </c:v>
                </c:pt>
                <c:pt idx="2">
                  <c:v>Rydułtowy</c:v>
                </c:pt>
                <c:pt idx="3">
                  <c:v>Wodzisław Śląski </c:v>
                </c:pt>
                <c:pt idx="4">
                  <c:v>Godów </c:v>
                </c:pt>
                <c:pt idx="5">
                  <c:v>Gorzyce </c:v>
                </c:pt>
                <c:pt idx="6">
                  <c:v>Lubomia </c:v>
                </c:pt>
                <c:pt idx="7">
                  <c:v>Marklowice </c:v>
                </c:pt>
                <c:pt idx="8">
                  <c:v>Mszana </c:v>
                </c:pt>
              </c:strCache>
            </c:strRef>
          </c:cat>
          <c:val>
            <c:numRef>
              <c:f>UP!$C$206:$C$214</c:f>
              <c:numCache>
                <c:formatCode>0</c:formatCode>
                <c:ptCount val="9"/>
                <c:pt idx="0">
                  <c:v>244</c:v>
                </c:pt>
                <c:pt idx="1">
                  <c:v>282</c:v>
                </c:pt>
                <c:pt idx="2">
                  <c:v>395</c:v>
                </c:pt>
                <c:pt idx="3">
                  <c:v>716</c:v>
                </c:pt>
                <c:pt idx="4">
                  <c:v>177</c:v>
                </c:pt>
                <c:pt idx="5">
                  <c:v>308</c:v>
                </c:pt>
                <c:pt idx="6">
                  <c:v>141</c:v>
                </c:pt>
                <c:pt idx="7">
                  <c:v>55</c:v>
                </c:pt>
                <c:pt idx="8">
                  <c:v>108</c:v>
                </c:pt>
              </c:numCache>
            </c:numRef>
          </c:val>
        </c:ser>
        <c:dLbls>
          <c:showLegendKey val="0"/>
          <c:showVal val="0"/>
          <c:showCatName val="0"/>
          <c:showSerName val="0"/>
          <c:showPercent val="0"/>
          <c:showBubbleSize val="0"/>
        </c:dLbls>
        <c:gapWidth val="150"/>
        <c:axId val="147630336"/>
        <c:axId val="147636224"/>
      </c:barChart>
      <c:lineChart>
        <c:grouping val="standard"/>
        <c:varyColors val="0"/>
        <c:ser>
          <c:idx val="1"/>
          <c:order val="1"/>
          <c:tx>
            <c:strRef>
              <c:f>UP!$D$204</c:f>
              <c:strCache>
                <c:ptCount val="1"/>
                <c:pt idx="0">
                  <c:v>udział dzieci w wieku do lat 17, na które rodzice otrzymują zasiłek rodzinny w ogólnej liczbie dzieci w tym wieku</c:v>
                </c:pt>
              </c:strCache>
            </c:strRef>
          </c:tx>
          <c:spPr>
            <a:ln w="28575" cap="rnd">
              <a:solidFill>
                <a:schemeClr val="accent2"/>
              </a:solidFill>
              <a:round/>
            </a:ln>
            <a:effectLst/>
          </c:spPr>
          <c:marker>
            <c:symbol val="none"/>
          </c:marker>
          <c:cat>
            <c:strRef>
              <c:f>UP!$B$206:$B$214</c:f>
              <c:strCache>
                <c:ptCount val="9"/>
                <c:pt idx="0">
                  <c:v>Pszów </c:v>
                </c:pt>
                <c:pt idx="1">
                  <c:v>Radlin </c:v>
                </c:pt>
                <c:pt idx="2">
                  <c:v>Rydułtowy</c:v>
                </c:pt>
                <c:pt idx="3">
                  <c:v>Wodzisław Śląski </c:v>
                </c:pt>
                <c:pt idx="4">
                  <c:v>Godów </c:v>
                </c:pt>
                <c:pt idx="5">
                  <c:v>Gorzyce </c:v>
                </c:pt>
                <c:pt idx="6">
                  <c:v>Lubomia </c:v>
                </c:pt>
                <c:pt idx="7">
                  <c:v>Marklowice </c:v>
                </c:pt>
                <c:pt idx="8">
                  <c:v>Mszana </c:v>
                </c:pt>
              </c:strCache>
            </c:strRef>
          </c:cat>
          <c:val>
            <c:numRef>
              <c:f>UP!$D$206:$D$214</c:f>
              <c:numCache>
                <c:formatCode>0.0</c:formatCode>
                <c:ptCount val="9"/>
                <c:pt idx="0">
                  <c:v>17.5</c:v>
                </c:pt>
                <c:pt idx="1">
                  <c:v>16.3</c:v>
                </c:pt>
                <c:pt idx="2">
                  <c:v>18.2</c:v>
                </c:pt>
                <c:pt idx="3">
                  <c:v>16</c:v>
                </c:pt>
                <c:pt idx="4">
                  <c:v>11.4</c:v>
                </c:pt>
                <c:pt idx="5">
                  <c:v>15.4</c:v>
                </c:pt>
                <c:pt idx="6">
                  <c:v>15.8</c:v>
                </c:pt>
                <c:pt idx="7">
                  <c:v>8.4</c:v>
                </c:pt>
                <c:pt idx="8">
                  <c:v>14.1</c:v>
                </c:pt>
              </c:numCache>
            </c:numRef>
          </c:val>
          <c:smooth val="0"/>
        </c:ser>
        <c:dLbls>
          <c:showLegendKey val="0"/>
          <c:showVal val="0"/>
          <c:showCatName val="0"/>
          <c:showSerName val="0"/>
          <c:showPercent val="0"/>
          <c:showBubbleSize val="0"/>
        </c:dLbls>
        <c:marker val="1"/>
        <c:smooth val="0"/>
        <c:axId val="147639296"/>
        <c:axId val="147637760"/>
      </c:lineChart>
      <c:catAx>
        <c:axId val="147630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7636224"/>
        <c:crosses val="autoZero"/>
        <c:auto val="1"/>
        <c:lblAlgn val="ctr"/>
        <c:lblOffset val="100"/>
        <c:noMultiLvlLbl val="0"/>
      </c:catAx>
      <c:valAx>
        <c:axId val="1476362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7630336"/>
        <c:crosses val="autoZero"/>
        <c:crossBetween val="between"/>
      </c:valAx>
      <c:valAx>
        <c:axId val="147637760"/>
        <c:scaling>
          <c:orientation val="minMax"/>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7639296"/>
        <c:crosses val="max"/>
        <c:crossBetween val="between"/>
      </c:valAx>
      <c:catAx>
        <c:axId val="147639296"/>
        <c:scaling>
          <c:orientation val="minMax"/>
        </c:scaling>
        <c:delete val="1"/>
        <c:axPos val="b"/>
        <c:numFmt formatCode="General" sourceLinked="1"/>
        <c:majorTickMark val="none"/>
        <c:minorTickMark val="none"/>
        <c:tickLblPos val="nextTo"/>
        <c:crossAx val="147637760"/>
        <c:crosses val="autoZero"/>
        <c:auto val="1"/>
        <c:lblAlgn val="ctr"/>
        <c:lblOffset val="100"/>
        <c:noMultiLvlLbl val="0"/>
      </c:catAx>
      <c:spPr>
        <a:noFill/>
        <a:ln>
          <a:noFill/>
        </a:ln>
        <a:effectLst/>
      </c:spPr>
    </c:plotArea>
    <c:legend>
      <c:legendPos val="b"/>
      <c:layout>
        <c:manualLayout>
          <c:xMode val="edge"/>
          <c:yMode val="edge"/>
          <c:x val="8.244925634295712E-2"/>
          <c:y val="0.75937683030778713"/>
          <c:w val="0.83510148731408562"/>
          <c:h val="0.1848889789097906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UP!$C$189</c:f>
              <c:strCache>
                <c:ptCount val="1"/>
                <c:pt idx="0">
                  <c:v>gospodarstwa domowe korzystające ze środowiskowej pomocy społecznej</c:v>
                </c:pt>
              </c:strCache>
            </c:strRef>
          </c:tx>
          <c:spPr>
            <a:solidFill>
              <a:schemeClr val="accent1"/>
            </a:solidFill>
            <a:ln>
              <a:noFill/>
            </a:ln>
            <a:effectLst/>
          </c:spPr>
          <c:invertIfNegative val="0"/>
          <c:cat>
            <c:strRef>
              <c:f>UP!$B$191:$B$199</c:f>
              <c:strCache>
                <c:ptCount val="9"/>
                <c:pt idx="0">
                  <c:v>Pszów </c:v>
                </c:pt>
                <c:pt idx="1">
                  <c:v>Radlin </c:v>
                </c:pt>
                <c:pt idx="2">
                  <c:v>Rydułtowy</c:v>
                </c:pt>
                <c:pt idx="3">
                  <c:v>Wodzisław Śląski </c:v>
                </c:pt>
                <c:pt idx="4">
                  <c:v>Godów </c:v>
                </c:pt>
                <c:pt idx="5">
                  <c:v>Gorzyce </c:v>
                </c:pt>
                <c:pt idx="6">
                  <c:v>Lubomia </c:v>
                </c:pt>
                <c:pt idx="7">
                  <c:v>Marklowice </c:v>
                </c:pt>
                <c:pt idx="8">
                  <c:v>Mszana </c:v>
                </c:pt>
              </c:strCache>
            </c:strRef>
          </c:cat>
          <c:val>
            <c:numRef>
              <c:f>UP!$C$191:$C$199</c:f>
              <c:numCache>
                <c:formatCode>0</c:formatCode>
                <c:ptCount val="9"/>
                <c:pt idx="0">
                  <c:v>244</c:v>
                </c:pt>
                <c:pt idx="1">
                  <c:v>284</c:v>
                </c:pt>
                <c:pt idx="2">
                  <c:v>515</c:v>
                </c:pt>
                <c:pt idx="3">
                  <c:v>713</c:v>
                </c:pt>
                <c:pt idx="4">
                  <c:v>160</c:v>
                </c:pt>
                <c:pt idx="5">
                  <c:v>282</c:v>
                </c:pt>
                <c:pt idx="6">
                  <c:v>144</c:v>
                </c:pt>
                <c:pt idx="7">
                  <c:v>75</c:v>
                </c:pt>
                <c:pt idx="8">
                  <c:v>91</c:v>
                </c:pt>
              </c:numCache>
            </c:numRef>
          </c:val>
        </c:ser>
        <c:dLbls>
          <c:showLegendKey val="0"/>
          <c:showVal val="0"/>
          <c:showCatName val="0"/>
          <c:showSerName val="0"/>
          <c:showPercent val="0"/>
          <c:showBubbleSize val="0"/>
        </c:dLbls>
        <c:gapWidth val="150"/>
        <c:axId val="147657472"/>
        <c:axId val="147659008"/>
      </c:barChart>
      <c:lineChart>
        <c:grouping val="standard"/>
        <c:varyColors val="0"/>
        <c:ser>
          <c:idx val="1"/>
          <c:order val="1"/>
          <c:tx>
            <c:strRef>
              <c:f>UP!$D$189</c:f>
              <c:strCache>
                <c:ptCount val="1"/>
                <c:pt idx="0">
                  <c:v>udział osób w gospodarstwach domowych korzystających ze środowiskowej pomocy społecznej w ludności ogółem</c:v>
                </c:pt>
              </c:strCache>
            </c:strRef>
          </c:tx>
          <c:spPr>
            <a:ln w="28575" cap="rnd">
              <a:solidFill>
                <a:schemeClr val="accent2"/>
              </a:solidFill>
              <a:round/>
            </a:ln>
            <a:effectLst/>
          </c:spPr>
          <c:marker>
            <c:symbol val="none"/>
          </c:marker>
          <c:cat>
            <c:strRef>
              <c:f>UP!$B$191:$B$199</c:f>
              <c:strCache>
                <c:ptCount val="9"/>
                <c:pt idx="0">
                  <c:v>Pszów </c:v>
                </c:pt>
                <c:pt idx="1">
                  <c:v>Radlin </c:v>
                </c:pt>
                <c:pt idx="2">
                  <c:v>Rydułtowy</c:v>
                </c:pt>
                <c:pt idx="3">
                  <c:v>Wodzisław Śląski </c:v>
                </c:pt>
                <c:pt idx="4">
                  <c:v>Godów </c:v>
                </c:pt>
                <c:pt idx="5">
                  <c:v>Gorzyce </c:v>
                </c:pt>
                <c:pt idx="6">
                  <c:v>Lubomia </c:v>
                </c:pt>
                <c:pt idx="7">
                  <c:v>Marklowice </c:v>
                </c:pt>
                <c:pt idx="8">
                  <c:v>Mszana </c:v>
                </c:pt>
              </c:strCache>
            </c:strRef>
          </c:cat>
          <c:val>
            <c:numRef>
              <c:f>UP!$D$191:$D$199</c:f>
              <c:numCache>
                <c:formatCode>0.0</c:formatCode>
                <c:ptCount val="9"/>
                <c:pt idx="0">
                  <c:v>4.0999999999999996</c:v>
                </c:pt>
                <c:pt idx="1">
                  <c:v>4.2</c:v>
                </c:pt>
                <c:pt idx="2">
                  <c:v>5.9</c:v>
                </c:pt>
                <c:pt idx="3">
                  <c:v>3.4</c:v>
                </c:pt>
                <c:pt idx="4">
                  <c:v>3.2</c:v>
                </c:pt>
                <c:pt idx="5">
                  <c:v>3.9</c:v>
                </c:pt>
                <c:pt idx="6">
                  <c:v>4.5999999999999996</c:v>
                </c:pt>
                <c:pt idx="7">
                  <c:v>4.0999999999999996</c:v>
                </c:pt>
                <c:pt idx="8">
                  <c:v>3.7</c:v>
                </c:pt>
              </c:numCache>
            </c:numRef>
          </c:val>
          <c:smooth val="0"/>
        </c:ser>
        <c:dLbls>
          <c:showLegendKey val="0"/>
          <c:showVal val="0"/>
          <c:showCatName val="0"/>
          <c:showSerName val="0"/>
          <c:showPercent val="0"/>
          <c:showBubbleSize val="0"/>
        </c:dLbls>
        <c:marker val="1"/>
        <c:smooth val="0"/>
        <c:axId val="147666432"/>
        <c:axId val="147664896"/>
      </c:lineChart>
      <c:catAx>
        <c:axId val="147657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7659008"/>
        <c:crosses val="autoZero"/>
        <c:auto val="1"/>
        <c:lblAlgn val="ctr"/>
        <c:lblOffset val="100"/>
        <c:noMultiLvlLbl val="0"/>
      </c:catAx>
      <c:valAx>
        <c:axId val="1476590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7657472"/>
        <c:crosses val="autoZero"/>
        <c:crossBetween val="between"/>
      </c:valAx>
      <c:valAx>
        <c:axId val="147664896"/>
        <c:scaling>
          <c:orientation val="minMax"/>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7666432"/>
        <c:crosses val="max"/>
        <c:crossBetween val="between"/>
      </c:valAx>
      <c:catAx>
        <c:axId val="147666432"/>
        <c:scaling>
          <c:orientation val="minMax"/>
        </c:scaling>
        <c:delete val="1"/>
        <c:axPos val="b"/>
        <c:numFmt formatCode="General" sourceLinked="1"/>
        <c:majorTickMark val="none"/>
        <c:minorTickMark val="none"/>
        <c:tickLblPos val="nextTo"/>
        <c:crossAx val="147664896"/>
        <c:crosses val="autoZero"/>
        <c:auto val="1"/>
        <c:lblAlgn val="ctr"/>
        <c:lblOffset val="100"/>
        <c:noMultiLvlLbl val="0"/>
      </c:catAx>
      <c:spPr>
        <a:noFill/>
        <a:ln>
          <a:noFill/>
        </a:ln>
        <a:effectLst/>
      </c:spPr>
    </c:plotArea>
    <c:legend>
      <c:legendPos val="b"/>
      <c:layout>
        <c:manualLayout>
          <c:xMode val="edge"/>
          <c:yMode val="edge"/>
          <c:x val="8.244925634295712E-2"/>
          <c:y val="0.75937683030778713"/>
          <c:w val="0.83510148731408562"/>
          <c:h val="0.1848889789097906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UP!$B$160</c:f>
              <c:strCache>
                <c:ptCount val="1"/>
                <c:pt idx="0">
                  <c:v>korzystający</c:v>
                </c:pt>
              </c:strCache>
            </c:strRef>
          </c:tx>
          <c:spPr>
            <a:solidFill>
              <a:schemeClr val="accent2"/>
            </a:solidFill>
            <a:ln>
              <a:noFill/>
            </a:ln>
            <a:effectLst/>
          </c:spPr>
          <c:invertIfNegative val="0"/>
          <c:cat>
            <c:strRef>
              <c:f>UP!$C$158:$H$158</c:f>
              <c:strCache>
                <c:ptCount val="6"/>
                <c:pt idx="0">
                  <c:v>2008</c:v>
                </c:pt>
                <c:pt idx="1">
                  <c:v>2009</c:v>
                </c:pt>
                <c:pt idx="2">
                  <c:v>2010</c:v>
                </c:pt>
                <c:pt idx="3">
                  <c:v>2011</c:v>
                </c:pt>
                <c:pt idx="4">
                  <c:v>2012</c:v>
                </c:pt>
                <c:pt idx="5">
                  <c:v>2013</c:v>
                </c:pt>
              </c:strCache>
            </c:strRef>
          </c:cat>
          <c:val>
            <c:numRef>
              <c:f>UP!$C$160:$H$160</c:f>
              <c:numCache>
                <c:formatCode>0</c:formatCode>
                <c:ptCount val="6"/>
                <c:pt idx="0">
                  <c:v>8467</c:v>
                </c:pt>
                <c:pt idx="1">
                  <c:v>8980</c:v>
                </c:pt>
                <c:pt idx="2">
                  <c:v>19276</c:v>
                </c:pt>
                <c:pt idx="3">
                  <c:v>18234</c:v>
                </c:pt>
                <c:pt idx="4">
                  <c:v>17994</c:v>
                </c:pt>
                <c:pt idx="5">
                  <c:v>20406</c:v>
                </c:pt>
              </c:numCache>
            </c:numRef>
          </c:val>
        </c:ser>
        <c:dLbls>
          <c:showLegendKey val="0"/>
          <c:showVal val="0"/>
          <c:showCatName val="0"/>
          <c:showSerName val="0"/>
          <c:showPercent val="0"/>
          <c:showBubbleSize val="0"/>
        </c:dLbls>
        <c:gapWidth val="150"/>
        <c:axId val="147705856"/>
        <c:axId val="147699968"/>
      </c:barChart>
      <c:lineChart>
        <c:grouping val="standard"/>
        <c:varyColors val="0"/>
        <c:ser>
          <c:idx val="0"/>
          <c:order val="0"/>
          <c:tx>
            <c:strRef>
              <c:f>UP!$B$159</c:f>
              <c:strCache>
                <c:ptCount val="1"/>
                <c:pt idx="0">
                  <c:v>miejsca noclegowe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UP!$C$158:$H$158</c:f>
              <c:strCache>
                <c:ptCount val="6"/>
                <c:pt idx="0">
                  <c:v>2008</c:v>
                </c:pt>
                <c:pt idx="1">
                  <c:v>2009</c:v>
                </c:pt>
                <c:pt idx="2">
                  <c:v>2010</c:v>
                </c:pt>
                <c:pt idx="3">
                  <c:v>2011</c:v>
                </c:pt>
                <c:pt idx="4">
                  <c:v>2012</c:v>
                </c:pt>
                <c:pt idx="5">
                  <c:v>2013</c:v>
                </c:pt>
              </c:strCache>
            </c:strRef>
          </c:cat>
          <c:val>
            <c:numRef>
              <c:f>UP!$C$159:$H$159</c:f>
              <c:numCache>
                <c:formatCode>0</c:formatCode>
                <c:ptCount val="6"/>
                <c:pt idx="0">
                  <c:v>135</c:v>
                </c:pt>
                <c:pt idx="1">
                  <c:v>133</c:v>
                </c:pt>
                <c:pt idx="2">
                  <c:v>343</c:v>
                </c:pt>
                <c:pt idx="3">
                  <c:v>338</c:v>
                </c:pt>
                <c:pt idx="4">
                  <c:v>343</c:v>
                </c:pt>
                <c:pt idx="5">
                  <c:v>339</c:v>
                </c:pt>
              </c:numCache>
            </c:numRef>
          </c:val>
          <c:smooth val="0"/>
        </c:ser>
        <c:dLbls>
          <c:showLegendKey val="0"/>
          <c:showVal val="0"/>
          <c:showCatName val="0"/>
          <c:showSerName val="0"/>
          <c:showPercent val="0"/>
          <c:showBubbleSize val="0"/>
        </c:dLbls>
        <c:marker val="1"/>
        <c:smooth val="0"/>
        <c:axId val="147696256"/>
        <c:axId val="147698432"/>
      </c:lineChart>
      <c:catAx>
        <c:axId val="147696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7698432"/>
        <c:crosses val="autoZero"/>
        <c:auto val="1"/>
        <c:lblAlgn val="ctr"/>
        <c:lblOffset val="100"/>
        <c:noMultiLvlLbl val="0"/>
      </c:catAx>
      <c:valAx>
        <c:axId val="1476984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7696256"/>
        <c:crosses val="autoZero"/>
        <c:crossBetween val="between"/>
      </c:valAx>
      <c:valAx>
        <c:axId val="147699968"/>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7705856"/>
        <c:crosses val="max"/>
        <c:crossBetween val="between"/>
      </c:valAx>
      <c:catAx>
        <c:axId val="147705856"/>
        <c:scaling>
          <c:orientation val="minMax"/>
        </c:scaling>
        <c:delete val="1"/>
        <c:axPos val="b"/>
        <c:numFmt formatCode="General" sourceLinked="1"/>
        <c:majorTickMark val="none"/>
        <c:minorTickMark val="none"/>
        <c:tickLblPos val="nextTo"/>
        <c:crossAx val="14769996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041985972489226"/>
          <c:y val="4.3659332200389332E-2"/>
          <c:w val="0.37233771363863799"/>
          <c:h val="0.69915622594485716"/>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0"/>
            <c:showSerName val="0"/>
            <c:showPercent val="1"/>
            <c:showBubbleSize val="0"/>
            <c:showLeaderLines val="0"/>
            <c:extLst>
              <c:ext xmlns:c15="http://schemas.microsoft.com/office/drawing/2012/chart" uri="{CE6537A1-D6FC-4f65-9D91-7224C49458BB}"/>
            </c:extLst>
          </c:dLbls>
          <c:cat>
            <c:strRef>
              <c:f>'zagospodarowanie przes'!$E$9:$K$9</c:f>
              <c:strCache>
                <c:ptCount val="7"/>
                <c:pt idx="0">
                  <c:v>użytki rolne </c:v>
                </c:pt>
                <c:pt idx="1">
                  <c:v>grunty leśne oraz zadrzewione i zakrzewione </c:v>
                </c:pt>
                <c:pt idx="2">
                  <c:v>grunty pod wodami </c:v>
                </c:pt>
                <c:pt idx="3">
                  <c:v>grunty zabudowane i zurbanizowane </c:v>
                </c:pt>
                <c:pt idx="4">
                  <c:v>użytki ekologiczne</c:v>
                </c:pt>
                <c:pt idx="5">
                  <c:v>nieużytki</c:v>
                </c:pt>
                <c:pt idx="6">
                  <c:v>tereny różne</c:v>
                </c:pt>
              </c:strCache>
            </c:strRef>
          </c:cat>
          <c:val>
            <c:numRef>
              <c:f>'zagospodarowanie przes'!$E$10:$K$10</c:f>
              <c:numCache>
                <c:formatCode>0</c:formatCode>
                <c:ptCount val="7"/>
                <c:pt idx="0">
                  <c:v>18311</c:v>
                </c:pt>
                <c:pt idx="1">
                  <c:v>3520</c:v>
                </c:pt>
                <c:pt idx="2">
                  <c:v>522</c:v>
                </c:pt>
                <c:pt idx="3">
                  <c:v>5169</c:v>
                </c:pt>
                <c:pt idx="4">
                  <c:v>0</c:v>
                </c:pt>
                <c:pt idx="5">
                  <c:v>905</c:v>
                </c:pt>
                <c:pt idx="6">
                  <c:v>248</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layout>
        <c:manualLayout>
          <c:xMode val="edge"/>
          <c:yMode val="edge"/>
          <c:x val="7.6538593210965691E-2"/>
          <c:y val="0.76554124998557727"/>
          <c:w val="0.86030073999947332"/>
          <c:h val="0.2344587500144227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demografia!$J$27</c:f>
              <c:strCache>
                <c:ptCount val="1"/>
                <c:pt idx="0">
                  <c:v>ludność</c:v>
                </c:pt>
              </c:strCache>
            </c:strRef>
          </c:tx>
          <c:spPr>
            <a:solidFill>
              <a:schemeClr val="accent1"/>
            </a:solidFill>
            <a:ln>
              <a:noFill/>
            </a:ln>
            <a:effectLst/>
          </c:spPr>
          <c:invertIfNegative val="0"/>
          <c:cat>
            <c:strRef>
              <c:f>demografia!$K$26:$P$26</c:f>
              <c:strCache>
                <c:ptCount val="6"/>
                <c:pt idx="0">
                  <c:v>2008</c:v>
                </c:pt>
                <c:pt idx="1">
                  <c:v>2009</c:v>
                </c:pt>
                <c:pt idx="2">
                  <c:v>2010</c:v>
                </c:pt>
                <c:pt idx="3">
                  <c:v>2011</c:v>
                </c:pt>
                <c:pt idx="4">
                  <c:v>2012</c:v>
                </c:pt>
                <c:pt idx="5">
                  <c:v>2013</c:v>
                </c:pt>
              </c:strCache>
            </c:strRef>
          </c:cat>
          <c:val>
            <c:numRef>
              <c:f>demografia!$K$27:$P$27</c:f>
              <c:numCache>
                <c:formatCode>0</c:formatCode>
                <c:ptCount val="6"/>
                <c:pt idx="0">
                  <c:v>155566</c:v>
                </c:pt>
                <c:pt idx="1">
                  <c:v>155982</c:v>
                </c:pt>
                <c:pt idx="2">
                  <c:v>158242</c:v>
                </c:pt>
                <c:pt idx="3">
                  <c:v>158421</c:v>
                </c:pt>
                <c:pt idx="4">
                  <c:v>158400</c:v>
                </c:pt>
                <c:pt idx="5">
                  <c:v>157787</c:v>
                </c:pt>
              </c:numCache>
            </c:numRef>
          </c:val>
        </c:ser>
        <c:dLbls>
          <c:showLegendKey val="0"/>
          <c:showVal val="0"/>
          <c:showCatName val="0"/>
          <c:showSerName val="0"/>
          <c:showPercent val="0"/>
          <c:showBubbleSize val="0"/>
        </c:dLbls>
        <c:gapWidth val="150"/>
        <c:axId val="126081664"/>
        <c:axId val="126083840"/>
      </c:barChart>
      <c:lineChart>
        <c:grouping val="stacked"/>
        <c:varyColors val="0"/>
        <c:ser>
          <c:idx val="1"/>
          <c:order val="1"/>
          <c:tx>
            <c:strRef>
              <c:f>demografia!$J$30</c:f>
              <c:strCache>
                <c:ptCount val="1"/>
                <c:pt idx="0">
                  <c:v>saldo przyrostu rzeczywistego</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demografia!$K$26:$P$26</c:f>
              <c:strCache>
                <c:ptCount val="6"/>
                <c:pt idx="0">
                  <c:v>2008</c:v>
                </c:pt>
                <c:pt idx="1">
                  <c:v>2009</c:v>
                </c:pt>
                <c:pt idx="2">
                  <c:v>2010</c:v>
                </c:pt>
                <c:pt idx="3">
                  <c:v>2011</c:v>
                </c:pt>
                <c:pt idx="4">
                  <c:v>2012</c:v>
                </c:pt>
                <c:pt idx="5">
                  <c:v>2013</c:v>
                </c:pt>
              </c:strCache>
            </c:strRef>
          </c:cat>
          <c:val>
            <c:numRef>
              <c:f>demografia!$K$30:$P$30</c:f>
              <c:numCache>
                <c:formatCode>0</c:formatCode>
                <c:ptCount val="6"/>
                <c:pt idx="0">
                  <c:v>264</c:v>
                </c:pt>
                <c:pt idx="1">
                  <c:v>352</c:v>
                </c:pt>
                <c:pt idx="2">
                  <c:v>350</c:v>
                </c:pt>
                <c:pt idx="3">
                  <c:v>179</c:v>
                </c:pt>
                <c:pt idx="4">
                  <c:v>-32</c:v>
                </c:pt>
                <c:pt idx="5">
                  <c:v>-416</c:v>
                </c:pt>
              </c:numCache>
            </c:numRef>
          </c:val>
          <c:smooth val="0"/>
        </c:ser>
        <c:dLbls>
          <c:showLegendKey val="0"/>
          <c:showVal val="0"/>
          <c:showCatName val="0"/>
          <c:showSerName val="0"/>
          <c:showPercent val="0"/>
          <c:showBubbleSize val="0"/>
        </c:dLbls>
        <c:marker val="1"/>
        <c:smooth val="0"/>
        <c:axId val="126087168"/>
        <c:axId val="126085376"/>
      </c:lineChart>
      <c:catAx>
        <c:axId val="12608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6083840"/>
        <c:crosses val="autoZero"/>
        <c:auto val="1"/>
        <c:lblAlgn val="ctr"/>
        <c:lblOffset val="100"/>
        <c:noMultiLvlLbl val="0"/>
      </c:catAx>
      <c:valAx>
        <c:axId val="1260838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6081664"/>
        <c:crosses val="autoZero"/>
        <c:crossBetween val="between"/>
      </c:valAx>
      <c:valAx>
        <c:axId val="126085376"/>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6087168"/>
        <c:crosses val="max"/>
        <c:crossBetween val="between"/>
      </c:valAx>
      <c:catAx>
        <c:axId val="126087168"/>
        <c:scaling>
          <c:orientation val="minMax"/>
        </c:scaling>
        <c:delete val="1"/>
        <c:axPos val="b"/>
        <c:numFmt formatCode="General" sourceLinked="1"/>
        <c:majorTickMark val="out"/>
        <c:minorTickMark val="none"/>
        <c:tickLblPos val="nextTo"/>
        <c:crossAx val="12608537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v>przyrost naturalny</c:v>
          </c:tx>
          <c:spPr>
            <a:solidFill>
              <a:schemeClr val="accent1"/>
            </a:solidFill>
            <a:ln>
              <a:noFill/>
            </a:ln>
            <a:effectLst/>
          </c:spPr>
          <c:invertIfNegative val="0"/>
          <c:dLbls>
            <c:dLbl>
              <c:idx val="4"/>
              <c:layout>
                <c:manualLayout>
                  <c:x val="5.2777777777777778E-2"/>
                  <c:y val="-2.314705453484981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7777777777778798E-3"/>
                  <c:y val="-3.703667249927092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demografia!$C$107:$H$107</c:f>
              <c:strCache>
                <c:ptCount val="6"/>
                <c:pt idx="0">
                  <c:v>2008</c:v>
                </c:pt>
                <c:pt idx="1">
                  <c:v>2009</c:v>
                </c:pt>
                <c:pt idx="2">
                  <c:v>2010</c:v>
                </c:pt>
                <c:pt idx="3">
                  <c:v>2011</c:v>
                </c:pt>
                <c:pt idx="4">
                  <c:v>2012</c:v>
                </c:pt>
                <c:pt idx="5">
                  <c:v>2013</c:v>
                </c:pt>
              </c:strCache>
            </c:strRef>
          </c:cat>
          <c:val>
            <c:numRef>
              <c:f>demografia!$U$72:$Z$72</c:f>
              <c:numCache>
                <c:formatCode>0</c:formatCode>
                <c:ptCount val="6"/>
                <c:pt idx="0">
                  <c:v>157</c:v>
                </c:pt>
                <c:pt idx="1">
                  <c:v>254</c:v>
                </c:pt>
                <c:pt idx="2">
                  <c:v>195</c:v>
                </c:pt>
                <c:pt idx="3">
                  <c:v>124</c:v>
                </c:pt>
                <c:pt idx="4">
                  <c:v>-2</c:v>
                </c:pt>
                <c:pt idx="5">
                  <c:v>-160</c:v>
                </c:pt>
              </c:numCache>
            </c:numRef>
          </c:val>
        </c:ser>
        <c:ser>
          <c:idx val="1"/>
          <c:order val="1"/>
          <c:tx>
            <c:v>saldo migracji</c:v>
          </c:tx>
          <c:spPr>
            <a:solidFill>
              <a:schemeClr val="accent2"/>
            </a:solidFill>
            <a:ln>
              <a:noFill/>
            </a:ln>
            <a:effectLst/>
          </c:spPr>
          <c:invertIfNegative val="0"/>
          <c:dLbls>
            <c:dLbl>
              <c:idx val="4"/>
              <c:layout>
                <c:manualLayout>
                  <c:x val="5.5555555555554534E-3"/>
                  <c:y val="5.092629046369208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demografia!$C$107:$H$107</c:f>
              <c:strCache>
                <c:ptCount val="6"/>
                <c:pt idx="0">
                  <c:v>2008</c:v>
                </c:pt>
                <c:pt idx="1">
                  <c:v>2009</c:v>
                </c:pt>
                <c:pt idx="2">
                  <c:v>2010</c:v>
                </c:pt>
                <c:pt idx="3">
                  <c:v>2011</c:v>
                </c:pt>
                <c:pt idx="4">
                  <c:v>2012</c:v>
                </c:pt>
                <c:pt idx="5">
                  <c:v>2013</c:v>
                </c:pt>
              </c:strCache>
            </c:strRef>
          </c:cat>
          <c:val>
            <c:numRef>
              <c:f>demografia!$C$111:$H$111</c:f>
              <c:numCache>
                <c:formatCode>0</c:formatCode>
                <c:ptCount val="6"/>
                <c:pt idx="0">
                  <c:v>107</c:v>
                </c:pt>
                <c:pt idx="1">
                  <c:v>98</c:v>
                </c:pt>
                <c:pt idx="2">
                  <c:v>155</c:v>
                </c:pt>
                <c:pt idx="3">
                  <c:v>55</c:v>
                </c:pt>
                <c:pt idx="4">
                  <c:v>-30</c:v>
                </c:pt>
                <c:pt idx="5">
                  <c:v>-256</c:v>
                </c:pt>
              </c:numCache>
            </c:numRef>
          </c:val>
        </c:ser>
        <c:dLbls>
          <c:showLegendKey val="0"/>
          <c:showVal val="0"/>
          <c:showCatName val="0"/>
          <c:showSerName val="0"/>
          <c:showPercent val="0"/>
          <c:showBubbleSize val="0"/>
        </c:dLbls>
        <c:gapWidth val="150"/>
        <c:overlap val="100"/>
        <c:axId val="127890560"/>
        <c:axId val="127892096"/>
      </c:barChart>
      <c:catAx>
        <c:axId val="12789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7892096"/>
        <c:crosses val="autoZero"/>
        <c:auto val="1"/>
        <c:lblAlgn val="ctr"/>
        <c:lblOffset val="100"/>
        <c:noMultiLvlLbl val="0"/>
      </c:catAx>
      <c:valAx>
        <c:axId val="1278920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7890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9116752276552452E-2"/>
          <c:y val="1.439976582188591E-2"/>
          <c:w val="0.94106615195217125"/>
          <c:h val="0.94232249199863916"/>
        </c:manualLayout>
      </c:layout>
      <c:scatterChart>
        <c:scatterStyle val="lineMarker"/>
        <c:varyColors val="0"/>
        <c:ser>
          <c:idx val="0"/>
          <c:order val="0"/>
          <c:tx>
            <c:strRef>
              <c:f>demografia!$B$161</c:f>
              <c:strCache>
                <c:ptCount val="1"/>
                <c:pt idx="0">
                  <c:v>Pszów</c:v>
                </c:pt>
              </c:strCache>
            </c:strRef>
          </c:tx>
          <c:spPr>
            <a:ln w="25400" cap="flat" cmpd="dbl" algn="ctr">
              <a:noFill/>
              <a:round/>
            </a:ln>
            <a:effectLst/>
          </c:spPr>
          <c:marker>
            <c:symbol val="circle"/>
            <c:size val="6"/>
            <c:spPr>
              <a:noFill/>
              <a:ln w="34925" cap="flat" cmpd="dbl" algn="ctr">
                <a:solidFill>
                  <a:schemeClr val="accent1">
                    <a:lumMod val="75000"/>
                    <a:alpha val="70000"/>
                  </a:schemeClr>
                </a:solidFill>
                <a:round/>
              </a:ln>
              <a:effectLst/>
            </c:spPr>
          </c:marker>
          <c:xVal>
            <c:numRef>
              <c:f>demografia!$C$161</c:f>
              <c:numCache>
                <c:formatCode>0.0</c:formatCode>
                <c:ptCount val="1"/>
                <c:pt idx="0">
                  <c:v>-1</c:v>
                </c:pt>
              </c:numCache>
            </c:numRef>
          </c:xVal>
          <c:yVal>
            <c:numRef>
              <c:f>demografia!$D$161</c:f>
              <c:numCache>
                <c:formatCode>0.0</c:formatCode>
                <c:ptCount val="1"/>
                <c:pt idx="0">
                  <c:v>-1.8</c:v>
                </c:pt>
              </c:numCache>
            </c:numRef>
          </c:yVal>
          <c:smooth val="0"/>
        </c:ser>
        <c:ser>
          <c:idx val="1"/>
          <c:order val="1"/>
          <c:tx>
            <c:strRef>
              <c:f>demografia!$B$162</c:f>
              <c:strCache>
                <c:ptCount val="1"/>
                <c:pt idx="0">
                  <c:v>Radlin </c:v>
                </c:pt>
              </c:strCache>
            </c:strRef>
          </c:tx>
          <c:spPr>
            <a:ln w="25400" cap="flat" cmpd="dbl" algn="ctr">
              <a:noFill/>
              <a:round/>
            </a:ln>
            <a:effectLst/>
          </c:spPr>
          <c:marker>
            <c:symbol val="circle"/>
            <c:size val="6"/>
            <c:spPr>
              <a:noFill/>
              <a:ln w="34925" cap="flat" cmpd="dbl" algn="ctr">
                <a:solidFill>
                  <a:schemeClr val="accent2">
                    <a:lumMod val="75000"/>
                    <a:alpha val="70000"/>
                  </a:schemeClr>
                </a:solidFill>
                <a:round/>
              </a:ln>
              <a:effectLst/>
            </c:spPr>
          </c:marker>
          <c:xVal>
            <c:numRef>
              <c:f>demografia!$C$162</c:f>
              <c:numCache>
                <c:formatCode>0.0</c:formatCode>
                <c:ptCount val="1"/>
                <c:pt idx="0">
                  <c:v>-1.2</c:v>
                </c:pt>
              </c:numCache>
            </c:numRef>
          </c:xVal>
          <c:yVal>
            <c:numRef>
              <c:f>demografia!$D$162</c:f>
              <c:numCache>
                <c:formatCode>0.0</c:formatCode>
                <c:ptCount val="1"/>
                <c:pt idx="0">
                  <c:v>-3.1</c:v>
                </c:pt>
              </c:numCache>
            </c:numRef>
          </c:yVal>
          <c:smooth val="0"/>
        </c:ser>
        <c:ser>
          <c:idx val="2"/>
          <c:order val="2"/>
          <c:tx>
            <c:strRef>
              <c:f>demografia!$B$163</c:f>
              <c:strCache>
                <c:ptCount val="1"/>
                <c:pt idx="0">
                  <c:v>Rydułtowy </c:v>
                </c:pt>
              </c:strCache>
            </c:strRef>
          </c:tx>
          <c:spPr>
            <a:ln w="25400" cap="flat" cmpd="dbl" algn="ctr">
              <a:noFill/>
              <a:round/>
            </a:ln>
            <a:effectLst/>
          </c:spPr>
          <c:marker>
            <c:symbol val="circle"/>
            <c:size val="6"/>
            <c:spPr>
              <a:noFill/>
              <a:ln w="34925" cap="flat" cmpd="dbl" algn="ctr">
                <a:solidFill>
                  <a:schemeClr val="accent3">
                    <a:lumMod val="75000"/>
                    <a:alpha val="70000"/>
                  </a:schemeClr>
                </a:solidFill>
                <a:round/>
              </a:ln>
              <a:effectLst/>
            </c:spPr>
          </c:marker>
          <c:xVal>
            <c:numRef>
              <c:f>demografia!$C$163</c:f>
              <c:numCache>
                <c:formatCode>0.0</c:formatCode>
                <c:ptCount val="1"/>
                <c:pt idx="0">
                  <c:v>-1.5</c:v>
                </c:pt>
              </c:numCache>
            </c:numRef>
          </c:xVal>
          <c:yVal>
            <c:numRef>
              <c:f>demografia!$D$163</c:f>
              <c:numCache>
                <c:formatCode>0.0</c:formatCode>
                <c:ptCount val="1"/>
                <c:pt idx="0">
                  <c:v>-5.6</c:v>
                </c:pt>
              </c:numCache>
            </c:numRef>
          </c:yVal>
          <c:smooth val="0"/>
        </c:ser>
        <c:ser>
          <c:idx val="3"/>
          <c:order val="3"/>
          <c:tx>
            <c:strRef>
              <c:f>demografia!$B$164</c:f>
              <c:strCache>
                <c:ptCount val="1"/>
                <c:pt idx="0">
                  <c:v>Wodzisław Śląski </c:v>
                </c:pt>
              </c:strCache>
            </c:strRef>
          </c:tx>
          <c:spPr>
            <a:ln w="25400" cap="flat" cmpd="dbl" algn="ctr">
              <a:noFill/>
              <a:round/>
            </a:ln>
            <a:effectLst/>
          </c:spPr>
          <c:marker>
            <c:symbol val="circle"/>
            <c:size val="6"/>
            <c:spPr>
              <a:noFill/>
              <a:ln w="34925" cap="flat" cmpd="dbl" algn="ctr">
                <a:solidFill>
                  <a:schemeClr val="accent4">
                    <a:lumMod val="75000"/>
                    <a:alpha val="70000"/>
                  </a:schemeClr>
                </a:solidFill>
                <a:round/>
              </a:ln>
              <a:effectLst/>
            </c:spPr>
          </c:marker>
          <c:xVal>
            <c:numRef>
              <c:f>demografia!$C$164</c:f>
              <c:numCache>
                <c:formatCode>0.0</c:formatCode>
                <c:ptCount val="1"/>
                <c:pt idx="0">
                  <c:v>-1.3</c:v>
                </c:pt>
              </c:numCache>
            </c:numRef>
          </c:xVal>
          <c:yVal>
            <c:numRef>
              <c:f>demografia!$D$164</c:f>
              <c:numCache>
                <c:formatCode>0.0</c:formatCode>
                <c:ptCount val="1"/>
                <c:pt idx="0">
                  <c:v>-2</c:v>
                </c:pt>
              </c:numCache>
            </c:numRef>
          </c:yVal>
          <c:smooth val="0"/>
        </c:ser>
        <c:ser>
          <c:idx val="4"/>
          <c:order val="4"/>
          <c:tx>
            <c:strRef>
              <c:f>demografia!$B$165</c:f>
              <c:strCache>
                <c:ptCount val="1"/>
                <c:pt idx="0">
                  <c:v>Godów </c:v>
                </c:pt>
              </c:strCache>
            </c:strRef>
          </c:tx>
          <c:spPr>
            <a:ln w="25400" cap="flat" cmpd="dbl" algn="ctr">
              <a:noFill/>
              <a:round/>
            </a:ln>
            <a:effectLst/>
          </c:spPr>
          <c:marker>
            <c:symbol val="circle"/>
            <c:size val="6"/>
            <c:spPr>
              <a:noFill/>
              <a:ln w="34925" cap="flat" cmpd="dbl" algn="ctr">
                <a:solidFill>
                  <a:schemeClr val="accent5">
                    <a:lumMod val="75000"/>
                    <a:alpha val="70000"/>
                  </a:schemeClr>
                </a:solidFill>
                <a:round/>
              </a:ln>
              <a:effectLst/>
            </c:spPr>
          </c:marker>
          <c:xVal>
            <c:numRef>
              <c:f>demografia!$C$165</c:f>
              <c:numCache>
                <c:formatCode>0.0</c:formatCode>
                <c:ptCount val="1"/>
                <c:pt idx="0">
                  <c:v>4.2</c:v>
                </c:pt>
              </c:numCache>
            </c:numRef>
          </c:xVal>
          <c:yVal>
            <c:numRef>
              <c:f>demografia!$D$165</c:f>
              <c:numCache>
                <c:formatCode>0.0</c:formatCode>
                <c:ptCount val="1"/>
                <c:pt idx="0">
                  <c:v>5.2</c:v>
                </c:pt>
              </c:numCache>
            </c:numRef>
          </c:yVal>
          <c:smooth val="0"/>
        </c:ser>
        <c:ser>
          <c:idx val="5"/>
          <c:order val="5"/>
          <c:tx>
            <c:strRef>
              <c:f>demografia!$B$166</c:f>
              <c:strCache>
                <c:ptCount val="1"/>
                <c:pt idx="0">
                  <c:v>Gorzyce </c:v>
                </c:pt>
              </c:strCache>
            </c:strRef>
          </c:tx>
          <c:spPr>
            <a:ln w="25400" cap="flat" cmpd="dbl" algn="ctr">
              <a:noFill/>
              <a:round/>
            </a:ln>
            <a:effectLst/>
          </c:spPr>
          <c:marker>
            <c:symbol val="circle"/>
            <c:size val="6"/>
            <c:spPr>
              <a:noFill/>
              <a:ln w="34925" cap="flat" cmpd="dbl" algn="ctr">
                <a:solidFill>
                  <a:schemeClr val="accent6">
                    <a:lumMod val="75000"/>
                    <a:alpha val="70000"/>
                  </a:schemeClr>
                </a:solidFill>
                <a:round/>
              </a:ln>
              <a:effectLst/>
            </c:spPr>
          </c:marker>
          <c:xVal>
            <c:numRef>
              <c:f>demografia!$C$166</c:f>
              <c:numCache>
                <c:formatCode>0.0</c:formatCode>
                <c:ptCount val="1"/>
                <c:pt idx="0">
                  <c:v>-3.3</c:v>
                </c:pt>
              </c:numCache>
            </c:numRef>
          </c:xVal>
          <c:yVal>
            <c:numRef>
              <c:f>demografia!$D$166</c:f>
              <c:numCache>
                <c:formatCode>0.0</c:formatCode>
                <c:ptCount val="1"/>
                <c:pt idx="0">
                  <c:v>1.5</c:v>
                </c:pt>
              </c:numCache>
            </c:numRef>
          </c:yVal>
          <c:smooth val="0"/>
        </c:ser>
        <c:ser>
          <c:idx val="6"/>
          <c:order val="6"/>
          <c:tx>
            <c:strRef>
              <c:f>demografia!$B$167</c:f>
              <c:strCache>
                <c:ptCount val="1"/>
                <c:pt idx="0">
                  <c:v>Lubomia </c:v>
                </c:pt>
              </c:strCache>
            </c:strRef>
          </c:tx>
          <c:spPr>
            <a:ln w="25400" cap="flat" cmpd="dbl" algn="ctr">
              <a:noFill/>
              <a:round/>
            </a:ln>
            <a:effectLst/>
          </c:spPr>
          <c:marker>
            <c:symbol val="circle"/>
            <c:size val="6"/>
            <c:spPr>
              <a:noFill/>
              <a:ln w="34925" cap="flat" cmpd="dbl" algn="ctr">
                <a:solidFill>
                  <a:schemeClr val="accent1">
                    <a:lumMod val="60000"/>
                    <a:lumMod val="75000"/>
                    <a:alpha val="70000"/>
                  </a:schemeClr>
                </a:solidFill>
                <a:round/>
              </a:ln>
              <a:effectLst/>
            </c:spPr>
          </c:marker>
          <c:xVal>
            <c:numRef>
              <c:f>demografia!$C$167</c:f>
              <c:numCache>
                <c:formatCode>0.0</c:formatCode>
                <c:ptCount val="1"/>
                <c:pt idx="0">
                  <c:v>-3.1</c:v>
                </c:pt>
              </c:numCache>
            </c:numRef>
          </c:xVal>
          <c:yVal>
            <c:numRef>
              <c:f>demografia!$D$167</c:f>
              <c:numCache>
                <c:formatCode>0.0</c:formatCode>
                <c:ptCount val="1"/>
                <c:pt idx="0">
                  <c:v>-5</c:v>
                </c:pt>
              </c:numCache>
            </c:numRef>
          </c:yVal>
          <c:smooth val="0"/>
        </c:ser>
        <c:ser>
          <c:idx val="7"/>
          <c:order val="7"/>
          <c:tx>
            <c:strRef>
              <c:f>demografia!$B$168</c:f>
              <c:strCache>
                <c:ptCount val="1"/>
                <c:pt idx="0">
                  <c:v>Marklowice </c:v>
                </c:pt>
              </c:strCache>
            </c:strRef>
          </c:tx>
          <c:spPr>
            <a:ln w="25400" cap="flat" cmpd="dbl" algn="ctr">
              <a:noFill/>
              <a:round/>
            </a:ln>
            <a:effectLst/>
          </c:spPr>
          <c:marker>
            <c:symbol val="circle"/>
            <c:size val="6"/>
            <c:spPr>
              <a:noFill/>
              <a:ln w="34925" cap="flat" cmpd="dbl" algn="ctr">
                <a:solidFill>
                  <a:schemeClr val="accent2">
                    <a:lumMod val="60000"/>
                    <a:lumMod val="75000"/>
                    <a:alpha val="70000"/>
                  </a:schemeClr>
                </a:solidFill>
                <a:round/>
              </a:ln>
              <a:effectLst/>
            </c:spPr>
          </c:marker>
          <c:xVal>
            <c:numRef>
              <c:f>demografia!$C$168</c:f>
              <c:numCache>
                <c:formatCode>0.0</c:formatCode>
                <c:ptCount val="1"/>
                <c:pt idx="0">
                  <c:v>-0.7</c:v>
                </c:pt>
              </c:numCache>
            </c:numRef>
          </c:xVal>
          <c:yVal>
            <c:numRef>
              <c:f>demografia!$D$168</c:f>
              <c:numCache>
                <c:formatCode>0.0</c:formatCode>
                <c:ptCount val="1"/>
                <c:pt idx="0">
                  <c:v>-2</c:v>
                </c:pt>
              </c:numCache>
            </c:numRef>
          </c:yVal>
          <c:smooth val="0"/>
        </c:ser>
        <c:ser>
          <c:idx val="8"/>
          <c:order val="8"/>
          <c:tx>
            <c:strRef>
              <c:f>demografia!$B$169</c:f>
              <c:strCache>
                <c:ptCount val="1"/>
                <c:pt idx="0">
                  <c:v>Mszana </c:v>
                </c:pt>
              </c:strCache>
            </c:strRef>
          </c:tx>
          <c:spPr>
            <a:ln w="25400" cap="flat" cmpd="dbl" algn="ctr">
              <a:noFill/>
              <a:round/>
            </a:ln>
            <a:effectLst/>
          </c:spPr>
          <c:marker>
            <c:symbol val="circle"/>
            <c:size val="6"/>
            <c:spPr>
              <a:noFill/>
              <a:ln w="34925" cap="flat" cmpd="dbl" algn="ctr">
                <a:solidFill>
                  <a:schemeClr val="accent3">
                    <a:lumMod val="60000"/>
                    <a:lumMod val="75000"/>
                    <a:alpha val="70000"/>
                  </a:schemeClr>
                </a:solidFill>
                <a:round/>
              </a:ln>
              <a:effectLst/>
            </c:spPr>
          </c:marker>
          <c:xVal>
            <c:numRef>
              <c:f>demografia!$C$169</c:f>
              <c:numCache>
                <c:formatCode>0.0</c:formatCode>
                <c:ptCount val="1"/>
                <c:pt idx="0">
                  <c:v>2.2000000000000002</c:v>
                </c:pt>
              </c:numCache>
            </c:numRef>
          </c:xVal>
          <c:yVal>
            <c:numRef>
              <c:f>demografia!$D$169</c:f>
              <c:numCache>
                <c:formatCode>0.0</c:formatCode>
                <c:ptCount val="1"/>
                <c:pt idx="0">
                  <c:v>0.1</c:v>
                </c:pt>
              </c:numCache>
            </c:numRef>
          </c:yVal>
          <c:smooth val="0"/>
        </c:ser>
        <c:dLbls>
          <c:showLegendKey val="0"/>
          <c:showVal val="0"/>
          <c:showCatName val="0"/>
          <c:showSerName val="0"/>
          <c:showPercent val="0"/>
          <c:showBubbleSize val="0"/>
        </c:dLbls>
        <c:axId val="128266624"/>
        <c:axId val="128268928"/>
      </c:scatterChart>
      <c:valAx>
        <c:axId val="128266624"/>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pl-PL"/>
                  <a:t>Przyrost naturalny na 1000 ludności</a:t>
                </a:r>
              </a:p>
            </c:rich>
          </c:tx>
          <c:layout>
            <c:manualLayout>
              <c:xMode val="edge"/>
              <c:yMode val="edge"/>
              <c:x val="3.3887083558999588E-2"/>
              <c:y val="0.95215518518618292"/>
            </c:manualLayout>
          </c:layout>
          <c:overlay val="0"/>
          <c:spPr>
            <a:noFill/>
            <a:ln>
              <a:noFill/>
            </a:ln>
            <a:effectLst/>
          </c:spPr>
        </c:title>
        <c:numFmt formatCode="0.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pl-PL"/>
          </a:p>
        </c:txPr>
        <c:crossAx val="128268928"/>
        <c:crosses val="autoZero"/>
        <c:crossBetween val="midCat"/>
      </c:valAx>
      <c:valAx>
        <c:axId val="12826892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pl-PL"/>
                  <a:t>Saldo migracji na 1000 ludności</a:t>
                </a:r>
                <a:endParaRPr lang="en-US"/>
              </a:p>
            </c:rich>
          </c:tx>
          <c:layout>
            <c:manualLayout>
              <c:xMode val="edge"/>
              <c:yMode val="edge"/>
              <c:x val="0"/>
              <c:y val="0.48007332559311039"/>
            </c:manualLayout>
          </c:layout>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8266624"/>
        <c:crosses val="autoZero"/>
        <c:crossBetween val="midCat"/>
      </c:valAx>
      <c:spPr>
        <a:noFill/>
        <a:ln>
          <a:noFill/>
        </a:ln>
        <a:effectLst/>
      </c:spPr>
    </c:plotArea>
    <c:legend>
      <c:legendPos val="r"/>
      <c:layout>
        <c:manualLayout>
          <c:xMode val="edge"/>
          <c:yMode val="edge"/>
          <c:x val="0.72199655598605728"/>
          <c:y val="0.53850509534751545"/>
          <c:w val="0.23340016525712065"/>
          <c:h val="0.4031371034337462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demografia!$V$20</c:f>
              <c:strCache>
                <c:ptCount val="1"/>
                <c:pt idx="0">
                  <c:v>w wieku przedprodukcyjnym</c:v>
                </c:pt>
              </c:strCache>
            </c:strRef>
          </c:tx>
          <c:spPr>
            <a:solidFill>
              <a:schemeClr val="accent1"/>
            </a:solidFill>
            <a:ln>
              <a:noFill/>
            </a:ln>
            <a:effectLst/>
          </c:spPr>
          <c:invertIfNegative val="0"/>
          <c:dPt>
            <c:idx val="2"/>
            <c:invertIfNegative val="0"/>
            <c:bubble3D val="0"/>
            <c:spPr>
              <a:solidFill>
                <a:schemeClr val="accent1">
                  <a:lumMod val="75000"/>
                </a:schemeClr>
              </a:solidFill>
              <a:ln>
                <a:noFill/>
              </a:ln>
              <a:effectLst/>
            </c:spPr>
          </c:dPt>
          <c:dLbls>
            <c:dLbl>
              <c:idx val="2"/>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demografia!$U$21:$U$26</c:f>
              <c:strCache>
                <c:ptCount val="6"/>
                <c:pt idx="0">
                  <c:v>Powiat raciborski</c:v>
                </c:pt>
                <c:pt idx="1">
                  <c:v>Powiat rybnicki</c:v>
                </c:pt>
                <c:pt idx="2">
                  <c:v>Powiat wodzisławski</c:v>
                </c:pt>
                <c:pt idx="3">
                  <c:v>Jastrzębie-Zdrój</c:v>
                </c:pt>
                <c:pt idx="4">
                  <c:v>Rybnik</c:v>
                </c:pt>
                <c:pt idx="5">
                  <c:v>Żory</c:v>
                </c:pt>
              </c:strCache>
            </c:strRef>
          </c:cat>
          <c:val>
            <c:numRef>
              <c:f>demografia!$V$21:$V$26</c:f>
              <c:numCache>
                <c:formatCode>0.0%</c:formatCode>
                <c:ptCount val="6"/>
                <c:pt idx="0">
                  <c:v>0.16181409952174072</c:v>
                </c:pt>
                <c:pt idx="1">
                  <c:v>0.19219918091399596</c:v>
                </c:pt>
                <c:pt idx="2">
                  <c:v>0.18049015444871885</c:v>
                </c:pt>
                <c:pt idx="3">
                  <c:v>0.18012824025867266</c:v>
                </c:pt>
                <c:pt idx="4">
                  <c:v>0.17869347163861798</c:v>
                </c:pt>
                <c:pt idx="5">
                  <c:v>0.19207582449466457</c:v>
                </c:pt>
              </c:numCache>
            </c:numRef>
          </c:val>
        </c:ser>
        <c:ser>
          <c:idx val="1"/>
          <c:order val="1"/>
          <c:tx>
            <c:strRef>
              <c:f>demografia!$W$20</c:f>
              <c:strCache>
                <c:ptCount val="1"/>
                <c:pt idx="0">
                  <c:v>w wieku produkcyjnym</c:v>
                </c:pt>
              </c:strCache>
            </c:strRef>
          </c:tx>
          <c:spPr>
            <a:solidFill>
              <a:schemeClr val="accent2"/>
            </a:solidFill>
            <a:ln>
              <a:noFill/>
            </a:ln>
            <a:effectLst/>
          </c:spPr>
          <c:invertIfNegative val="0"/>
          <c:dPt>
            <c:idx val="2"/>
            <c:invertIfNegative val="0"/>
            <c:bubble3D val="0"/>
            <c:spPr>
              <a:solidFill>
                <a:schemeClr val="accent2">
                  <a:lumMod val="75000"/>
                </a:schemeClr>
              </a:solidFill>
              <a:ln>
                <a:noFill/>
              </a:ln>
              <a:effectLst/>
            </c:spPr>
          </c:dPt>
          <c:dLbls>
            <c:dLbl>
              <c:idx val="2"/>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demografia!$U$21:$U$26</c:f>
              <c:strCache>
                <c:ptCount val="6"/>
                <c:pt idx="0">
                  <c:v>Powiat raciborski</c:v>
                </c:pt>
                <c:pt idx="1">
                  <c:v>Powiat rybnicki</c:v>
                </c:pt>
                <c:pt idx="2">
                  <c:v>Powiat wodzisławski</c:v>
                </c:pt>
                <c:pt idx="3">
                  <c:v>Jastrzębie-Zdrój</c:v>
                </c:pt>
                <c:pt idx="4">
                  <c:v>Rybnik</c:v>
                </c:pt>
                <c:pt idx="5">
                  <c:v>Żory</c:v>
                </c:pt>
              </c:strCache>
            </c:strRef>
          </c:cat>
          <c:val>
            <c:numRef>
              <c:f>demografia!$W$21:$W$26</c:f>
              <c:numCache>
                <c:formatCode>0.0%</c:formatCode>
                <c:ptCount val="6"/>
                <c:pt idx="0">
                  <c:v>0.65812675696396628</c:v>
                </c:pt>
                <c:pt idx="1">
                  <c:v>0.64241045309757527</c:v>
                </c:pt>
                <c:pt idx="2">
                  <c:v>0.6329799032873431</c:v>
                </c:pt>
                <c:pt idx="3">
                  <c:v>0.61899490327177065</c:v>
                </c:pt>
                <c:pt idx="4">
                  <c:v>0.64676506887917073</c:v>
                </c:pt>
                <c:pt idx="5">
                  <c:v>0.65534027531512939</c:v>
                </c:pt>
              </c:numCache>
            </c:numRef>
          </c:val>
        </c:ser>
        <c:ser>
          <c:idx val="2"/>
          <c:order val="2"/>
          <c:tx>
            <c:strRef>
              <c:f>demografia!$X$20</c:f>
              <c:strCache>
                <c:ptCount val="1"/>
                <c:pt idx="0">
                  <c:v>w wieku poprodukcyjnym</c:v>
                </c:pt>
              </c:strCache>
            </c:strRef>
          </c:tx>
          <c:spPr>
            <a:solidFill>
              <a:schemeClr val="accent3"/>
            </a:solidFill>
            <a:ln>
              <a:noFill/>
            </a:ln>
            <a:effectLst/>
          </c:spPr>
          <c:invertIfNegative val="0"/>
          <c:dPt>
            <c:idx val="2"/>
            <c:invertIfNegative val="0"/>
            <c:bubble3D val="0"/>
            <c:spPr>
              <a:solidFill>
                <a:schemeClr val="accent3">
                  <a:lumMod val="75000"/>
                </a:schemeClr>
              </a:solidFill>
              <a:ln>
                <a:noFill/>
              </a:ln>
              <a:effectLst/>
            </c:spPr>
          </c:dPt>
          <c:dLbls>
            <c:dLbl>
              <c:idx val="2"/>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demografia!$U$21:$U$26</c:f>
              <c:strCache>
                <c:ptCount val="6"/>
                <c:pt idx="0">
                  <c:v>Powiat raciborski</c:v>
                </c:pt>
                <c:pt idx="1">
                  <c:v>Powiat rybnicki</c:v>
                </c:pt>
                <c:pt idx="2">
                  <c:v>Powiat wodzisławski</c:v>
                </c:pt>
                <c:pt idx="3">
                  <c:v>Jastrzębie-Zdrój</c:v>
                </c:pt>
                <c:pt idx="4">
                  <c:v>Rybnik</c:v>
                </c:pt>
                <c:pt idx="5">
                  <c:v>Żory</c:v>
                </c:pt>
              </c:strCache>
            </c:strRef>
          </c:cat>
          <c:val>
            <c:numRef>
              <c:f>demografia!$X$21:$X$26</c:f>
              <c:numCache>
                <c:formatCode>0.0%</c:formatCode>
                <c:ptCount val="6"/>
                <c:pt idx="0">
                  <c:v>0.18005914351429303</c:v>
                </c:pt>
                <c:pt idx="1">
                  <c:v>0.16539036598842879</c:v>
                </c:pt>
                <c:pt idx="2">
                  <c:v>0.1865299422639381</c:v>
                </c:pt>
                <c:pt idx="3">
                  <c:v>0.20087685646955664</c:v>
                </c:pt>
                <c:pt idx="4">
                  <c:v>0.17454145948221128</c:v>
                </c:pt>
                <c:pt idx="5">
                  <c:v>0.15258390019020601</c:v>
                </c:pt>
              </c:numCache>
            </c:numRef>
          </c:val>
        </c:ser>
        <c:dLbls>
          <c:showLegendKey val="0"/>
          <c:showVal val="0"/>
          <c:showCatName val="0"/>
          <c:showSerName val="0"/>
          <c:showPercent val="0"/>
          <c:showBubbleSize val="0"/>
        </c:dLbls>
        <c:gapWidth val="150"/>
        <c:overlap val="100"/>
        <c:axId val="141955072"/>
        <c:axId val="141956608"/>
      </c:barChart>
      <c:catAx>
        <c:axId val="141955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1956608"/>
        <c:crosses val="autoZero"/>
        <c:auto val="1"/>
        <c:lblAlgn val="ctr"/>
        <c:lblOffset val="100"/>
        <c:noMultiLvlLbl val="0"/>
      </c:catAx>
      <c:valAx>
        <c:axId val="1419566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1955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pivotSource>
    <c:name>[diagnoza.xlsx]prgnoza!Tabela przestawna6</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s>
    <c:plotArea>
      <c:layout/>
      <c:barChart>
        <c:barDir val="bar"/>
        <c:grouping val="clustered"/>
        <c:varyColors val="0"/>
        <c:ser>
          <c:idx val="0"/>
          <c:order val="0"/>
          <c:tx>
            <c:strRef>
              <c:f>prgnoza!$K$3:$K$4</c:f>
              <c:strCache>
                <c:ptCount val="1"/>
                <c:pt idx="0">
                  <c:v>prognoza na rok 2020</c:v>
                </c:pt>
              </c:strCache>
            </c:strRef>
          </c:tx>
          <c:spPr>
            <a:solidFill>
              <a:schemeClr val="accent1"/>
            </a:solidFill>
            <a:ln>
              <a:noFill/>
            </a:ln>
            <a:effectLst/>
          </c:spPr>
          <c:invertIfNegative val="0"/>
          <c:cat>
            <c:strRef>
              <c:f>prgnoza!$J$5:$J$8</c:f>
              <c:strCache>
                <c:ptCount val="3"/>
                <c:pt idx="0">
                  <c:v>poprodukcyjny</c:v>
                </c:pt>
                <c:pt idx="1">
                  <c:v>produkcyjny</c:v>
                </c:pt>
                <c:pt idx="2">
                  <c:v>przedprodukcyjny</c:v>
                </c:pt>
              </c:strCache>
            </c:strRef>
          </c:cat>
          <c:val>
            <c:numRef>
              <c:f>prgnoza!$K$5:$K$8</c:f>
              <c:numCache>
                <c:formatCode>General</c:formatCode>
                <c:ptCount val="3"/>
                <c:pt idx="0">
                  <c:v>33477</c:v>
                </c:pt>
                <c:pt idx="1">
                  <c:v>92609</c:v>
                </c:pt>
                <c:pt idx="2">
                  <c:v>29435</c:v>
                </c:pt>
              </c:numCache>
            </c:numRef>
          </c:val>
        </c:ser>
        <c:ser>
          <c:idx val="1"/>
          <c:order val="1"/>
          <c:tx>
            <c:strRef>
              <c:f>prgnoza!$L$3:$L$4</c:f>
              <c:strCache>
                <c:ptCount val="1"/>
                <c:pt idx="0">
                  <c:v>prognoza na rok 2025</c:v>
                </c:pt>
              </c:strCache>
            </c:strRef>
          </c:tx>
          <c:spPr>
            <a:solidFill>
              <a:schemeClr val="accent2"/>
            </a:solidFill>
            <a:ln>
              <a:noFill/>
            </a:ln>
            <a:effectLst/>
          </c:spPr>
          <c:invertIfNegative val="0"/>
          <c:cat>
            <c:strRef>
              <c:f>prgnoza!$J$5:$J$8</c:f>
              <c:strCache>
                <c:ptCount val="3"/>
                <c:pt idx="0">
                  <c:v>poprodukcyjny</c:v>
                </c:pt>
                <c:pt idx="1">
                  <c:v>produkcyjny</c:v>
                </c:pt>
                <c:pt idx="2">
                  <c:v>przedprodukcyjny</c:v>
                </c:pt>
              </c:strCache>
            </c:strRef>
          </c:cat>
          <c:val>
            <c:numRef>
              <c:f>prgnoza!$L$5:$L$8</c:f>
              <c:numCache>
                <c:formatCode>General</c:formatCode>
                <c:ptCount val="3"/>
                <c:pt idx="0">
                  <c:v>36128</c:v>
                </c:pt>
                <c:pt idx="1">
                  <c:v>88823</c:v>
                </c:pt>
                <c:pt idx="2">
                  <c:v>28991</c:v>
                </c:pt>
              </c:numCache>
            </c:numRef>
          </c:val>
        </c:ser>
        <c:ser>
          <c:idx val="2"/>
          <c:order val="2"/>
          <c:tx>
            <c:strRef>
              <c:f>prgnoza!$M$3:$M$4</c:f>
              <c:strCache>
                <c:ptCount val="1"/>
                <c:pt idx="0">
                  <c:v>prognoza na rok 2030</c:v>
                </c:pt>
              </c:strCache>
            </c:strRef>
          </c:tx>
          <c:spPr>
            <a:solidFill>
              <a:schemeClr val="accent3"/>
            </a:solidFill>
            <a:ln>
              <a:noFill/>
            </a:ln>
            <a:effectLst/>
          </c:spPr>
          <c:invertIfNegative val="0"/>
          <c:cat>
            <c:strRef>
              <c:f>prgnoza!$J$5:$J$8</c:f>
              <c:strCache>
                <c:ptCount val="3"/>
                <c:pt idx="0">
                  <c:v>poprodukcyjny</c:v>
                </c:pt>
                <c:pt idx="1">
                  <c:v>produkcyjny</c:v>
                </c:pt>
                <c:pt idx="2">
                  <c:v>przedprodukcyjny</c:v>
                </c:pt>
              </c:strCache>
            </c:strRef>
          </c:cat>
          <c:val>
            <c:numRef>
              <c:f>prgnoza!$M$5:$M$8</c:f>
              <c:numCache>
                <c:formatCode>General</c:formatCode>
                <c:ptCount val="3"/>
                <c:pt idx="0">
                  <c:v>37657</c:v>
                </c:pt>
                <c:pt idx="1">
                  <c:v>87060</c:v>
                </c:pt>
                <c:pt idx="2">
                  <c:v>26607</c:v>
                </c:pt>
              </c:numCache>
            </c:numRef>
          </c:val>
        </c:ser>
        <c:ser>
          <c:idx val="3"/>
          <c:order val="3"/>
          <c:tx>
            <c:strRef>
              <c:f>prgnoza!$N$3:$N$4</c:f>
              <c:strCache>
                <c:ptCount val="1"/>
                <c:pt idx="0">
                  <c:v>prognoza na rok 2035</c:v>
                </c:pt>
              </c:strCache>
            </c:strRef>
          </c:tx>
          <c:spPr>
            <a:solidFill>
              <a:schemeClr val="accent4"/>
            </a:solidFill>
            <a:ln>
              <a:noFill/>
            </a:ln>
            <a:effectLst/>
          </c:spPr>
          <c:invertIfNegative val="0"/>
          <c:cat>
            <c:strRef>
              <c:f>prgnoza!$J$5:$J$8</c:f>
              <c:strCache>
                <c:ptCount val="3"/>
                <c:pt idx="0">
                  <c:v>poprodukcyjny</c:v>
                </c:pt>
                <c:pt idx="1">
                  <c:v>produkcyjny</c:v>
                </c:pt>
                <c:pt idx="2">
                  <c:v>przedprodukcyjny</c:v>
                </c:pt>
              </c:strCache>
            </c:strRef>
          </c:cat>
          <c:val>
            <c:numRef>
              <c:f>prgnoza!$N$5:$N$8</c:f>
              <c:numCache>
                <c:formatCode>General</c:formatCode>
                <c:ptCount val="3"/>
                <c:pt idx="0">
                  <c:v>39136</c:v>
                </c:pt>
                <c:pt idx="1">
                  <c:v>85082</c:v>
                </c:pt>
                <c:pt idx="2">
                  <c:v>24108</c:v>
                </c:pt>
              </c:numCache>
            </c:numRef>
          </c:val>
        </c:ser>
        <c:dLbls>
          <c:showLegendKey val="0"/>
          <c:showVal val="0"/>
          <c:showCatName val="0"/>
          <c:showSerName val="0"/>
          <c:showPercent val="0"/>
          <c:showBubbleSize val="0"/>
        </c:dLbls>
        <c:gapWidth val="182"/>
        <c:axId val="142012800"/>
        <c:axId val="142014336"/>
      </c:barChart>
      <c:catAx>
        <c:axId val="142012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2014336"/>
        <c:crosses val="autoZero"/>
        <c:auto val="1"/>
        <c:lblAlgn val="ctr"/>
        <c:lblOffset val="100"/>
        <c:noMultiLvlLbl val="0"/>
      </c:catAx>
      <c:valAx>
        <c:axId val="1420143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201280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'rynek pracy'!$J$113:$J$121</c:f>
              <c:strCache>
                <c:ptCount val="9"/>
                <c:pt idx="0">
                  <c:v>Radlin </c:v>
                </c:pt>
                <c:pt idx="1">
                  <c:v>Rydułtowy </c:v>
                </c:pt>
                <c:pt idx="2">
                  <c:v>Wodzisław Śląski </c:v>
                </c:pt>
                <c:pt idx="3">
                  <c:v>Gorzyce </c:v>
                </c:pt>
                <c:pt idx="4">
                  <c:v>Lubomia </c:v>
                </c:pt>
                <c:pt idx="5">
                  <c:v>Marklowice </c:v>
                </c:pt>
                <c:pt idx="6">
                  <c:v>Pszów</c:v>
                </c:pt>
                <c:pt idx="7">
                  <c:v>Mszana </c:v>
                </c:pt>
                <c:pt idx="8">
                  <c:v>Godów </c:v>
                </c:pt>
              </c:strCache>
            </c:strRef>
          </c:cat>
          <c:val>
            <c:numRef>
              <c:f>'rynek pracy'!$K$113:$K$121</c:f>
              <c:numCache>
                <c:formatCode>0</c:formatCode>
                <c:ptCount val="9"/>
                <c:pt idx="0">
                  <c:v>523.70916754478401</c:v>
                </c:pt>
                <c:pt idx="1">
                  <c:v>509.18786481227932</c:v>
                </c:pt>
                <c:pt idx="2">
                  <c:v>326.58343982437174</c:v>
                </c:pt>
                <c:pt idx="3">
                  <c:v>213.73870424260991</c:v>
                </c:pt>
                <c:pt idx="4">
                  <c:v>171.406461597988</c:v>
                </c:pt>
                <c:pt idx="5">
                  <c:v>149.59447281465907</c:v>
                </c:pt>
                <c:pt idx="6">
                  <c:v>138.28397212543553</c:v>
                </c:pt>
                <c:pt idx="7">
                  <c:v>123.83516255953614</c:v>
                </c:pt>
                <c:pt idx="8">
                  <c:v>110.52446321717704</c:v>
                </c:pt>
              </c:numCache>
            </c:numRef>
          </c:val>
        </c:ser>
        <c:dLbls>
          <c:showLegendKey val="0"/>
          <c:showVal val="0"/>
          <c:showCatName val="0"/>
          <c:showSerName val="0"/>
          <c:showPercent val="0"/>
          <c:showBubbleSize val="0"/>
        </c:dLbls>
        <c:gapWidth val="219"/>
        <c:overlap val="-27"/>
        <c:axId val="128400000"/>
        <c:axId val="128409984"/>
      </c:barChart>
      <c:lineChart>
        <c:grouping val="standard"/>
        <c:varyColors val="0"/>
        <c:ser>
          <c:idx val="1"/>
          <c:order val="1"/>
          <c:tx>
            <c:v>powiat wodzisławski</c:v>
          </c:tx>
          <c:spPr>
            <a:ln w="28575" cap="rnd">
              <a:solidFill>
                <a:schemeClr val="accent2"/>
              </a:solidFill>
              <a:round/>
            </a:ln>
            <a:effectLst/>
          </c:spPr>
          <c:marker>
            <c:symbol val="none"/>
          </c:marker>
          <c:cat>
            <c:strRef>
              <c:f>'rynek pracy'!$J$113:$J$121</c:f>
              <c:strCache>
                <c:ptCount val="9"/>
                <c:pt idx="0">
                  <c:v>Radlin </c:v>
                </c:pt>
                <c:pt idx="1">
                  <c:v>Rydułtowy </c:v>
                </c:pt>
                <c:pt idx="2">
                  <c:v>Wodzisław Śląski </c:v>
                </c:pt>
                <c:pt idx="3">
                  <c:v>Gorzyce </c:v>
                </c:pt>
                <c:pt idx="4">
                  <c:v>Lubomia </c:v>
                </c:pt>
                <c:pt idx="5">
                  <c:v>Marklowice </c:v>
                </c:pt>
                <c:pt idx="6">
                  <c:v>Pszów</c:v>
                </c:pt>
                <c:pt idx="7">
                  <c:v>Mszana </c:v>
                </c:pt>
                <c:pt idx="8">
                  <c:v>Godów </c:v>
                </c:pt>
              </c:strCache>
            </c:strRef>
          </c:cat>
          <c:val>
            <c:numRef>
              <c:f>'rynek pracy'!$L$113:$L$121</c:f>
              <c:numCache>
                <c:formatCode>0</c:formatCode>
                <c:ptCount val="9"/>
                <c:pt idx="0">
                  <c:v>300.1922383755857</c:v>
                </c:pt>
                <c:pt idx="1">
                  <c:v>300.1922383755857</c:v>
                </c:pt>
                <c:pt idx="2">
                  <c:v>300.1922383755857</c:v>
                </c:pt>
                <c:pt idx="3">
                  <c:v>300.1922383755857</c:v>
                </c:pt>
                <c:pt idx="4">
                  <c:v>300.1922383755857</c:v>
                </c:pt>
                <c:pt idx="5">
                  <c:v>300.1922383755857</c:v>
                </c:pt>
                <c:pt idx="6">
                  <c:v>300.1922383755857</c:v>
                </c:pt>
                <c:pt idx="7">
                  <c:v>300.1922383755857</c:v>
                </c:pt>
                <c:pt idx="8">
                  <c:v>300.1922383755857</c:v>
                </c:pt>
              </c:numCache>
            </c:numRef>
          </c:val>
          <c:smooth val="0"/>
        </c:ser>
        <c:dLbls>
          <c:showLegendKey val="0"/>
          <c:showVal val="0"/>
          <c:showCatName val="0"/>
          <c:showSerName val="0"/>
          <c:showPercent val="0"/>
          <c:showBubbleSize val="0"/>
        </c:dLbls>
        <c:marker val="1"/>
        <c:smooth val="0"/>
        <c:axId val="128400000"/>
        <c:axId val="128409984"/>
      </c:lineChart>
      <c:catAx>
        <c:axId val="128400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8409984"/>
        <c:crosses val="autoZero"/>
        <c:auto val="1"/>
        <c:lblAlgn val="ctr"/>
        <c:lblOffset val="100"/>
        <c:noMultiLvlLbl val="0"/>
      </c:catAx>
      <c:valAx>
        <c:axId val="1284099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8400000"/>
        <c:crosses val="autoZero"/>
        <c:crossBetween val="between"/>
      </c:valAx>
      <c:spPr>
        <a:noFill/>
        <a:ln>
          <a:noFill/>
        </a:ln>
        <a:effectLst/>
      </c:spPr>
    </c:plotArea>
    <c:legend>
      <c:legendPos val="b"/>
      <c:legendEntry>
        <c:idx val="0"/>
        <c:delete val="1"/>
      </c:legendEntry>
      <c:layout>
        <c:manualLayout>
          <c:xMode val="edge"/>
          <c:yMode val="edge"/>
          <c:x val="0.57382983377077856"/>
          <c:y val="0.13020778652668413"/>
          <c:w val="0.33011811023622045"/>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'rynek pracy'!$J$30:$J$38</c:f>
              <c:strCache>
                <c:ptCount val="9"/>
                <c:pt idx="0">
                  <c:v>Wodzisław Śląski </c:v>
                </c:pt>
                <c:pt idx="1">
                  <c:v>Rydułtowy </c:v>
                </c:pt>
                <c:pt idx="2">
                  <c:v>Radlin </c:v>
                </c:pt>
                <c:pt idx="3">
                  <c:v>Pszów</c:v>
                </c:pt>
                <c:pt idx="4">
                  <c:v>Godów </c:v>
                </c:pt>
                <c:pt idx="5">
                  <c:v>Gorzyce </c:v>
                </c:pt>
                <c:pt idx="6">
                  <c:v>Lubomia </c:v>
                </c:pt>
                <c:pt idx="7">
                  <c:v>Marklowice </c:v>
                </c:pt>
                <c:pt idx="8">
                  <c:v>Mszana </c:v>
                </c:pt>
              </c:strCache>
            </c:strRef>
          </c:cat>
          <c:val>
            <c:numRef>
              <c:f>'rynek pracy'!$K$30:$K$38</c:f>
              <c:numCache>
                <c:formatCode>0.0</c:formatCode>
                <c:ptCount val="9"/>
                <c:pt idx="0">
                  <c:v>6.5</c:v>
                </c:pt>
                <c:pt idx="1">
                  <c:v>5.9</c:v>
                </c:pt>
                <c:pt idx="2">
                  <c:v>5.8</c:v>
                </c:pt>
                <c:pt idx="3">
                  <c:v>5.6</c:v>
                </c:pt>
                <c:pt idx="4">
                  <c:v>5.2</c:v>
                </c:pt>
                <c:pt idx="5">
                  <c:v>5.0999999999999996</c:v>
                </c:pt>
                <c:pt idx="6">
                  <c:v>4.4000000000000004</c:v>
                </c:pt>
                <c:pt idx="7">
                  <c:v>4.3</c:v>
                </c:pt>
                <c:pt idx="8">
                  <c:v>4.2</c:v>
                </c:pt>
              </c:numCache>
            </c:numRef>
          </c:val>
        </c:ser>
        <c:dLbls>
          <c:showLegendKey val="0"/>
          <c:showVal val="0"/>
          <c:showCatName val="0"/>
          <c:showSerName val="0"/>
          <c:showPercent val="0"/>
          <c:showBubbleSize val="0"/>
        </c:dLbls>
        <c:gapWidth val="219"/>
        <c:overlap val="-27"/>
        <c:axId val="128448000"/>
        <c:axId val="128449536"/>
      </c:barChart>
      <c:lineChart>
        <c:grouping val="standard"/>
        <c:varyColors val="0"/>
        <c:ser>
          <c:idx val="1"/>
          <c:order val="1"/>
          <c:tx>
            <c:v>powiat wodzisławski</c:v>
          </c:tx>
          <c:spPr>
            <a:ln w="28575" cap="rnd">
              <a:solidFill>
                <a:schemeClr val="accent2"/>
              </a:solidFill>
              <a:round/>
            </a:ln>
            <a:effectLst/>
          </c:spPr>
          <c:marker>
            <c:symbol val="none"/>
          </c:marker>
          <c:cat>
            <c:strRef>
              <c:f>'rynek pracy'!$J$30:$J$38</c:f>
              <c:strCache>
                <c:ptCount val="9"/>
                <c:pt idx="0">
                  <c:v>Wodzisław Śląski </c:v>
                </c:pt>
                <c:pt idx="1">
                  <c:v>Rydułtowy </c:v>
                </c:pt>
                <c:pt idx="2">
                  <c:v>Radlin </c:v>
                </c:pt>
                <c:pt idx="3">
                  <c:v>Pszów</c:v>
                </c:pt>
                <c:pt idx="4">
                  <c:v>Godów </c:v>
                </c:pt>
                <c:pt idx="5">
                  <c:v>Gorzyce </c:v>
                </c:pt>
                <c:pt idx="6">
                  <c:v>Lubomia </c:v>
                </c:pt>
                <c:pt idx="7">
                  <c:v>Marklowice </c:v>
                </c:pt>
                <c:pt idx="8">
                  <c:v>Mszana </c:v>
                </c:pt>
              </c:strCache>
            </c:strRef>
          </c:cat>
          <c:val>
            <c:numRef>
              <c:f>'rynek pracy'!$L$30:$L$38</c:f>
              <c:numCache>
                <c:formatCode>0.0</c:formatCode>
                <c:ptCount val="9"/>
                <c:pt idx="0">
                  <c:v>5.7</c:v>
                </c:pt>
                <c:pt idx="1">
                  <c:v>5.7</c:v>
                </c:pt>
                <c:pt idx="2">
                  <c:v>5.7</c:v>
                </c:pt>
                <c:pt idx="3">
                  <c:v>5.7</c:v>
                </c:pt>
                <c:pt idx="4">
                  <c:v>5.7</c:v>
                </c:pt>
                <c:pt idx="5">
                  <c:v>5.7</c:v>
                </c:pt>
                <c:pt idx="6">
                  <c:v>5.7</c:v>
                </c:pt>
                <c:pt idx="7">
                  <c:v>5.7</c:v>
                </c:pt>
                <c:pt idx="8">
                  <c:v>5.7</c:v>
                </c:pt>
              </c:numCache>
            </c:numRef>
          </c:val>
          <c:smooth val="0"/>
        </c:ser>
        <c:dLbls>
          <c:showLegendKey val="0"/>
          <c:showVal val="0"/>
          <c:showCatName val="0"/>
          <c:showSerName val="0"/>
          <c:showPercent val="0"/>
          <c:showBubbleSize val="0"/>
        </c:dLbls>
        <c:marker val="1"/>
        <c:smooth val="0"/>
        <c:axId val="128448000"/>
        <c:axId val="128449536"/>
      </c:lineChart>
      <c:catAx>
        <c:axId val="128448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8449536"/>
        <c:crosses val="autoZero"/>
        <c:auto val="1"/>
        <c:lblAlgn val="ctr"/>
        <c:lblOffset val="100"/>
        <c:noMultiLvlLbl val="0"/>
      </c:catAx>
      <c:valAx>
        <c:axId val="12844953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8448000"/>
        <c:crosses val="autoZero"/>
        <c:crossBetween val="between"/>
      </c:valAx>
      <c:spPr>
        <a:noFill/>
        <a:ln>
          <a:noFill/>
        </a:ln>
        <a:effectLst/>
      </c:spPr>
    </c:plotArea>
    <c:legend>
      <c:legendPos val="b"/>
      <c:legendEntry>
        <c:idx val="0"/>
        <c:delete val="1"/>
      </c:legendEntry>
      <c:layout>
        <c:manualLayout>
          <c:xMode val="edge"/>
          <c:yMode val="edge"/>
          <c:x val="0.63494094488188979"/>
          <c:y val="0.8524300087489064"/>
          <c:w val="0.33011811023622045"/>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przedsiebiorczość!$A$59</c:f>
              <c:strCache>
                <c:ptCount val="1"/>
                <c:pt idx="0">
                  <c:v>nowo zarejestrowane </c:v>
                </c:pt>
              </c:strCache>
            </c:strRef>
          </c:tx>
          <c:spPr>
            <a:solidFill>
              <a:schemeClr val="accent1"/>
            </a:solidFill>
            <a:ln>
              <a:noFill/>
            </a:ln>
            <a:effectLst/>
          </c:spPr>
          <c:invertIfNegative val="0"/>
          <c:cat>
            <c:numRef>
              <c:f>przedsiebiorczość!$B$58:$G$58</c:f>
              <c:numCache>
                <c:formatCode>General</c:formatCode>
                <c:ptCount val="6"/>
                <c:pt idx="0">
                  <c:v>2008</c:v>
                </c:pt>
                <c:pt idx="1">
                  <c:v>2009</c:v>
                </c:pt>
                <c:pt idx="2">
                  <c:v>2010</c:v>
                </c:pt>
                <c:pt idx="3">
                  <c:v>2011</c:v>
                </c:pt>
                <c:pt idx="4">
                  <c:v>2012</c:v>
                </c:pt>
                <c:pt idx="5">
                  <c:v>2013</c:v>
                </c:pt>
              </c:numCache>
            </c:numRef>
          </c:cat>
          <c:val>
            <c:numRef>
              <c:f>przedsiebiorczość!$B$59:$G$59</c:f>
              <c:numCache>
                <c:formatCode>0</c:formatCode>
                <c:ptCount val="6"/>
                <c:pt idx="0">
                  <c:v>806</c:v>
                </c:pt>
                <c:pt idx="1">
                  <c:v>961</c:v>
                </c:pt>
                <c:pt idx="2">
                  <c:v>1198</c:v>
                </c:pt>
                <c:pt idx="3">
                  <c:v>1011</c:v>
                </c:pt>
                <c:pt idx="4">
                  <c:v>961</c:v>
                </c:pt>
                <c:pt idx="5">
                  <c:v>891</c:v>
                </c:pt>
              </c:numCache>
            </c:numRef>
          </c:val>
        </c:ser>
        <c:ser>
          <c:idx val="1"/>
          <c:order val="1"/>
          <c:tx>
            <c:strRef>
              <c:f>przedsiebiorczość!$A$60</c:f>
              <c:strCache>
                <c:ptCount val="1"/>
                <c:pt idx="0">
                  <c:v>wyrejestrowane</c:v>
                </c:pt>
              </c:strCache>
            </c:strRef>
          </c:tx>
          <c:spPr>
            <a:solidFill>
              <a:schemeClr val="accent2"/>
            </a:solidFill>
            <a:ln>
              <a:noFill/>
            </a:ln>
            <a:effectLst/>
          </c:spPr>
          <c:invertIfNegative val="0"/>
          <c:cat>
            <c:numRef>
              <c:f>przedsiebiorczość!$B$58:$G$58</c:f>
              <c:numCache>
                <c:formatCode>General</c:formatCode>
                <c:ptCount val="6"/>
                <c:pt idx="0">
                  <c:v>2008</c:v>
                </c:pt>
                <c:pt idx="1">
                  <c:v>2009</c:v>
                </c:pt>
                <c:pt idx="2">
                  <c:v>2010</c:v>
                </c:pt>
                <c:pt idx="3">
                  <c:v>2011</c:v>
                </c:pt>
                <c:pt idx="4">
                  <c:v>2012</c:v>
                </c:pt>
                <c:pt idx="5">
                  <c:v>2013</c:v>
                </c:pt>
              </c:numCache>
            </c:numRef>
          </c:cat>
          <c:val>
            <c:numRef>
              <c:f>przedsiebiorczość!$B$60:$G$60</c:f>
              <c:numCache>
                <c:formatCode>0</c:formatCode>
                <c:ptCount val="6"/>
                <c:pt idx="0">
                  <c:v>790</c:v>
                </c:pt>
                <c:pt idx="1">
                  <c:v>1014</c:v>
                </c:pt>
                <c:pt idx="2">
                  <c:v>655</c:v>
                </c:pt>
                <c:pt idx="3">
                  <c:v>1081</c:v>
                </c:pt>
                <c:pt idx="4">
                  <c:v>721</c:v>
                </c:pt>
                <c:pt idx="5">
                  <c:v>746</c:v>
                </c:pt>
              </c:numCache>
            </c:numRef>
          </c:val>
        </c:ser>
        <c:dLbls>
          <c:showLegendKey val="0"/>
          <c:showVal val="0"/>
          <c:showCatName val="0"/>
          <c:showSerName val="0"/>
          <c:showPercent val="0"/>
          <c:showBubbleSize val="0"/>
        </c:dLbls>
        <c:gapWidth val="219"/>
        <c:overlap val="-27"/>
        <c:axId val="147023360"/>
        <c:axId val="147024896"/>
      </c:barChart>
      <c:lineChart>
        <c:grouping val="standard"/>
        <c:varyColors val="0"/>
        <c:ser>
          <c:idx val="2"/>
          <c:order val="2"/>
          <c:tx>
            <c:strRef>
              <c:f>przedsiebiorczość!$A$61</c:f>
              <c:strCache>
                <c:ptCount val="1"/>
                <c:pt idx="0">
                  <c:v>zarejestrowane</c:v>
                </c:pt>
              </c:strCache>
            </c:strRef>
          </c:tx>
          <c:spPr>
            <a:ln w="28575" cap="rnd">
              <a:solidFill>
                <a:schemeClr val="accent3"/>
              </a:solidFill>
              <a:round/>
            </a:ln>
            <a:effectLst/>
          </c:spPr>
          <c:marker>
            <c:symbol val="none"/>
          </c:marker>
          <c:cat>
            <c:numRef>
              <c:f>przedsiebiorczość!$B$58:$G$58</c:f>
              <c:numCache>
                <c:formatCode>General</c:formatCode>
                <c:ptCount val="6"/>
                <c:pt idx="0">
                  <c:v>2008</c:v>
                </c:pt>
                <c:pt idx="1">
                  <c:v>2009</c:v>
                </c:pt>
                <c:pt idx="2">
                  <c:v>2010</c:v>
                </c:pt>
                <c:pt idx="3">
                  <c:v>2011</c:v>
                </c:pt>
                <c:pt idx="4">
                  <c:v>2012</c:v>
                </c:pt>
                <c:pt idx="5">
                  <c:v>2013</c:v>
                </c:pt>
              </c:numCache>
            </c:numRef>
          </c:cat>
          <c:val>
            <c:numRef>
              <c:f>przedsiebiorczość!$B$61:$G$61</c:f>
              <c:numCache>
                <c:formatCode>0</c:formatCode>
                <c:ptCount val="6"/>
                <c:pt idx="0">
                  <c:v>10187</c:v>
                </c:pt>
                <c:pt idx="1">
                  <c:v>10120</c:v>
                </c:pt>
                <c:pt idx="2">
                  <c:v>10688</c:v>
                </c:pt>
                <c:pt idx="3">
                  <c:v>10597</c:v>
                </c:pt>
                <c:pt idx="4">
                  <c:v>10818</c:v>
                </c:pt>
                <c:pt idx="5">
                  <c:v>10952</c:v>
                </c:pt>
              </c:numCache>
            </c:numRef>
          </c:val>
          <c:smooth val="0"/>
        </c:ser>
        <c:dLbls>
          <c:showLegendKey val="0"/>
          <c:showVal val="0"/>
          <c:showCatName val="0"/>
          <c:showSerName val="0"/>
          <c:showPercent val="0"/>
          <c:showBubbleSize val="0"/>
        </c:dLbls>
        <c:marker val="1"/>
        <c:smooth val="0"/>
        <c:axId val="147028224"/>
        <c:axId val="147026688"/>
      </c:lineChart>
      <c:catAx>
        <c:axId val="147023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7024896"/>
        <c:crosses val="autoZero"/>
        <c:auto val="1"/>
        <c:lblAlgn val="ctr"/>
        <c:lblOffset val="100"/>
        <c:noMultiLvlLbl val="0"/>
      </c:catAx>
      <c:valAx>
        <c:axId val="1470248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7023360"/>
        <c:crosses val="autoZero"/>
        <c:crossBetween val="between"/>
      </c:valAx>
      <c:valAx>
        <c:axId val="147026688"/>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7028224"/>
        <c:crosses val="max"/>
        <c:crossBetween val="between"/>
      </c:valAx>
      <c:catAx>
        <c:axId val="147028224"/>
        <c:scaling>
          <c:orientation val="minMax"/>
        </c:scaling>
        <c:delete val="1"/>
        <c:axPos val="b"/>
        <c:numFmt formatCode="General" sourceLinked="1"/>
        <c:majorTickMark val="out"/>
        <c:minorTickMark val="none"/>
        <c:tickLblPos val="nextTo"/>
        <c:crossAx val="14702668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4">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4_3">
  <dgm:title val=""/>
  <dgm:desc val=""/>
  <dgm:catLst>
    <dgm:cat type="accent4" pri="11300"/>
  </dgm:catLst>
  <dgm:styleLbl name="node0">
    <dgm:fillClrLst meth="repeat">
      <a:schemeClr val="accent4">
        <a:shade val="80000"/>
      </a:schemeClr>
    </dgm:fillClrLst>
    <dgm:linClrLst meth="repeat">
      <a:schemeClr val="lt1"/>
    </dgm:linClrLst>
    <dgm:effectClrLst/>
    <dgm:txLinClrLst/>
    <dgm:txFillClrLst/>
    <dgm:txEffectClrLst/>
  </dgm:styleLbl>
  <dgm:styleLbl name="node1">
    <dgm:fillClrLst>
      <a:schemeClr val="accent4">
        <a:shade val="80000"/>
      </a:schemeClr>
      <a:schemeClr val="accent4">
        <a:tint val="70000"/>
      </a:schemeClr>
    </dgm:fillClrLst>
    <dgm:linClrLst meth="repeat">
      <a:schemeClr val="lt1"/>
    </dgm:linClrLst>
    <dgm:effectClrLst/>
    <dgm:txLinClrLst/>
    <dgm:txFillClrLst/>
    <dgm:txEffectClrLst/>
  </dgm:styleLbl>
  <dgm:styleLbl name="alignNode1">
    <dgm:fillClrLst>
      <a:schemeClr val="accent4">
        <a:shade val="80000"/>
      </a:schemeClr>
      <a:schemeClr val="accent4">
        <a:tint val="70000"/>
      </a:schemeClr>
    </dgm:fillClrLst>
    <dgm:linClrLst>
      <a:schemeClr val="accent4">
        <a:shade val="80000"/>
      </a:schemeClr>
      <a:schemeClr val="accent4">
        <a:tint val="70000"/>
      </a:schemeClr>
    </dgm:linClrLst>
    <dgm:effectClrLst/>
    <dgm:txLinClrLst/>
    <dgm:txFillClrLst/>
    <dgm:txEffectClrLst/>
  </dgm:styleLbl>
  <dgm:styleLbl name="lnNode1">
    <dgm:fillClrLst>
      <a:schemeClr val="accent4">
        <a:shade val="80000"/>
      </a:schemeClr>
      <a:schemeClr val="accent4">
        <a:tint val="7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tint val="70000"/>
        <a:alpha val="50000"/>
      </a:schemeClr>
    </dgm:fillClrLst>
    <dgm:linClrLst meth="repeat">
      <a:schemeClr val="lt1"/>
    </dgm:linClrLst>
    <dgm:effectClrLst/>
    <dgm:txLinClrLst/>
    <dgm:txFillClrLst/>
    <dgm:txEffectClrLst/>
  </dgm:styleLbl>
  <dgm:styleLbl name="node2">
    <dgm:fillClrLst>
      <a:schemeClr val="accent4">
        <a:tint val="99000"/>
      </a:schemeClr>
    </dgm:fillClrLst>
    <dgm:linClrLst meth="repeat">
      <a:schemeClr val="lt1"/>
    </dgm:linClrLst>
    <dgm:effectClrLst/>
    <dgm:txLinClrLst/>
    <dgm:txFillClrLst/>
    <dgm:txEffectClrLst/>
  </dgm:styleLbl>
  <dgm:styleLbl name="node3">
    <dgm:fillClrLst>
      <a:schemeClr val="accent4">
        <a:tint val="80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dgm:txEffectClrLst/>
  </dgm:styleLbl>
  <dgm:styleLbl name="f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b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sibTrans1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9000"/>
      </a:schemeClr>
    </dgm:fillClrLst>
    <dgm:linClrLst meth="repeat">
      <a:schemeClr val="lt1"/>
    </dgm:linClrLst>
    <dgm:effectClrLst/>
    <dgm:txLinClrLst/>
    <dgm:txFillClrLst/>
    <dgm:txEffectClrLst/>
  </dgm:styleLbl>
  <dgm:styleLbl name="asst3">
    <dgm:fillClrLst>
      <a:schemeClr val="accent4">
        <a:tint val="80000"/>
      </a:schemeClr>
    </dgm:fillClrLst>
    <dgm:linClrLst meth="repeat">
      <a:schemeClr val="lt1"/>
    </dgm:linClrLst>
    <dgm:effectClrLst/>
    <dgm:txLinClrLst/>
    <dgm:txFillClrLst/>
    <dgm:txEffectClrLst/>
  </dgm:styleLbl>
  <dgm:styleLbl name="asst4">
    <dgm:fillClrLst>
      <a:schemeClr val="accent4">
        <a:tint val="7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lt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9000"/>
      </a:schemeClr>
    </dgm:fillClrLst>
    <dgm:linClrLst meth="repeat">
      <a:schemeClr val="accent4">
        <a:tint val="99000"/>
      </a:schemeClr>
    </dgm:linClrLst>
    <dgm:effectClrLst/>
    <dgm:txLinClrLst/>
    <dgm:txFillClrLst meth="repeat">
      <a:schemeClr val="tx1"/>
    </dgm:txFillClrLst>
    <dgm:txEffectClrLst/>
  </dgm:styleLbl>
  <dgm:styleLbl name="parChTrans1D3">
    <dgm:fillClrLst meth="repeat">
      <a:schemeClr val="accent4">
        <a:tint val="80000"/>
      </a:schemeClr>
    </dgm:fillClrLst>
    <dgm:linClrLst meth="repeat">
      <a:schemeClr val="accent4">
        <a:tint val="80000"/>
      </a:schemeClr>
    </dgm:linClrLst>
    <dgm:effectClrLst/>
    <dgm:txLinClrLst/>
    <dgm:txFillClrLst meth="repeat">
      <a:schemeClr val="tx1"/>
    </dgm:txFillClrLst>
    <dgm:txEffectClrLst/>
  </dgm:styleLbl>
  <dgm:styleLbl name="parChTrans1D4">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4_3">
  <dgm:title val=""/>
  <dgm:desc val=""/>
  <dgm:catLst>
    <dgm:cat type="accent4" pri="11300"/>
  </dgm:catLst>
  <dgm:styleLbl name="node0">
    <dgm:fillClrLst meth="repeat">
      <a:schemeClr val="accent4">
        <a:shade val="80000"/>
      </a:schemeClr>
    </dgm:fillClrLst>
    <dgm:linClrLst meth="repeat">
      <a:schemeClr val="lt1"/>
    </dgm:linClrLst>
    <dgm:effectClrLst/>
    <dgm:txLinClrLst/>
    <dgm:txFillClrLst/>
    <dgm:txEffectClrLst/>
  </dgm:styleLbl>
  <dgm:styleLbl name="node1">
    <dgm:fillClrLst>
      <a:schemeClr val="accent4">
        <a:shade val="80000"/>
      </a:schemeClr>
      <a:schemeClr val="accent4">
        <a:tint val="70000"/>
      </a:schemeClr>
    </dgm:fillClrLst>
    <dgm:linClrLst meth="repeat">
      <a:schemeClr val="lt1"/>
    </dgm:linClrLst>
    <dgm:effectClrLst/>
    <dgm:txLinClrLst/>
    <dgm:txFillClrLst/>
    <dgm:txEffectClrLst/>
  </dgm:styleLbl>
  <dgm:styleLbl name="alignNode1">
    <dgm:fillClrLst>
      <a:schemeClr val="accent4">
        <a:shade val="80000"/>
      </a:schemeClr>
      <a:schemeClr val="accent4">
        <a:tint val="70000"/>
      </a:schemeClr>
    </dgm:fillClrLst>
    <dgm:linClrLst>
      <a:schemeClr val="accent4">
        <a:shade val="80000"/>
      </a:schemeClr>
      <a:schemeClr val="accent4">
        <a:tint val="70000"/>
      </a:schemeClr>
    </dgm:linClrLst>
    <dgm:effectClrLst/>
    <dgm:txLinClrLst/>
    <dgm:txFillClrLst/>
    <dgm:txEffectClrLst/>
  </dgm:styleLbl>
  <dgm:styleLbl name="lnNode1">
    <dgm:fillClrLst>
      <a:schemeClr val="accent4">
        <a:shade val="80000"/>
      </a:schemeClr>
      <a:schemeClr val="accent4">
        <a:tint val="7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tint val="70000"/>
        <a:alpha val="50000"/>
      </a:schemeClr>
    </dgm:fillClrLst>
    <dgm:linClrLst meth="repeat">
      <a:schemeClr val="lt1"/>
    </dgm:linClrLst>
    <dgm:effectClrLst/>
    <dgm:txLinClrLst/>
    <dgm:txFillClrLst/>
    <dgm:txEffectClrLst/>
  </dgm:styleLbl>
  <dgm:styleLbl name="node2">
    <dgm:fillClrLst>
      <a:schemeClr val="accent4">
        <a:tint val="99000"/>
      </a:schemeClr>
    </dgm:fillClrLst>
    <dgm:linClrLst meth="repeat">
      <a:schemeClr val="lt1"/>
    </dgm:linClrLst>
    <dgm:effectClrLst/>
    <dgm:txLinClrLst/>
    <dgm:txFillClrLst/>
    <dgm:txEffectClrLst/>
  </dgm:styleLbl>
  <dgm:styleLbl name="node3">
    <dgm:fillClrLst>
      <a:schemeClr val="accent4">
        <a:tint val="80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dgm:txEffectClrLst/>
  </dgm:styleLbl>
  <dgm:styleLbl name="f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b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sibTrans1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9000"/>
      </a:schemeClr>
    </dgm:fillClrLst>
    <dgm:linClrLst meth="repeat">
      <a:schemeClr val="lt1"/>
    </dgm:linClrLst>
    <dgm:effectClrLst/>
    <dgm:txLinClrLst/>
    <dgm:txFillClrLst/>
    <dgm:txEffectClrLst/>
  </dgm:styleLbl>
  <dgm:styleLbl name="asst3">
    <dgm:fillClrLst>
      <a:schemeClr val="accent4">
        <a:tint val="80000"/>
      </a:schemeClr>
    </dgm:fillClrLst>
    <dgm:linClrLst meth="repeat">
      <a:schemeClr val="lt1"/>
    </dgm:linClrLst>
    <dgm:effectClrLst/>
    <dgm:txLinClrLst/>
    <dgm:txFillClrLst/>
    <dgm:txEffectClrLst/>
  </dgm:styleLbl>
  <dgm:styleLbl name="asst4">
    <dgm:fillClrLst>
      <a:schemeClr val="accent4">
        <a:tint val="7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lt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9000"/>
      </a:schemeClr>
    </dgm:fillClrLst>
    <dgm:linClrLst meth="repeat">
      <a:schemeClr val="accent4">
        <a:tint val="99000"/>
      </a:schemeClr>
    </dgm:linClrLst>
    <dgm:effectClrLst/>
    <dgm:txLinClrLst/>
    <dgm:txFillClrLst meth="repeat">
      <a:schemeClr val="tx1"/>
    </dgm:txFillClrLst>
    <dgm:txEffectClrLst/>
  </dgm:styleLbl>
  <dgm:styleLbl name="parChTrans1D3">
    <dgm:fillClrLst meth="repeat">
      <a:schemeClr val="accent4">
        <a:tint val="80000"/>
      </a:schemeClr>
    </dgm:fillClrLst>
    <dgm:linClrLst meth="repeat">
      <a:schemeClr val="accent4">
        <a:tint val="80000"/>
      </a:schemeClr>
    </dgm:linClrLst>
    <dgm:effectClrLst/>
    <dgm:txLinClrLst/>
    <dgm:txFillClrLst meth="repeat">
      <a:schemeClr val="tx1"/>
    </dgm:txFillClrLst>
    <dgm:txEffectClrLst/>
  </dgm:styleLbl>
  <dgm:styleLbl name="parChTrans1D4">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4_3">
  <dgm:title val=""/>
  <dgm:desc val=""/>
  <dgm:catLst>
    <dgm:cat type="accent4" pri="11300"/>
  </dgm:catLst>
  <dgm:styleLbl name="node0">
    <dgm:fillClrLst meth="repeat">
      <a:schemeClr val="accent4">
        <a:shade val="80000"/>
      </a:schemeClr>
    </dgm:fillClrLst>
    <dgm:linClrLst meth="repeat">
      <a:schemeClr val="lt1"/>
    </dgm:linClrLst>
    <dgm:effectClrLst/>
    <dgm:txLinClrLst/>
    <dgm:txFillClrLst/>
    <dgm:txEffectClrLst/>
  </dgm:styleLbl>
  <dgm:styleLbl name="node1">
    <dgm:fillClrLst>
      <a:schemeClr val="accent4">
        <a:shade val="80000"/>
      </a:schemeClr>
      <a:schemeClr val="accent4">
        <a:tint val="70000"/>
      </a:schemeClr>
    </dgm:fillClrLst>
    <dgm:linClrLst meth="repeat">
      <a:schemeClr val="lt1"/>
    </dgm:linClrLst>
    <dgm:effectClrLst/>
    <dgm:txLinClrLst/>
    <dgm:txFillClrLst/>
    <dgm:txEffectClrLst/>
  </dgm:styleLbl>
  <dgm:styleLbl name="alignNode1">
    <dgm:fillClrLst>
      <a:schemeClr val="accent4">
        <a:shade val="80000"/>
      </a:schemeClr>
      <a:schemeClr val="accent4">
        <a:tint val="70000"/>
      </a:schemeClr>
    </dgm:fillClrLst>
    <dgm:linClrLst>
      <a:schemeClr val="accent4">
        <a:shade val="80000"/>
      </a:schemeClr>
      <a:schemeClr val="accent4">
        <a:tint val="70000"/>
      </a:schemeClr>
    </dgm:linClrLst>
    <dgm:effectClrLst/>
    <dgm:txLinClrLst/>
    <dgm:txFillClrLst/>
    <dgm:txEffectClrLst/>
  </dgm:styleLbl>
  <dgm:styleLbl name="lnNode1">
    <dgm:fillClrLst>
      <a:schemeClr val="accent4">
        <a:shade val="80000"/>
      </a:schemeClr>
      <a:schemeClr val="accent4">
        <a:tint val="7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tint val="70000"/>
        <a:alpha val="50000"/>
      </a:schemeClr>
    </dgm:fillClrLst>
    <dgm:linClrLst meth="repeat">
      <a:schemeClr val="lt1"/>
    </dgm:linClrLst>
    <dgm:effectClrLst/>
    <dgm:txLinClrLst/>
    <dgm:txFillClrLst/>
    <dgm:txEffectClrLst/>
  </dgm:styleLbl>
  <dgm:styleLbl name="node2">
    <dgm:fillClrLst>
      <a:schemeClr val="accent4">
        <a:tint val="99000"/>
      </a:schemeClr>
    </dgm:fillClrLst>
    <dgm:linClrLst meth="repeat">
      <a:schemeClr val="lt1"/>
    </dgm:linClrLst>
    <dgm:effectClrLst/>
    <dgm:txLinClrLst/>
    <dgm:txFillClrLst/>
    <dgm:txEffectClrLst/>
  </dgm:styleLbl>
  <dgm:styleLbl name="node3">
    <dgm:fillClrLst>
      <a:schemeClr val="accent4">
        <a:tint val="80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dgm:txEffectClrLst/>
  </dgm:styleLbl>
  <dgm:styleLbl name="f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b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sibTrans1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9000"/>
      </a:schemeClr>
    </dgm:fillClrLst>
    <dgm:linClrLst meth="repeat">
      <a:schemeClr val="lt1"/>
    </dgm:linClrLst>
    <dgm:effectClrLst/>
    <dgm:txLinClrLst/>
    <dgm:txFillClrLst/>
    <dgm:txEffectClrLst/>
  </dgm:styleLbl>
  <dgm:styleLbl name="asst3">
    <dgm:fillClrLst>
      <a:schemeClr val="accent4">
        <a:tint val="80000"/>
      </a:schemeClr>
    </dgm:fillClrLst>
    <dgm:linClrLst meth="repeat">
      <a:schemeClr val="lt1"/>
    </dgm:linClrLst>
    <dgm:effectClrLst/>
    <dgm:txLinClrLst/>
    <dgm:txFillClrLst/>
    <dgm:txEffectClrLst/>
  </dgm:styleLbl>
  <dgm:styleLbl name="asst4">
    <dgm:fillClrLst>
      <a:schemeClr val="accent4">
        <a:tint val="7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lt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9000"/>
      </a:schemeClr>
    </dgm:fillClrLst>
    <dgm:linClrLst meth="repeat">
      <a:schemeClr val="accent4">
        <a:tint val="99000"/>
      </a:schemeClr>
    </dgm:linClrLst>
    <dgm:effectClrLst/>
    <dgm:txLinClrLst/>
    <dgm:txFillClrLst meth="repeat">
      <a:schemeClr val="tx1"/>
    </dgm:txFillClrLst>
    <dgm:txEffectClrLst/>
  </dgm:styleLbl>
  <dgm:styleLbl name="parChTrans1D3">
    <dgm:fillClrLst meth="repeat">
      <a:schemeClr val="accent4">
        <a:tint val="80000"/>
      </a:schemeClr>
    </dgm:fillClrLst>
    <dgm:linClrLst meth="repeat">
      <a:schemeClr val="accent4">
        <a:tint val="80000"/>
      </a:schemeClr>
    </dgm:linClrLst>
    <dgm:effectClrLst/>
    <dgm:txLinClrLst/>
    <dgm:txFillClrLst meth="repeat">
      <a:schemeClr val="tx1"/>
    </dgm:txFillClrLst>
    <dgm:txEffectClrLst/>
  </dgm:styleLbl>
  <dgm:styleLbl name="parChTrans1D4">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4_3">
  <dgm:title val=""/>
  <dgm:desc val=""/>
  <dgm:catLst>
    <dgm:cat type="accent4" pri="11300"/>
  </dgm:catLst>
  <dgm:styleLbl name="node0">
    <dgm:fillClrLst meth="repeat">
      <a:schemeClr val="accent4">
        <a:shade val="80000"/>
      </a:schemeClr>
    </dgm:fillClrLst>
    <dgm:linClrLst meth="repeat">
      <a:schemeClr val="lt1"/>
    </dgm:linClrLst>
    <dgm:effectClrLst/>
    <dgm:txLinClrLst/>
    <dgm:txFillClrLst/>
    <dgm:txEffectClrLst/>
  </dgm:styleLbl>
  <dgm:styleLbl name="node1">
    <dgm:fillClrLst>
      <a:schemeClr val="accent4">
        <a:shade val="80000"/>
      </a:schemeClr>
      <a:schemeClr val="accent4">
        <a:tint val="70000"/>
      </a:schemeClr>
    </dgm:fillClrLst>
    <dgm:linClrLst meth="repeat">
      <a:schemeClr val="lt1"/>
    </dgm:linClrLst>
    <dgm:effectClrLst/>
    <dgm:txLinClrLst/>
    <dgm:txFillClrLst/>
    <dgm:txEffectClrLst/>
  </dgm:styleLbl>
  <dgm:styleLbl name="alignNode1">
    <dgm:fillClrLst>
      <a:schemeClr val="accent4">
        <a:shade val="80000"/>
      </a:schemeClr>
      <a:schemeClr val="accent4">
        <a:tint val="70000"/>
      </a:schemeClr>
    </dgm:fillClrLst>
    <dgm:linClrLst>
      <a:schemeClr val="accent4">
        <a:shade val="80000"/>
      </a:schemeClr>
      <a:schemeClr val="accent4">
        <a:tint val="70000"/>
      </a:schemeClr>
    </dgm:linClrLst>
    <dgm:effectClrLst/>
    <dgm:txLinClrLst/>
    <dgm:txFillClrLst/>
    <dgm:txEffectClrLst/>
  </dgm:styleLbl>
  <dgm:styleLbl name="lnNode1">
    <dgm:fillClrLst>
      <a:schemeClr val="accent4">
        <a:shade val="80000"/>
      </a:schemeClr>
      <a:schemeClr val="accent4">
        <a:tint val="7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tint val="70000"/>
        <a:alpha val="50000"/>
      </a:schemeClr>
    </dgm:fillClrLst>
    <dgm:linClrLst meth="repeat">
      <a:schemeClr val="lt1"/>
    </dgm:linClrLst>
    <dgm:effectClrLst/>
    <dgm:txLinClrLst/>
    <dgm:txFillClrLst/>
    <dgm:txEffectClrLst/>
  </dgm:styleLbl>
  <dgm:styleLbl name="node2">
    <dgm:fillClrLst>
      <a:schemeClr val="accent4">
        <a:tint val="99000"/>
      </a:schemeClr>
    </dgm:fillClrLst>
    <dgm:linClrLst meth="repeat">
      <a:schemeClr val="lt1"/>
    </dgm:linClrLst>
    <dgm:effectClrLst/>
    <dgm:txLinClrLst/>
    <dgm:txFillClrLst/>
    <dgm:txEffectClrLst/>
  </dgm:styleLbl>
  <dgm:styleLbl name="node3">
    <dgm:fillClrLst>
      <a:schemeClr val="accent4">
        <a:tint val="80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dgm:txEffectClrLst/>
  </dgm:styleLbl>
  <dgm:styleLbl name="f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b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sibTrans1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9000"/>
      </a:schemeClr>
    </dgm:fillClrLst>
    <dgm:linClrLst meth="repeat">
      <a:schemeClr val="lt1"/>
    </dgm:linClrLst>
    <dgm:effectClrLst/>
    <dgm:txLinClrLst/>
    <dgm:txFillClrLst/>
    <dgm:txEffectClrLst/>
  </dgm:styleLbl>
  <dgm:styleLbl name="asst3">
    <dgm:fillClrLst>
      <a:schemeClr val="accent4">
        <a:tint val="80000"/>
      </a:schemeClr>
    </dgm:fillClrLst>
    <dgm:linClrLst meth="repeat">
      <a:schemeClr val="lt1"/>
    </dgm:linClrLst>
    <dgm:effectClrLst/>
    <dgm:txLinClrLst/>
    <dgm:txFillClrLst/>
    <dgm:txEffectClrLst/>
  </dgm:styleLbl>
  <dgm:styleLbl name="asst4">
    <dgm:fillClrLst>
      <a:schemeClr val="accent4">
        <a:tint val="7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lt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9000"/>
      </a:schemeClr>
    </dgm:fillClrLst>
    <dgm:linClrLst meth="repeat">
      <a:schemeClr val="accent4">
        <a:tint val="99000"/>
      </a:schemeClr>
    </dgm:linClrLst>
    <dgm:effectClrLst/>
    <dgm:txLinClrLst/>
    <dgm:txFillClrLst meth="repeat">
      <a:schemeClr val="tx1"/>
    </dgm:txFillClrLst>
    <dgm:txEffectClrLst/>
  </dgm:styleLbl>
  <dgm:styleLbl name="parChTrans1D3">
    <dgm:fillClrLst meth="repeat">
      <a:schemeClr val="accent4">
        <a:tint val="80000"/>
      </a:schemeClr>
    </dgm:fillClrLst>
    <dgm:linClrLst meth="repeat">
      <a:schemeClr val="accent4">
        <a:tint val="80000"/>
      </a:schemeClr>
    </dgm:linClrLst>
    <dgm:effectClrLst/>
    <dgm:txLinClrLst/>
    <dgm:txFillClrLst meth="repeat">
      <a:schemeClr val="tx1"/>
    </dgm:txFillClrLst>
    <dgm:txEffectClrLst/>
  </dgm:styleLbl>
  <dgm:styleLbl name="parChTrans1D4">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2B07CF-1738-43DF-831A-A0F29CA75298}" type="doc">
      <dgm:prSet loTypeId="urn:microsoft.com/office/officeart/2005/8/layout/cycle5" loCatId="cycle" qsTypeId="urn:microsoft.com/office/officeart/2005/8/quickstyle/3d2" qsCatId="3D" csTypeId="urn:microsoft.com/office/officeart/2005/8/colors/accent4_2" csCatId="accent4" phldr="1"/>
      <dgm:spPr/>
    </dgm:pt>
    <dgm:pt modelId="{55318AB4-2B26-4A84-BD27-EA56BCB05876}">
      <dgm:prSet phldrT="[Tekst]" custT="1"/>
      <dgm:spPr/>
      <dgm:t>
        <a:bodyPr/>
        <a:lstStyle/>
        <a:p>
          <a:r>
            <a:rPr lang="pl-PL" sz="1100" b="0" dirty="0" smtClean="0">
              <a:solidFill>
                <a:sysClr val="windowText" lastClr="000000"/>
              </a:solidFill>
            </a:rPr>
            <a:t>diagnoza: czynniki wewnętrzne </a:t>
          </a:r>
          <a:br>
            <a:rPr lang="pl-PL" sz="1100" b="0" dirty="0" smtClean="0">
              <a:solidFill>
                <a:sysClr val="windowText" lastClr="000000"/>
              </a:solidFill>
            </a:rPr>
          </a:br>
          <a:r>
            <a:rPr lang="pl-PL" sz="1100" b="0" dirty="0" smtClean="0">
              <a:solidFill>
                <a:sysClr val="windowText" lastClr="000000"/>
              </a:solidFill>
            </a:rPr>
            <a:t>i uwarunkowania  zewnętrzne, problemy i potencjały rozwoju  </a:t>
          </a:r>
          <a:endParaRPr lang="pl-PL" sz="1100" b="0" dirty="0">
            <a:solidFill>
              <a:sysClr val="windowText" lastClr="000000"/>
            </a:solidFill>
          </a:endParaRPr>
        </a:p>
      </dgm:t>
    </dgm:pt>
    <dgm:pt modelId="{5F7B9170-AA8A-40CC-8A6F-64870209B075}" type="parTrans" cxnId="{597F2D37-3492-4524-8584-905E5E057667}">
      <dgm:prSet/>
      <dgm:spPr/>
      <dgm:t>
        <a:bodyPr/>
        <a:lstStyle/>
        <a:p>
          <a:endParaRPr lang="pl-PL" sz="1100" b="0">
            <a:solidFill>
              <a:sysClr val="windowText" lastClr="000000"/>
            </a:solidFill>
          </a:endParaRPr>
        </a:p>
      </dgm:t>
    </dgm:pt>
    <dgm:pt modelId="{C7F095F8-35FE-4B86-BBF0-BCB3D28811D9}" type="sibTrans" cxnId="{597F2D37-3492-4524-8584-905E5E057667}">
      <dgm:prSet/>
      <dgm:spPr/>
      <dgm:t>
        <a:bodyPr/>
        <a:lstStyle/>
        <a:p>
          <a:endParaRPr lang="pl-PL" sz="1100" b="0">
            <a:solidFill>
              <a:sysClr val="windowText" lastClr="000000"/>
            </a:solidFill>
          </a:endParaRPr>
        </a:p>
      </dgm:t>
    </dgm:pt>
    <dgm:pt modelId="{E4DA2C95-A37A-4C34-958E-A17341124EC5}">
      <dgm:prSet phldrT="[Tekst]" custT="1"/>
      <dgm:spPr/>
      <dgm:t>
        <a:bodyPr/>
        <a:lstStyle/>
        <a:p>
          <a:r>
            <a:rPr lang="pl-PL" sz="1100" b="0" dirty="0" smtClean="0">
              <a:solidFill>
                <a:sysClr val="windowText" lastClr="000000"/>
              </a:solidFill>
            </a:rPr>
            <a:t>WIZJA</a:t>
          </a:r>
        </a:p>
        <a:p>
          <a:r>
            <a:rPr lang="pl-PL" sz="1100" b="0" dirty="0" smtClean="0">
              <a:solidFill>
                <a:sysClr val="windowText" lastClr="000000"/>
              </a:solidFill>
            </a:rPr>
            <a:t>cele strategiczne</a:t>
          </a:r>
          <a:endParaRPr lang="pl-PL" sz="1100" b="0" dirty="0">
            <a:solidFill>
              <a:sysClr val="windowText" lastClr="000000"/>
            </a:solidFill>
          </a:endParaRPr>
        </a:p>
      </dgm:t>
    </dgm:pt>
    <dgm:pt modelId="{B194EC2D-1402-47AC-A0B3-CB6CF710B220}" type="parTrans" cxnId="{95F089A5-9E01-4D72-AC52-4ACA52FB67DF}">
      <dgm:prSet/>
      <dgm:spPr/>
      <dgm:t>
        <a:bodyPr/>
        <a:lstStyle/>
        <a:p>
          <a:endParaRPr lang="pl-PL" sz="1100" b="0">
            <a:solidFill>
              <a:sysClr val="windowText" lastClr="000000"/>
            </a:solidFill>
          </a:endParaRPr>
        </a:p>
      </dgm:t>
    </dgm:pt>
    <dgm:pt modelId="{0A04E4A9-AAC6-47FA-9326-A9E830A9951C}" type="sibTrans" cxnId="{95F089A5-9E01-4D72-AC52-4ACA52FB67DF}">
      <dgm:prSet/>
      <dgm:spPr/>
      <dgm:t>
        <a:bodyPr/>
        <a:lstStyle/>
        <a:p>
          <a:endParaRPr lang="pl-PL" sz="1100" b="0">
            <a:solidFill>
              <a:sysClr val="windowText" lastClr="000000"/>
            </a:solidFill>
          </a:endParaRPr>
        </a:p>
      </dgm:t>
    </dgm:pt>
    <dgm:pt modelId="{A60BD7AD-D431-4533-A9E2-E80626B86914}">
      <dgm:prSet phldrT="[Tekst]" custT="1"/>
      <dgm:spPr/>
      <dgm:t>
        <a:bodyPr/>
        <a:lstStyle/>
        <a:p>
          <a:r>
            <a:rPr lang="pl-PL" sz="1100" b="0" dirty="0" smtClean="0">
              <a:solidFill>
                <a:sysClr val="windowText" lastClr="000000"/>
              </a:solidFill>
            </a:rPr>
            <a:t>kierunki działań</a:t>
          </a:r>
        </a:p>
      </dgm:t>
    </dgm:pt>
    <dgm:pt modelId="{F8830943-DE4B-4CD4-AD93-28ED85091389}" type="parTrans" cxnId="{98C5E3B0-D7CC-416F-825C-13F0A622D027}">
      <dgm:prSet/>
      <dgm:spPr/>
      <dgm:t>
        <a:bodyPr/>
        <a:lstStyle/>
        <a:p>
          <a:endParaRPr lang="pl-PL" sz="1100" b="0">
            <a:solidFill>
              <a:sysClr val="windowText" lastClr="000000"/>
            </a:solidFill>
          </a:endParaRPr>
        </a:p>
      </dgm:t>
    </dgm:pt>
    <dgm:pt modelId="{D8815AD3-87D4-47B0-9C0D-389F0BE4F3B4}" type="sibTrans" cxnId="{98C5E3B0-D7CC-416F-825C-13F0A622D027}">
      <dgm:prSet/>
      <dgm:spPr/>
      <dgm:t>
        <a:bodyPr/>
        <a:lstStyle/>
        <a:p>
          <a:endParaRPr lang="pl-PL" sz="1100" b="0">
            <a:solidFill>
              <a:sysClr val="windowText" lastClr="000000"/>
            </a:solidFill>
          </a:endParaRPr>
        </a:p>
      </dgm:t>
    </dgm:pt>
    <dgm:pt modelId="{2F772EF1-3484-4915-9111-8C224261365F}">
      <dgm:prSet phldrT="[Tekst]" custT="1"/>
      <dgm:spPr/>
      <dgm:t>
        <a:bodyPr/>
        <a:lstStyle/>
        <a:p>
          <a:r>
            <a:rPr lang="pl-PL" sz="1100" b="0" dirty="0" smtClean="0">
              <a:solidFill>
                <a:sysClr val="windowText" lastClr="000000"/>
              </a:solidFill>
            </a:rPr>
            <a:t>wdrażanie strategii, </a:t>
          </a:r>
        </a:p>
        <a:p>
          <a:r>
            <a:rPr lang="pl-PL" sz="1100" b="0" dirty="0" smtClean="0">
              <a:solidFill>
                <a:sysClr val="windowText" lastClr="000000"/>
              </a:solidFill>
            </a:rPr>
            <a:t>w tym zadania</a:t>
          </a:r>
          <a:endParaRPr lang="pl-PL" sz="1100" b="0" dirty="0">
            <a:solidFill>
              <a:sysClr val="windowText" lastClr="000000"/>
            </a:solidFill>
          </a:endParaRPr>
        </a:p>
      </dgm:t>
    </dgm:pt>
    <dgm:pt modelId="{E4B58B87-A7BB-40AD-AAE8-B254C63034D1}" type="parTrans" cxnId="{4FA212C9-D46B-4821-B1FA-EB1E46080A6D}">
      <dgm:prSet/>
      <dgm:spPr/>
      <dgm:t>
        <a:bodyPr/>
        <a:lstStyle/>
        <a:p>
          <a:endParaRPr lang="pl-PL" sz="1100" b="0">
            <a:solidFill>
              <a:sysClr val="windowText" lastClr="000000"/>
            </a:solidFill>
          </a:endParaRPr>
        </a:p>
      </dgm:t>
    </dgm:pt>
    <dgm:pt modelId="{ED5C8A4E-4D5E-43C9-9E42-3582BC36295A}" type="sibTrans" cxnId="{4FA212C9-D46B-4821-B1FA-EB1E46080A6D}">
      <dgm:prSet/>
      <dgm:spPr/>
      <dgm:t>
        <a:bodyPr/>
        <a:lstStyle/>
        <a:p>
          <a:endParaRPr lang="pl-PL" sz="1100" b="0">
            <a:solidFill>
              <a:sysClr val="windowText" lastClr="000000"/>
            </a:solidFill>
          </a:endParaRPr>
        </a:p>
      </dgm:t>
    </dgm:pt>
    <dgm:pt modelId="{14038B01-A6DF-4DAD-8E83-FA522A2B4849}">
      <dgm:prSet phldrT="[Tekst]" custT="1"/>
      <dgm:spPr/>
      <dgm:t>
        <a:bodyPr/>
        <a:lstStyle/>
        <a:p>
          <a:r>
            <a:rPr lang="pl-PL" sz="1100" b="0" dirty="0" smtClean="0">
              <a:solidFill>
                <a:sysClr val="windowText" lastClr="000000"/>
              </a:solidFill>
            </a:rPr>
            <a:t>system monitoringu</a:t>
          </a:r>
          <a:endParaRPr lang="pl-PL" sz="1100" b="0" dirty="0">
            <a:solidFill>
              <a:sysClr val="windowText" lastClr="000000"/>
            </a:solidFill>
          </a:endParaRPr>
        </a:p>
      </dgm:t>
    </dgm:pt>
    <dgm:pt modelId="{A1F4F12C-A159-4CB6-AC75-E3BC47C8721C}" type="parTrans" cxnId="{04CA090C-E724-42C8-8093-308AAF05D327}">
      <dgm:prSet/>
      <dgm:spPr/>
      <dgm:t>
        <a:bodyPr/>
        <a:lstStyle/>
        <a:p>
          <a:endParaRPr lang="pl-PL" sz="1100" b="0">
            <a:solidFill>
              <a:sysClr val="windowText" lastClr="000000"/>
            </a:solidFill>
          </a:endParaRPr>
        </a:p>
      </dgm:t>
    </dgm:pt>
    <dgm:pt modelId="{52F06D5C-C5C2-4ACA-AAEF-BBCE11F13F4D}" type="sibTrans" cxnId="{04CA090C-E724-42C8-8093-308AAF05D327}">
      <dgm:prSet/>
      <dgm:spPr/>
      <dgm:t>
        <a:bodyPr/>
        <a:lstStyle/>
        <a:p>
          <a:endParaRPr lang="pl-PL" sz="1100" b="0">
            <a:solidFill>
              <a:sysClr val="windowText" lastClr="000000"/>
            </a:solidFill>
          </a:endParaRPr>
        </a:p>
      </dgm:t>
    </dgm:pt>
    <dgm:pt modelId="{0141E474-99C5-4626-81E6-C0FD5BE53BC0}" type="pres">
      <dgm:prSet presAssocID="{9D2B07CF-1738-43DF-831A-A0F29CA75298}" presName="cycle" presStyleCnt="0">
        <dgm:presLayoutVars>
          <dgm:dir/>
          <dgm:resizeHandles val="exact"/>
        </dgm:presLayoutVars>
      </dgm:prSet>
      <dgm:spPr/>
    </dgm:pt>
    <dgm:pt modelId="{DB4897F4-814F-4F8E-AFB4-03B7BB964EC4}" type="pres">
      <dgm:prSet presAssocID="{55318AB4-2B26-4A84-BD27-EA56BCB05876}" presName="node" presStyleLbl="node1" presStyleIdx="0" presStyleCnt="5" custScaleX="130538" custScaleY="137791">
        <dgm:presLayoutVars>
          <dgm:bulletEnabled val="1"/>
        </dgm:presLayoutVars>
      </dgm:prSet>
      <dgm:spPr/>
      <dgm:t>
        <a:bodyPr/>
        <a:lstStyle/>
        <a:p>
          <a:endParaRPr lang="pl-PL"/>
        </a:p>
      </dgm:t>
    </dgm:pt>
    <dgm:pt modelId="{933E8549-F89B-4A7C-B6E7-7C79FC8736BA}" type="pres">
      <dgm:prSet presAssocID="{55318AB4-2B26-4A84-BD27-EA56BCB05876}" presName="spNode" presStyleCnt="0"/>
      <dgm:spPr/>
    </dgm:pt>
    <dgm:pt modelId="{DDB81FF5-E492-4DF3-805C-2B7C3FFBDB5C}" type="pres">
      <dgm:prSet presAssocID="{C7F095F8-35FE-4B86-BBF0-BCB3D28811D9}" presName="sibTrans" presStyleLbl="sibTrans1D1" presStyleIdx="0" presStyleCnt="5" custScaleX="1130610" custScaleY="2000000"/>
      <dgm:spPr/>
      <dgm:t>
        <a:bodyPr/>
        <a:lstStyle/>
        <a:p>
          <a:endParaRPr lang="pl-PL"/>
        </a:p>
      </dgm:t>
    </dgm:pt>
    <dgm:pt modelId="{C5CF977D-5857-4A79-B45C-DF4E16CA7003}" type="pres">
      <dgm:prSet presAssocID="{E4DA2C95-A37A-4C34-958E-A17341124EC5}" presName="node" presStyleLbl="node1" presStyleIdx="1" presStyleCnt="5" custScaleX="130538" custScaleY="137791">
        <dgm:presLayoutVars>
          <dgm:bulletEnabled val="1"/>
        </dgm:presLayoutVars>
      </dgm:prSet>
      <dgm:spPr/>
      <dgm:t>
        <a:bodyPr/>
        <a:lstStyle/>
        <a:p>
          <a:endParaRPr lang="pl-PL"/>
        </a:p>
      </dgm:t>
    </dgm:pt>
    <dgm:pt modelId="{1840304A-A92C-4832-93EA-C9A24D5F8F86}" type="pres">
      <dgm:prSet presAssocID="{E4DA2C95-A37A-4C34-958E-A17341124EC5}" presName="spNode" presStyleCnt="0"/>
      <dgm:spPr/>
    </dgm:pt>
    <dgm:pt modelId="{E1324BAC-91C9-484A-AB99-2DD71EFCF4D2}" type="pres">
      <dgm:prSet presAssocID="{0A04E4A9-AAC6-47FA-9326-A9E830A9951C}" presName="sibTrans" presStyleLbl="sibTrans1D1" presStyleIdx="1" presStyleCnt="5" custScaleX="1130610" custScaleY="2000000"/>
      <dgm:spPr/>
      <dgm:t>
        <a:bodyPr/>
        <a:lstStyle/>
        <a:p>
          <a:endParaRPr lang="pl-PL"/>
        </a:p>
      </dgm:t>
    </dgm:pt>
    <dgm:pt modelId="{27C9261B-A57B-4132-9B49-4419EF711CCB}" type="pres">
      <dgm:prSet presAssocID="{A60BD7AD-D431-4533-A9E2-E80626B86914}" presName="node" presStyleLbl="node1" presStyleIdx="2" presStyleCnt="5" custScaleX="130538" custScaleY="137791">
        <dgm:presLayoutVars>
          <dgm:bulletEnabled val="1"/>
        </dgm:presLayoutVars>
      </dgm:prSet>
      <dgm:spPr/>
      <dgm:t>
        <a:bodyPr/>
        <a:lstStyle/>
        <a:p>
          <a:endParaRPr lang="pl-PL"/>
        </a:p>
      </dgm:t>
    </dgm:pt>
    <dgm:pt modelId="{7B267FD9-091E-4CF2-91F0-99E0404E7EC5}" type="pres">
      <dgm:prSet presAssocID="{A60BD7AD-D431-4533-A9E2-E80626B86914}" presName="spNode" presStyleCnt="0"/>
      <dgm:spPr/>
    </dgm:pt>
    <dgm:pt modelId="{935BCD67-78D1-46EF-BC84-88CE3987C508}" type="pres">
      <dgm:prSet presAssocID="{D8815AD3-87D4-47B0-9C0D-389F0BE4F3B4}" presName="sibTrans" presStyleLbl="sibTrans1D1" presStyleIdx="2" presStyleCnt="5" custScaleX="1130610" custScaleY="2000000"/>
      <dgm:spPr/>
      <dgm:t>
        <a:bodyPr/>
        <a:lstStyle/>
        <a:p>
          <a:endParaRPr lang="pl-PL"/>
        </a:p>
      </dgm:t>
    </dgm:pt>
    <dgm:pt modelId="{88022D31-8A7F-4448-B60E-35655288F71B}" type="pres">
      <dgm:prSet presAssocID="{2F772EF1-3484-4915-9111-8C224261365F}" presName="node" presStyleLbl="node1" presStyleIdx="3" presStyleCnt="5" custScaleX="130538" custScaleY="137791">
        <dgm:presLayoutVars>
          <dgm:bulletEnabled val="1"/>
        </dgm:presLayoutVars>
      </dgm:prSet>
      <dgm:spPr/>
      <dgm:t>
        <a:bodyPr/>
        <a:lstStyle/>
        <a:p>
          <a:endParaRPr lang="pl-PL"/>
        </a:p>
      </dgm:t>
    </dgm:pt>
    <dgm:pt modelId="{F6905051-A16B-4283-A186-8D7F81937FC2}" type="pres">
      <dgm:prSet presAssocID="{2F772EF1-3484-4915-9111-8C224261365F}" presName="spNode" presStyleCnt="0"/>
      <dgm:spPr/>
    </dgm:pt>
    <dgm:pt modelId="{1F06E456-4296-4B5F-8046-6123724B0484}" type="pres">
      <dgm:prSet presAssocID="{ED5C8A4E-4D5E-43C9-9E42-3582BC36295A}" presName="sibTrans" presStyleLbl="sibTrans1D1" presStyleIdx="3" presStyleCnt="5" custScaleX="1130610" custScaleY="2000000"/>
      <dgm:spPr/>
      <dgm:t>
        <a:bodyPr/>
        <a:lstStyle/>
        <a:p>
          <a:endParaRPr lang="pl-PL"/>
        </a:p>
      </dgm:t>
    </dgm:pt>
    <dgm:pt modelId="{C6815F96-8F02-425B-82A1-93237E4636B0}" type="pres">
      <dgm:prSet presAssocID="{14038B01-A6DF-4DAD-8E83-FA522A2B4849}" presName="node" presStyleLbl="node1" presStyleIdx="4" presStyleCnt="5" custScaleX="130538" custScaleY="137791">
        <dgm:presLayoutVars>
          <dgm:bulletEnabled val="1"/>
        </dgm:presLayoutVars>
      </dgm:prSet>
      <dgm:spPr/>
      <dgm:t>
        <a:bodyPr/>
        <a:lstStyle/>
        <a:p>
          <a:endParaRPr lang="pl-PL"/>
        </a:p>
      </dgm:t>
    </dgm:pt>
    <dgm:pt modelId="{D3D5A258-371B-4743-933E-4C06EF242B5E}" type="pres">
      <dgm:prSet presAssocID="{14038B01-A6DF-4DAD-8E83-FA522A2B4849}" presName="spNode" presStyleCnt="0"/>
      <dgm:spPr/>
    </dgm:pt>
    <dgm:pt modelId="{F8D3477A-28CB-4D12-AA4C-C0FC6F687107}" type="pres">
      <dgm:prSet presAssocID="{52F06D5C-C5C2-4ACA-AAEF-BBCE11F13F4D}" presName="sibTrans" presStyleLbl="sibTrans1D1" presStyleIdx="4" presStyleCnt="5" custScaleX="1130610" custScaleY="2000000"/>
      <dgm:spPr/>
      <dgm:t>
        <a:bodyPr/>
        <a:lstStyle/>
        <a:p>
          <a:endParaRPr lang="pl-PL"/>
        </a:p>
      </dgm:t>
    </dgm:pt>
  </dgm:ptLst>
  <dgm:cxnLst>
    <dgm:cxn modelId="{3F8FEC93-1AC7-4AEA-A3AC-B0ECB20EAB90}" type="presOf" srcId="{14038B01-A6DF-4DAD-8E83-FA522A2B4849}" destId="{C6815F96-8F02-425B-82A1-93237E4636B0}" srcOrd="0" destOrd="0" presId="urn:microsoft.com/office/officeart/2005/8/layout/cycle5"/>
    <dgm:cxn modelId="{95F089A5-9E01-4D72-AC52-4ACA52FB67DF}" srcId="{9D2B07CF-1738-43DF-831A-A0F29CA75298}" destId="{E4DA2C95-A37A-4C34-958E-A17341124EC5}" srcOrd="1" destOrd="0" parTransId="{B194EC2D-1402-47AC-A0B3-CB6CF710B220}" sibTransId="{0A04E4A9-AAC6-47FA-9326-A9E830A9951C}"/>
    <dgm:cxn modelId="{D00C0E64-71DE-4D19-8893-3C91B3FF9788}" type="presOf" srcId="{D8815AD3-87D4-47B0-9C0D-389F0BE4F3B4}" destId="{935BCD67-78D1-46EF-BC84-88CE3987C508}" srcOrd="0" destOrd="0" presId="urn:microsoft.com/office/officeart/2005/8/layout/cycle5"/>
    <dgm:cxn modelId="{CA5BCACB-A449-4214-A94D-711D7DC73A1C}" type="presOf" srcId="{52F06D5C-C5C2-4ACA-AAEF-BBCE11F13F4D}" destId="{F8D3477A-28CB-4D12-AA4C-C0FC6F687107}" srcOrd="0" destOrd="0" presId="urn:microsoft.com/office/officeart/2005/8/layout/cycle5"/>
    <dgm:cxn modelId="{4FA212C9-D46B-4821-B1FA-EB1E46080A6D}" srcId="{9D2B07CF-1738-43DF-831A-A0F29CA75298}" destId="{2F772EF1-3484-4915-9111-8C224261365F}" srcOrd="3" destOrd="0" parTransId="{E4B58B87-A7BB-40AD-AAE8-B254C63034D1}" sibTransId="{ED5C8A4E-4D5E-43C9-9E42-3582BC36295A}"/>
    <dgm:cxn modelId="{B5CC6370-9228-4DF7-B0A0-753E7412B7A0}" type="presOf" srcId="{9D2B07CF-1738-43DF-831A-A0F29CA75298}" destId="{0141E474-99C5-4626-81E6-C0FD5BE53BC0}" srcOrd="0" destOrd="0" presId="urn:microsoft.com/office/officeart/2005/8/layout/cycle5"/>
    <dgm:cxn modelId="{2EBEE3FA-3B11-4D66-9CF1-C5DCC25CAF50}" type="presOf" srcId="{A60BD7AD-D431-4533-A9E2-E80626B86914}" destId="{27C9261B-A57B-4132-9B49-4419EF711CCB}" srcOrd="0" destOrd="0" presId="urn:microsoft.com/office/officeart/2005/8/layout/cycle5"/>
    <dgm:cxn modelId="{597F2D37-3492-4524-8584-905E5E057667}" srcId="{9D2B07CF-1738-43DF-831A-A0F29CA75298}" destId="{55318AB4-2B26-4A84-BD27-EA56BCB05876}" srcOrd="0" destOrd="0" parTransId="{5F7B9170-AA8A-40CC-8A6F-64870209B075}" sibTransId="{C7F095F8-35FE-4B86-BBF0-BCB3D28811D9}"/>
    <dgm:cxn modelId="{98C5E3B0-D7CC-416F-825C-13F0A622D027}" srcId="{9D2B07CF-1738-43DF-831A-A0F29CA75298}" destId="{A60BD7AD-D431-4533-A9E2-E80626B86914}" srcOrd="2" destOrd="0" parTransId="{F8830943-DE4B-4CD4-AD93-28ED85091389}" sibTransId="{D8815AD3-87D4-47B0-9C0D-389F0BE4F3B4}"/>
    <dgm:cxn modelId="{EAB414B9-3EF4-4775-9206-8E9E60A3D43B}" type="presOf" srcId="{2F772EF1-3484-4915-9111-8C224261365F}" destId="{88022D31-8A7F-4448-B60E-35655288F71B}" srcOrd="0" destOrd="0" presId="urn:microsoft.com/office/officeart/2005/8/layout/cycle5"/>
    <dgm:cxn modelId="{657DF9E5-8983-4665-933A-8B00E1CE2F8E}" type="presOf" srcId="{0A04E4A9-AAC6-47FA-9326-A9E830A9951C}" destId="{E1324BAC-91C9-484A-AB99-2DD71EFCF4D2}" srcOrd="0" destOrd="0" presId="urn:microsoft.com/office/officeart/2005/8/layout/cycle5"/>
    <dgm:cxn modelId="{34666BF9-EA8C-40DD-9BCF-6B23523AD136}" type="presOf" srcId="{ED5C8A4E-4D5E-43C9-9E42-3582BC36295A}" destId="{1F06E456-4296-4B5F-8046-6123724B0484}" srcOrd="0" destOrd="0" presId="urn:microsoft.com/office/officeart/2005/8/layout/cycle5"/>
    <dgm:cxn modelId="{BB3F7CBC-05C9-4D87-991B-5AAB3D3E437C}" type="presOf" srcId="{C7F095F8-35FE-4B86-BBF0-BCB3D28811D9}" destId="{DDB81FF5-E492-4DF3-805C-2B7C3FFBDB5C}" srcOrd="0" destOrd="0" presId="urn:microsoft.com/office/officeart/2005/8/layout/cycle5"/>
    <dgm:cxn modelId="{0F6787DE-604A-4459-B254-DADF8A0EFA31}" type="presOf" srcId="{55318AB4-2B26-4A84-BD27-EA56BCB05876}" destId="{DB4897F4-814F-4F8E-AFB4-03B7BB964EC4}" srcOrd="0" destOrd="0" presId="urn:microsoft.com/office/officeart/2005/8/layout/cycle5"/>
    <dgm:cxn modelId="{EFFBEEFD-507C-4CB3-A6E8-467789F6E7C6}" type="presOf" srcId="{E4DA2C95-A37A-4C34-958E-A17341124EC5}" destId="{C5CF977D-5857-4A79-B45C-DF4E16CA7003}" srcOrd="0" destOrd="0" presId="urn:microsoft.com/office/officeart/2005/8/layout/cycle5"/>
    <dgm:cxn modelId="{04CA090C-E724-42C8-8093-308AAF05D327}" srcId="{9D2B07CF-1738-43DF-831A-A0F29CA75298}" destId="{14038B01-A6DF-4DAD-8E83-FA522A2B4849}" srcOrd="4" destOrd="0" parTransId="{A1F4F12C-A159-4CB6-AC75-E3BC47C8721C}" sibTransId="{52F06D5C-C5C2-4ACA-AAEF-BBCE11F13F4D}"/>
    <dgm:cxn modelId="{749509A3-6797-4CEF-93FE-6BF0E192CD81}" type="presParOf" srcId="{0141E474-99C5-4626-81E6-C0FD5BE53BC0}" destId="{DB4897F4-814F-4F8E-AFB4-03B7BB964EC4}" srcOrd="0" destOrd="0" presId="urn:microsoft.com/office/officeart/2005/8/layout/cycle5"/>
    <dgm:cxn modelId="{B61C246B-B461-4992-8322-F257BCCFFB1F}" type="presParOf" srcId="{0141E474-99C5-4626-81E6-C0FD5BE53BC0}" destId="{933E8549-F89B-4A7C-B6E7-7C79FC8736BA}" srcOrd="1" destOrd="0" presId="urn:microsoft.com/office/officeart/2005/8/layout/cycle5"/>
    <dgm:cxn modelId="{5236C664-A123-499F-A1B8-AE4EBB1121FC}" type="presParOf" srcId="{0141E474-99C5-4626-81E6-C0FD5BE53BC0}" destId="{DDB81FF5-E492-4DF3-805C-2B7C3FFBDB5C}" srcOrd="2" destOrd="0" presId="urn:microsoft.com/office/officeart/2005/8/layout/cycle5"/>
    <dgm:cxn modelId="{B1175CB2-D48F-4F61-9C93-147ADBA65E32}" type="presParOf" srcId="{0141E474-99C5-4626-81E6-C0FD5BE53BC0}" destId="{C5CF977D-5857-4A79-B45C-DF4E16CA7003}" srcOrd="3" destOrd="0" presId="urn:microsoft.com/office/officeart/2005/8/layout/cycle5"/>
    <dgm:cxn modelId="{17553329-3502-493B-B4C0-3834BA29C836}" type="presParOf" srcId="{0141E474-99C5-4626-81E6-C0FD5BE53BC0}" destId="{1840304A-A92C-4832-93EA-C9A24D5F8F86}" srcOrd="4" destOrd="0" presId="urn:microsoft.com/office/officeart/2005/8/layout/cycle5"/>
    <dgm:cxn modelId="{F403AFCD-92FC-4FB6-8EBA-76E6A2B31BDD}" type="presParOf" srcId="{0141E474-99C5-4626-81E6-C0FD5BE53BC0}" destId="{E1324BAC-91C9-484A-AB99-2DD71EFCF4D2}" srcOrd="5" destOrd="0" presId="urn:microsoft.com/office/officeart/2005/8/layout/cycle5"/>
    <dgm:cxn modelId="{4AF28868-1CA5-464D-85ED-9A25C8AD324B}" type="presParOf" srcId="{0141E474-99C5-4626-81E6-C0FD5BE53BC0}" destId="{27C9261B-A57B-4132-9B49-4419EF711CCB}" srcOrd="6" destOrd="0" presId="urn:microsoft.com/office/officeart/2005/8/layout/cycle5"/>
    <dgm:cxn modelId="{C2142BD8-8701-4E7A-87BD-CC46854B3FBF}" type="presParOf" srcId="{0141E474-99C5-4626-81E6-C0FD5BE53BC0}" destId="{7B267FD9-091E-4CF2-91F0-99E0404E7EC5}" srcOrd="7" destOrd="0" presId="urn:microsoft.com/office/officeart/2005/8/layout/cycle5"/>
    <dgm:cxn modelId="{5476C83E-C701-4F7C-9653-363A556B3009}" type="presParOf" srcId="{0141E474-99C5-4626-81E6-C0FD5BE53BC0}" destId="{935BCD67-78D1-46EF-BC84-88CE3987C508}" srcOrd="8" destOrd="0" presId="urn:microsoft.com/office/officeart/2005/8/layout/cycle5"/>
    <dgm:cxn modelId="{6624F4A0-059F-428C-A138-3A6721305519}" type="presParOf" srcId="{0141E474-99C5-4626-81E6-C0FD5BE53BC0}" destId="{88022D31-8A7F-4448-B60E-35655288F71B}" srcOrd="9" destOrd="0" presId="urn:microsoft.com/office/officeart/2005/8/layout/cycle5"/>
    <dgm:cxn modelId="{125DD041-93AC-49ED-8B5F-B8F86C9F9760}" type="presParOf" srcId="{0141E474-99C5-4626-81E6-C0FD5BE53BC0}" destId="{F6905051-A16B-4283-A186-8D7F81937FC2}" srcOrd="10" destOrd="0" presId="urn:microsoft.com/office/officeart/2005/8/layout/cycle5"/>
    <dgm:cxn modelId="{8F368908-B692-4D6A-A0C5-CEB78D5FDC4A}" type="presParOf" srcId="{0141E474-99C5-4626-81E6-C0FD5BE53BC0}" destId="{1F06E456-4296-4B5F-8046-6123724B0484}" srcOrd="11" destOrd="0" presId="urn:microsoft.com/office/officeart/2005/8/layout/cycle5"/>
    <dgm:cxn modelId="{89068C36-2782-42B9-A463-FA23C511DDB0}" type="presParOf" srcId="{0141E474-99C5-4626-81E6-C0FD5BE53BC0}" destId="{C6815F96-8F02-425B-82A1-93237E4636B0}" srcOrd="12" destOrd="0" presId="urn:microsoft.com/office/officeart/2005/8/layout/cycle5"/>
    <dgm:cxn modelId="{7781C237-C124-469E-A7D0-96F5F95C07D2}" type="presParOf" srcId="{0141E474-99C5-4626-81E6-C0FD5BE53BC0}" destId="{D3D5A258-371B-4743-933E-4C06EF242B5E}" srcOrd="13" destOrd="0" presId="urn:microsoft.com/office/officeart/2005/8/layout/cycle5"/>
    <dgm:cxn modelId="{E512C851-74E0-4F94-82C6-E08F3B2C59AB}" type="presParOf" srcId="{0141E474-99C5-4626-81E6-C0FD5BE53BC0}" destId="{F8D3477A-28CB-4D12-AA4C-C0FC6F687107}" srcOrd="14" destOrd="0" presId="urn:microsoft.com/office/officeart/2005/8/layout/cycle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1388FF6B-135E-45FE-9CD7-A7413274A5FE}" type="doc">
      <dgm:prSet loTypeId="urn:microsoft.com/office/officeart/2005/8/layout/process4" loCatId="process" qsTypeId="urn:microsoft.com/office/officeart/2005/8/quickstyle/3d1" qsCatId="3D" csTypeId="urn:microsoft.com/office/officeart/2005/8/colors/accent1_2#4" csCatId="accent1" phldr="1"/>
      <dgm:spPr/>
      <dgm:t>
        <a:bodyPr/>
        <a:lstStyle/>
        <a:p>
          <a:endParaRPr lang="pl-PL"/>
        </a:p>
      </dgm:t>
    </dgm:pt>
    <dgm:pt modelId="{961CC4B9-325C-4440-9DD9-D0C7DAFC5689}">
      <dgm:prSet phldrT="[Tekst]" custT="1"/>
      <dgm:spPr>
        <a:xfrm rot="10800000">
          <a:off x="0" y="1066109"/>
          <a:ext cx="5486400" cy="1075271"/>
        </a:xfrm>
      </dgm:spPr>
      <dgm:t>
        <a:bodyPr/>
        <a:lstStyle/>
        <a:p>
          <a:r>
            <a:rPr lang="pl-PL" sz="1000">
              <a:latin typeface="Calibri"/>
              <a:ea typeface="+mn-ea"/>
              <a:cs typeface="+mn-cs"/>
            </a:rPr>
            <a:t>pozyskanie  informacji od podmiotów zewnętrznych</a:t>
          </a:r>
        </a:p>
      </dgm:t>
    </dgm:pt>
    <dgm:pt modelId="{92878AA6-F5C9-4505-813A-C88F2599BE37}" type="parTrans" cxnId="{0F872C28-72B4-4ADA-9169-EF58CBA8ADB6}">
      <dgm:prSet/>
      <dgm:spPr/>
      <dgm:t>
        <a:bodyPr/>
        <a:lstStyle/>
        <a:p>
          <a:endParaRPr lang="pl-PL"/>
        </a:p>
      </dgm:t>
    </dgm:pt>
    <dgm:pt modelId="{466067AE-79C6-4DD3-8942-2E29B23BABDD}" type="sibTrans" cxnId="{0F872C28-72B4-4ADA-9169-EF58CBA8ADB6}">
      <dgm:prSet/>
      <dgm:spPr/>
      <dgm:t>
        <a:bodyPr/>
        <a:lstStyle/>
        <a:p>
          <a:endParaRPr lang="pl-PL"/>
        </a:p>
      </dgm:t>
    </dgm:pt>
    <dgm:pt modelId="{B713ECC3-96C1-48EA-A4FF-1F750C023389}">
      <dgm:prSet phldrT="[Tekst]" custT="1"/>
      <dgm:spPr>
        <a:xfrm rot="10800000">
          <a:off x="0" y="2130893"/>
          <a:ext cx="5486400" cy="1075271"/>
        </a:xfrm>
      </dgm:spPr>
      <dgm:t>
        <a:bodyPr/>
        <a:lstStyle/>
        <a:p>
          <a:r>
            <a:rPr lang="pl-PL" sz="1000">
              <a:latin typeface="Calibri"/>
              <a:ea typeface="+mn-ea"/>
              <a:cs typeface="+mn-cs"/>
            </a:rPr>
            <a:t>opracowanie raportu monitoringowego Strategii - identyfikacja problemów w procesie wdrażania</a:t>
          </a:r>
        </a:p>
      </dgm:t>
    </dgm:pt>
    <dgm:pt modelId="{B88A39A8-5F48-4F8A-9AE7-31159D5854F4}" type="parTrans" cxnId="{38FCDAB9-4941-4274-9490-E3E31F8D450D}">
      <dgm:prSet/>
      <dgm:spPr/>
      <dgm:t>
        <a:bodyPr/>
        <a:lstStyle/>
        <a:p>
          <a:endParaRPr lang="pl-PL"/>
        </a:p>
      </dgm:t>
    </dgm:pt>
    <dgm:pt modelId="{27B4996D-4428-4100-9D27-5D35CB224AE3}" type="sibTrans" cxnId="{38FCDAB9-4941-4274-9490-E3E31F8D450D}">
      <dgm:prSet/>
      <dgm:spPr/>
      <dgm:t>
        <a:bodyPr/>
        <a:lstStyle/>
        <a:p>
          <a:endParaRPr lang="pl-PL"/>
        </a:p>
      </dgm:t>
    </dgm:pt>
    <dgm:pt modelId="{F4BE6618-BD36-44CB-B126-0EBA3078EA5A}">
      <dgm:prSet phldrT="[Tekst]" custT="1"/>
      <dgm:spPr>
        <a:xfrm>
          <a:off x="0" y="2508313"/>
          <a:ext cx="1371599" cy="321506"/>
        </a:xfrm>
      </dgm:spPr>
      <dgm:t>
        <a:bodyPr/>
        <a:lstStyle/>
        <a:p>
          <a:r>
            <a:rPr lang="pl-PL" sz="1000"/>
            <a:t>właściwy wydział ds. strategii w starostwie powiatowym</a:t>
          </a:r>
          <a:endParaRPr lang="pl-PL" sz="1000">
            <a:latin typeface="Calibri"/>
            <a:ea typeface="+mn-ea"/>
            <a:cs typeface="+mn-cs"/>
          </a:endParaRPr>
        </a:p>
      </dgm:t>
    </dgm:pt>
    <dgm:pt modelId="{D418DE05-08B8-4548-B125-5486514E7C67}" type="parTrans" cxnId="{25809AAA-9316-42AA-863F-386560B5AA53}">
      <dgm:prSet/>
      <dgm:spPr/>
      <dgm:t>
        <a:bodyPr/>
        <a:lstStyle/>
        <a:p>
          <a:endParaRPr lang="pl-PL"/>
        </a:p>
      </dgm:t>
    </dgm:pt>
    <dgm:pt modelId="{55EC58D5-C715-442F-88E3-F3E3800E9FC9}" type="sibTrans" cxnId="{25809AAA-9316-42AA-863F-386560B5AA53}">
      <dgm:prSet/>
      <dgm:spPr/>
      <dgm:t>
        <a:bodyPr/>
        <a:lstStyle/>
        <a:p>
          <a:endParaRPr lang="pl-PL"/>
        </a:p>
      </dgm:t>
    </dgm:pt>
    <dgm:pt modelId="{5A8D2532-2CB3-45F5-95D6-B11D3E1F5E65}">
      <dgm:prSet custT="1"/>
      <dgm:spPr>
        <a:xfrm>
          <a:off x="3656707" y="1443529"/>
          <a:ext cx="1827014" cy="321506"/>
        </a:xfrm>
      </dgm:spPr>
      <dgm:t>
        <a:bodyPr/>
        <a:lstStyle/>
        <a:p>
          <a:r>
            <a:rPr lang="pl-PL" sz="1000">
              <a:latin typeface="Calibri"/>
              <a:ea typeface="+mn-ea"/>
              <a:cs typeface="+mn-cs"/>
            </a:rPr>
            <a:t>do 15 kwietnia </a:t>
          </a:r>
        </a:p>
      </dgm:t>
    </dgm:pt>
    <dgm:pt modelId="{2958830A-9199-46B8-B58F-9895577CB5D7}" type="parTrans" cxnId="{B26C6F75-3BF2-47CE-B524-0F1F844254C3}">
      <dgm:prSet/>
      <dgm:spPr/>
      <dgm:t>
        <a:bodyPr/>
        <a:lstStyle/>
        <a:p>
          <a:endParaRPr lang="pl-PL"/>
        </a:p>
      </dgm:t>
    </dgm:pt>
    <dgm:pt modelId="{8B962821-C7B0-491F-8937-6465F2E53E03}" type="sibTrans" cxnId="{B26C6F75-3BF2-47CE-B524-0F1F844254C3}">
      <dgm:prSet/>
      <dgm:spPr/>
      <dgm:t>
        <a:bodyPr/>
        <a:lstStyle/>
        <a:p>
          <a:endParaRPr lang="pl-PL"/>
        </a:p>
      </dgm:t>
    </dgm:pt>
    <dgm:pt modelId="{7B2E4F52-EC21-4EB8-87FB-F5781487DD20}">
      <dgm:prSet custT="1"/>
      <dgm:spPr>
        <a:xfrm>
          <a:off x="4114800" y="2508313"/>
          <a:ext cx="1371599" cy="321506"/>
        </a:xfrm>
      </dgm:spPr>
      <dgm:t>
        <a:bodyPr/>
        <a:lstStyle/>
        <a:p>
          <a:r>
            <a:rPr lang="pl-PL" sz="1000">
              <a:latin typeface="Calibri"/>
              <a:ea typeface="+mn-ea"/>
              <a:cs typeface="+mn-cs"/>
            </a:rPr>
            <a:t>do 30 </a:t>
          </a:r>
          <a:r>
            <a:rPr lang="pl-PL" sz="1000" b="0">
              <a:solidFill>
                <a:schemeClr val="tx1"/>
              </a:solidFill>
              <a:latin typeface="Calibri"/>
              <a:ea typeface="+mn-ea"/>
              <a:cs typeface="+mn-cs"/>
            </a:rPr>
            <a:t>lipca</a:t>
          </a:r>
        </a:p>
      </dgm:t>
    </dgm:pt>
    <dgm:pt modelId="{F0EC4B4A-A166-48BB-BF11-0A05E054EC96}" type="parTrans" cxnId="{7E09EB81-82B1-4745-9C08-D1E9A1F1FFA5}">
      <dgm:prSet/>
      <dgm:spPr/>
      <dgm:t>
        <a:bodyPr/>
        <a:lstStyle/>
        <a:p>
          <a:endParaRPr lang="pl-PL"/>
        </a:p>
      </dgm:t>
    </dgm:pt>
    <dgm:pt modelId="{A09D41B1-5DE1-4D32-A98F-1B3A32880112}" type="sibTrans" cxnId="{7E09EB81-82B1-4745-9C08-D1E9A1F1FFA5}">
      <dgm:prSet/>
      <dgm:spPr/>
      <dgm:t>
        <a:bodyPr/>
        <a:lstStyle/>
        <a:p>
          <a:endParaRPr lang="pl-PL"/>
        </a:p>
      </dgm:t>
    </dgm:pt>
    <dgm:pt modelId="{8D83E9FE-3867-44AD-8C33-F61E3F6EF53A}">
      <dgm:prSet/>
      <dgm:spPr>
        <a:xfrm>
          <a:off x="0" y="3195678"/>
          <a:ext cx="5486400" cy="699136"/>
        </a:xfrm>
      </dgm:spPr>
      <dgm:t>
        <a:bodyPr/>
        <a:lstStyle/>
        <a:p>
          <a:r>
            <a:rPr lang="pl-PL">
              <a:latin typeface="Calibri"/>
              <a:ea typeface="+mn-ea"/>
              <a:cs typeface="+mn-cs"/>
            </a:rPr>
            <a:t>przyjęcie raportów </a:t>
          </a:r>
        </a:p>
      </dgm:t>
    </dgm:pt>
    <dgm:pt modelId="{F25322D2-E7FE-4A1A-AE4D-2A1AB03C9BCD}" type="parTrans" cxnId="{F04E2860-0E06-4CB7-A107-4984C39EA9E8}">
      <dgm:prSet/>
      <dgm:spPr/>
      <dgm:t>
        <a:bodyPr/>
        <a:lstStyle/>
        <a:p>
          <a:endParaRPr lang="pl-PL"/>
        </a:p>
      </dgm:t>
    </dgm:pt>
    <dgm:pt modelId="{39FB90B3-4CB0-43CD-9152-78916FF7C6D2}" type="sibTrans" cxnId="{F04E2860-0E06-4CB7-A107-4984C39EA9E8}">
      <dgm:prSet/>
      <dgm:spPr/>
      <dgm:t>
        <a:bodyPr/>
        <a:lstStyle/>
        <a:p>
          <a:endParaRPr lang="pl-PL"/>
        </a:p>
      </dgm:t>
    </dgm:pt>
    <dgm:pt modelId="{42982AFA-9174-4AB5-8F28-098D6605E8A1}">
      <dgm:prSet custT="1"/>
      <dgm:spPr>
        <a:xfrm>
          <a:off x="2678" y="3559229"/>
          <a:ext cx="1827014" cy="321602"/>
        </a:xfrm>
      </dgm:spPr>
      <dgm:t>
        <a:bodyPr/>
        <a:lstStyle/>
        <a:p>
          <a:r>
            <a:rPr lang="pl-PL" sz="1000">
              <a:latin typeface="Calibri"/>
              <a:ea typeface="+mn-ea"/>
              <a:cs typeface="+mn-cs"/>
            </a:rPr>
            <a:t>Zarząd Powiatu i informacja do Rady Powiatu</a:t>
          </a:r>
        </a:p>
      </dgm:t>
    </dgm:pt>
    <dgm:pt modelId="{FEA2CD5D-0D66-4178-999E-180D0E3CF332}" type="parTrans" cxnId="{AFC6073A-7472-40C8-A099-8928248A6AB7}">
      <dgm:prSet/>
      <dgm:spPr/>
      <dgm:t>
        <a:bodyPr/>
        <a:lstStyle/>
        <a:p>
          <a:endParaRPr lang="pl-PL"/>
        </a:p>
      </dgm:t>
    </dgm:pt>
    <dgm:pt modelId="{53F7355F-D82E-40B9-B2F6-815BDDE90BBE}" type="sibTrans" cxnId="{AFC6073A-7472-40C8-A099-8928248A6AB7}">
      <dgm:prSet/>
      <dgm:spPr/>
      <dgm:t>
        <a:bodyPr/>
        <a:lstStyle/>
        <a:p>
          <a:endParaRPr lang="pl-PL"/>
        </a:p>
      </dgm:t>
    </dgm:pt>
    <dgm:pt modelId="{3DD6BC88-7A32-4D2D-9FA6-D267B62BDA00}">
      <dgm:prSet custT="1"/>
      <dgm:spPr>
        <a:xfrm>
          <a:off x="3656707" y="3559229"/>
          <a:ext cx="1827014" cy="321602"/>
        </a:xfrm>
      </dgm:spPr>
      <dgm:t>
        <a:bodyPr/>
        <a:lstStyle/>
        <a:p>
          <a:r>
            <a:rPr lang="pl-PL" sz="1000">
              <a:latin typeface="Calibri"/>
              <a:ea typeface="+mn-ea"/>
              <a:cs typeface="+mn-cs"/>
            </a:rPr>
            <a:t>do  30 pażdzernika</a:t>
          </a:r>
        </a:p>
      </dgm:t>
    </dgm:pt>
    <dgm:pt modelId="{6BD5DA7E-33E0-4258-81FE-8036DB3AB391}" type="parTrans" cxnId="{B8CF694F-A0BD-4262-9FBA-258530E831C4}">
      <dgm:prSet/>
      <dgm:spPr/>
      <dgm:t>
        <a:bodyPr/>
        <a:lstStyle/>
        <a:p>
          <a:endParaRPr lang="pl-PL"/>
        </a:p>
      </dgm:t>
    </dgm:pt>
    <dgm:pt modelId="{B4E73D33-0D7B-4FD4-8C39-1A14449B8597}" type="sibTrans" cxnId="{B8CF694F-A0BD-4262-9FBA-258530E831C4}">
      <dgm:prSet/>
      <dgm:spPr/>
      <dgm:t>
        <a:bodyPr/>
        <a:lstStyle/>
        <a:p>
          <a:endParaRPr lang="pl-PL"/>
        </a:p>
      </dgm:t>
    </dgm:pt>
    <dgm:pt modelId="{7FB50C83-A854-471F-9B3F-ABD5FB23C64A}">
      <dgm:prSet custT="1"/>
      <dgm:spPr/>
      <dgm:t>
        <a:bodyPr/>
        <a:lstStyle/>
        <a:p>
          <a:r>
            <a:rPr lang="pl-PL" sz="1000"/>
            <a:t>komitet konsultacyjny ds. współpracy lokalnej</a:t>
          </a:r>
        </a:p>
      </dgm:t>
    </dgm:pt>
    <dgm:pt modelId="{4723884A-8FBE-41A5-A290-3D718CEF9039}" type="parTrans" cxnId="{B724C00E-5A6C-4BBC-8D48-EBE007C9A909}">
      <dgm:prSet/>
      <dgm:spPr/>
      <dgm:t>
        <a:bodyPr/>
        <a:lstStyle/>
        <a:p>
          <a:endParaRPr lang="pl-PL"/>
        </a:p>
      </dgm:t>
    </dgm:pt>
    <dgm:pt modelId="{0154D5E8-46B5-4C71-87DB-865FCA723995}" type="sibTrans" cxnId="{B724C00E-5A6C-4BBC-8D48-EBE007C9A909}">
      <dgm:prSet/>
      <dgm:spPr/>
      <dgm:t>
        <a:bodyPr/>
        <a:lstStyle/>
        <a:p>
          <a:endParaRPr lang="pl-PL"/>
        </a:p>
      </dgm:t>
    </dgm:pt>
    <dgm:pt modelId="{431E0E5D-2197-4D6B-A8A4-33E5A1922A5D}">
      <dgm:prSet phldrT="[Tekst]" custT="1"/>
      <dgm:spPr>
        <a:xfrm rot="10800000">
          <a:off x="0" y="1066109"/>
          <a:ext cx="5486400" cy="1075271"/>
        </a:xfrm>
      </dgm:spPr>
      <dgm:t>
        <a:bodyPr/>
        <a:lstStyle/>
        <a:p>
          <a:r>
            <a:rPr lang="pl-PL" sz="1000">
              <a:latin typeface="Calibri"/>
              <a:ea typeface="+mn-ea"/>
              <a:cs typeface="+mn-cs"/>
            </a:rPr>
            <a:t>zbieranie, gromadzenie  danych i informacji - materiał do analiz </a:t>
          </a:r>
        </a:p>
      </dgm:t>
    </dgm:pt>
    <dgm:pt modelId="{F7ADA8DA-F24B-48AC-9B0B-7F4E466370BB}" type="parTrans" cxnId="{D17AE678-7FCD-4A0F-B947-157AA87E1DA4}">
      <dgm:prSet/>
      <dgm:spPr/>
      <dgm:t>
        <a:bodyPr/>
        <a:lstStyle/>
        <a:p>
          <a:endParaRPr lang="pl-PL"/>
        </a:p>
      </dgm:t>
    </dgm:pt>
    <dgm:pt modelId="{23ED7802-C19F-407D-8B26-89E0B16114BB}" type="sibTrans" cxnId="{D17AE678-7FCD-4A0F-B947-157AA87E1DA4}">
      <dgm:prSet/>
      <dgm:spPr/>
      <dgm:t>
        <a:bodyPr/>
        <a:lstStyle/>
        <a:p>
          <a:endParaRPr lang="pl-PL"/>
        </a:p>
      </dgm:t>
    </dgm:pt>
    <dgm:pt modelId="{0D7B9CBE-11AE-488E-B4EE-5C990C073C4A}">
      <dgm:prSet phldrT="[Tekst]" custT="1"/>
      <dgm:spPr>
        <a:xfrm rot="10800000">
          <a:off x="0" y="1066109"/>
          <a:ext cx="5486400" cy="1075271"/>
        </a:xfrm>
      </dgm:spPr>
      <dgm:t>
        <a:bodyPr/>
        <a:lstStyle/>
        <a:p>
          <a:r>
            <a:rPr lang="pl-PL" sz="1000">
              <a:latin typeface="Calibri"/>
              <a:ea typeface="+mn-ea"/>
              <a:cs typeface="+mn-cs"/>
            </a:rPr>
            <a:t>wydziały i jednostki starostwa powiatowego</a:t>
          </a:r>
        </a:p>
      </dgm:t>
    </dgm:pt>
    <dgm:pt modelId="{5A32D468-0DBB-4DB3-A9E3-ACF56F3B18FA}" type="parTrans" cxnId="{6590B7E0-C712-4F9A-9F00-76D0B1648419}">
      <dgm:prSet/>
      <dgm:spPr/>
      <dgm:t>
        <a:bodyPr/>
        <a:lstStyle/>
        <a:p>
          <a:endParaRPr lang="pl-PL"/>
        </a:p>
      </dgm:t>
    </dgm:pt>
    <dgm:pt modelId="{02886927-4994-41AA-9FA7-83E1977862A2}" type="sibTrans" cxnId="{6590B7E0-C712-4F9A-9F00-76D0B1648419}">
      <dgm:prSet/>
      <dgm:spPr/>
      <dgm:t>
        <a:bodyPr/>
        <a:lstStyle/>
        <a:p>
          <a:endParaRPr lang="pl-PL"/>
        </a:p>
      </dgm:t>
    </dgm:pt>
    <dgm:pt modelId="{B20962A3-E5EC-4C66-A5A1-B386EF9FCD3E}">
      <dgm:prSet phldrT="[Tekst]" custT="1"/>
      <dgm:spPr>
        <a:xfrm rot="10800000">
          <a:off x="0" y="1066109"/>
          <a:ext cx="5486400" cy="1075271"/>
        </a:xfrm>
      </dgm:spPr>
      <dgm:t>
        <a:bodyPr/>
        <a:lstStyle/>
        <a:p>
          <a:r>
            <a:rPr lang="pl-PL" sz="1000">
              <a:latin typeface="Calibri"/>
              <a:ea typeface="+mn-ea"/>
              <a:cs typeface="+mn-cs"/>
            </a:rPr>
            <a:t>praca ciągła</a:t>
          </a:r>
        </a:p>
      </dgm:t>
    </dgm:pt>
    <dgm:pt modelId="{1A3FCA9B-4047-4A26-816D-91FD3C709EC9}" type="parTrans" cxnId="{D8CBF918-7D29-4D35-83D6-AD14C9F3B6E3}">
      <dgm:prSet/>
      <dgm:spPr/>
      <dgm:t>
        <a:bodyPr/>
        <a:lstStyle/>
        <a:p>
          <a:endParaRPr lang="pl-PL"/>
        </a:p>
      </dgm:t>
    </dgm:pt>
    <dgm:pt modelId="{E523B9E6-2EE5-4624-AC1A-4A83242F0459}" type="sibTrans" cxnId="{D8CBF918-7D29-4D35-83D6-AD14C9F3B6E3}">
      <dgm:prSet/>
      <dgm:spPr/>
      <dgm:t>
        <a:bodyPr/>
        <a:lstStyle/>
        <a:p>
          <a:endParaRPr lang="pl-PL"/>
        </a:p>
      </dgm:t>
    </dgm:pt>
    <dgm:pt modelId="{926F0191-1F76-4CEB-8322-7BDD40112AF5}" type="pres">
      <dgm:prSet presAssocID="{1388FF6B-135E-45FE-9CD7-A7413274A5FE}" presName="Name0" presStyleCnt="0">
        <dgm:presLayoutVars>
          <dgm:dir/>
          <dgm:animLvl val="lvl"/>
          <dgm:resizeHandles val="exact"/>
        </dgm:presLayoutVars>
      </dgm:prSet>
      <dgm:spPr/>
      <dgm:t>
        <a:bodyPr/>
        <a:lstStyle/>
        <a:p>
          <a:endParaRPr lang="pl-PL"/>
        </a:p>
      </dgm:t>
    </dgm:pt>
    <dgm:pt modelId="{37E8E06B-D657-4333-8516-B6933CC68122}" type="pres">
      <dgm:prSet presAssocID="{8D83E9FE-3867-44AD-8C33-F61E3F6EF53A}" presName="boxAndChildren" presStyleCnt="0"/>
      <dgm:spPr/>
      <dgm:t>
        <a:bodyPr/>
        <a:lstStyle/>
        <a:p>
          <a:endParaRPr lang="pl-PL"/>
        </a:p>
      </dgm:t>
    </dgm:pt>
    <dgm:pt modelId="{9F90FA65-4E0F-4723-8B69-521F660A61A9}" type="pres">
      <dgm:prSet presAssocID="{8D83E9FE-3867-44AD-8C33-F61E3F6EF53A}" presName="parentTextBox" presStyleLbl="node1" presStyleIdx="0" presStyleCnt="4" custLinFactNeighborX="-543" custLinFactNeighborY="81342"/>
      <dgm:spPr>
        <a:prstGeom prst="rect">
          <a:avLst/>
        </a:prstGeom>
      </dgm:spPr>
      <dgm:t>
        <a:bodyPr/>
        <a:lstStyle/>
        <a:p>
          <a:endParaRPr lang="pl-PL"/>
        </a:p>
      </dgm:t>
    </dgm:pt>
    <dgm:pt modelId="{889DE075-6460-47A8-BB77-93720B2F5B31}" type="pres">
      <dgm:prSet presAssocID="{8D83E9FE-3867-44AD-8C33-F61E3F6EF53A}" presName="entireBox" presStyleLbl="node1" presStyleIdx="0" presStyleCnt="4"/>
      <dgm:spPr/>
      <dgm:t>
        <a:bodyPr/>
        <a:lstStyle/>
        <a:p>
          <a:endParaRPr lang="pl-PL"/>
        </a:p>
      </dgm:t>
    </dgm:pt>
    <dgm:pt modelId="{B9AB7AB9-E5AD-4227-B806-F2E02FA6CAF5}" type="pres">
      <dgm:prSet presAssocID="{8D83E9FE-3867-44AD-8C33-F61E3F6EF53A}" presName="descendantBox" presStyleCnt="0"/>
      <dgm:spPr/>
      <dgm:t>
        <a:bodyPr/>
        <a:lstStyle/>
        <a:p>
          <a:endParaRPr lang="pl-PL"/>
        </a:p>
      </dgm:t>
    </dgm:pt>
    <dgm:pt modelId="{F7557E1F-81F3-4B89-935E-232643A7C5B3}" type="pres">
      <dgm:prSet presAssocID="{42982AFA-9174-4AB5-8F28-098D6605E8A1}" presName="childTextBox" presStyleLbl="fgAccFollowNode1" presStyleIdx="0" presStyleCnt="8">
        <dgm:presLayoutVars>
          <dgm:bulletEnabled val="1"/>
        </dgm:presLayoutVars>
      </dgm:prSet>
      <dgm:spPr>
        <a:prstGeom prst="rect">
          <a:avLst/>
        </a:prstGeom>
      </dgm:spPr>
      <dgm:t>
        <a:bodyPr/>
        <a:lstStyle/>
        <a:p>
          <a:endParaRPr lang="pl-PL"/>
        </a:p>
      </dgm:t>
    </dgm:pt>
    <dgm:pt modelId="{D0A5F3FB-811F-4B38-B686-0E0169E12426}" type="pres">
      <dgm:prSet presAssocID="{3DD6BC88-7A32-4D2D-9FA6-D267B62BDA00}" presName="childTextBox" presStyleLbl="fgAccFollowNode1" presStyleIdx="1" presStyleCnt="8">
        <dgm:presLayoutVars>
          <dgm:bulletEnabled val="1"/>
        </dgm:presLayoutVars>
      </dgm:prSet>
      <dgm:spPr>
        <a:prstGeom prst="rect">
          <a:avLst/>
        </a:prstGeom>
      </dgm:spPr>
      <dgm:t>
        <a:bodyPr/>
        <a:lstStyle/>
        <a:p>
          <a:endParaRPr lang="pl-PL"/>
        </a:p>
      </dgm:t>
    </dgm:pt>
    <dgm:pt modelId="{E9A55BE5-0322-439A-9119-A465A317EB6E}" type="pres">
      <dgm:prSet presAssocID="{27B4996D-4428-4100-9D27-5D35CB224AE3}" presName="sp" presStyleCnt="0"/>
      <dgm:spPr/>
      <dgm:t>
        <a:bodyPr/>
        <a:lstStyle/>
        <a:p>
          <a:endParaRPr lang="pl-PL"/>
        </a:p>
      </dgm:t>
    </dgm:pt>
    <dgm:pt modelId="{D38FA49D-DEE4-4F15-977A-1EABA2587471}" type="pres">
      <dgm:prSet presAssocID="{B713ECC3-96C1-48EA-A4FF-1F750C023389}" presName="arrowAndChildren" presStyleCnt="0"/>
      <dgm:spPr/>
      <dgm:t>
        <a:bodyPr/>
        <a:lstStyle/>
        <a:p>
          <a:endParaRPr lang="pl-PL"/>
        </a:p>
      </dgm:t>
    </dgm:pt>
    <dgm:pt modelId="{2E115A75-D42A-4CB1-B5F9-3F37D9C21A07}" type="pres">
      <dgm:prSet presAssocID="{B713ECC3-96C1-48EA-A4FF-1F750C023389}" presName="parentTextArrow" presStyleLbl="node1" presStyleIdx="0" presStyleCnt="4"/>
      <dgm:spPr>
        <a:prstGeom prst="upArrowCallout">
          <a:avLst/>
        </a:prstGeom>
      </dgm:spPr>
      <dgm:t>
        <a:bodyPr/>
        <a:lstStyle/>
        <a:p>
          <a:endParaRPr lang="pl-PL"/>
        </a:p>
      </dgm:t>
    </dgm:pt>
    <dgm:pt modelId="{29904E8B-9A8D-413C-B555-873B44839E7A}" type="pres">
      <dgm:prSet presAssocID="{B713ECC3-96C1-48EA-A4FF-1F750C023389}" presName="arrow" presStyleLbl="node1" presStyleIdx="1" presStyleCnt="4" custScaleX="98731" custScaleY="116475"/>
      <dgm:spPr/>
      <dgm:t>
        <a:bodyPr/>
        <a:lstStyle/>
        <a:p>
          <a:endParaRPr lang="pl-PL"/>
        </a:p>
      </dgm:t>
    </dgm:pt>
    <dgm:pt modelId="{9C390C3D-D158-47B9-8F08-C7A7D8C0A1C1}" type="pres">
      <dgm:prSet presAssocID="{B713ECC3-96C1-48EA-A4FF-1F750C023389}" presName="descendantArrow" presStyleCnt="0"/>
      <dgm:spPr/>
      <dgm:t>
        <a:bodyPr/>
        <a:lstStyle/>
        <a:p>
          <a:endParaRPr lang="pl-PL"/>
        </a:p>
      </dgm:t>
    </dgm:pt>
    <dgm:pt modelId="{F68D09C4-5C6F-4E47-AA64-18E48B3BD6B0}" type="pres">
      <dgm:prSet presAssocID="{F4BE6618-BD36-44CB-B126-0EBA3078EA5A}" presName="childTextArrow" presStyleLbl="fgAccFollowNode1" presStyleIdx="2" presStyleCnt="8" custLinFactNeighborX="1269">
        <dgm:presLayoutVars>
          <dgm:bulletEnabled val="1"/>
        </dgm:presLayoutVars>
      </dgm:prSet>
      <dgm:spPr>
        <a:prstGeom prst="rect">
          <a:avLst/>
        </a:prstGeom>
      </dgm:spPr>
      <dgm:t>
        <a:bodyPr/>
        <a:lstStyle/>
        <a:p>
          <a:endParaRPr lang="pl-PL"/>
        </a:p>
      </dgm:t>
    </dgm:pt>
    <dgm:pt modelId="{11AF5573-0B7C-4C46-85B0-34BDDE3B722B}" type="pres">
      <dgm:prSet presAssocID="{7B2E4F52-EC21-4EB8-87FB-F5781487DD20}" presName="childTextArrow" presStyleLbl="fgAccFollowNode1" presStyleIdx="3" presStyleCnt="8" custLinFactNeighborX="-1378" custLinFactNeighborY="-1">
        <dgm:presLayoutVars>
          <dgm:bulletEnabled val="1"/>
        </dgm:presLayoutVars>
      </dgm:prSet>
      <dgm:spPr>
        <a:prstGeom prst="rect">
          <a:avLst/>
        </a:prstGeom>
      </dgm:spPr>
      <dgm:t>
        <a:bodyPr/>
        <a:lstStyle/>
        <a:p>
          <a:endParaRPr lang="pl-PL"/>
        </a:p>
      </dgm:t>
    </dgm:pt>
    <dgm:pt modelId="{A63126FC-52F3-490E-96ED-690BC44A7AD2}" type="pres">
      <dgm:prSet presAssocID="{466067AE-79C6-4DD3-8942-2E29B23BABDD}" presName="sp" presStyleCnt="0"/>
      <dgm:spPr/>
      <dgm:t>
        <a:bodyPr/>
        <a:lstStyle/>
        <a:p>
          <a:endParaRPr lang="pl-PL"/>
        </a:p>
      </dgm:t>
    </dgm:pt>
    <dgm:pt modelId="{880E4C1F-E7AF-4C22-AEF3-138BF2B71322}" type="pres">
      <dgm:prSet presAssocID="{961CC4B9-325C-4440-9DD9-D0C7DAFC5689}" presName="arrowAndChildren" presStyleCnt="0"/>
      <dgm:spPr/>
      <dgm:t>
        <a:bodyPr/>
        <a:lstStyle/>
        <a:p>
          <a:endParaRPr lang="pl-PL"/>
        </a:p>
      </dgm:t>
    </dgm:pt>
    <dgm:pt modelId="{FC63AEFC-6FAE-4373-B225-21F4BC85CF26}" type="pres">
      <dgm:prSet presAssocID="{961CC4B9-325C-4440-9DD9-D0C7DAFC5689}" presName="parentTextArrow" presStyleLbl="node1" presStyleIdx="1" presStyleCnt="4"/>
      <dgm:spPr>
        <a:prstGeom prst="upArrowCallout">
          <a:avLst/>
        </a:prstGeom>
      </dgm:spPr>
      <dgm:t>
        <a:bodyPr/>
        <a:lstStyle/>
        <a:p>
          <a:endParaRPr lang="pl-PL"/>
        </a:p>
      </dgm:t>
    </dgm:pt>
    <dgm:pt modelId="{D6F2D0FC-DCAB-4A56-8BE7-DF50B9AAA3BB}" type="pres">
      <dgm:prSet presAssocID="{961CC4B9-325C-4440-9DD9-D0C7DAFC5689}" presName="arrow" presStyleLbl="node1" presStyleIdx="2" presStyleCnt="4"/>
      <dgm:spPr/>
      <dgm:t>
        <a:bodyPr/>
        <a:lstStyle/>
        <a:p>
          <a:endParaRPr lang="pl-PL"/>
        </a:p>
      </dgm:t>
    </dgm:pt>
    <dgm:pt modelId="{DB485173-16EB-4C18-9B4F-44FB04949E7D}" type="pres">
      <dgm:prSet presAssocID="{961CC4B9-325C-4440-9DD9-D0C7DAFC5689}" presName="descendantArrow" presStyleCnt="0"/>
      <dgm:spPr/>
      <dgm:t>
        <a:bodyPr/>
        <a:lstStyle/>
        <a:p>
          <a:endParaRPr lang="pl-PL"/>
        </a:p>
      </dgm:t>
    </dgm:pt>
    <dgm:pt modelId="{7E11DAD1-0906-472C-9257-06F8043FAB82}" type="pres">
      <dgm:prSet presAssocID="{7FB50C83-A854-471F-9B3F-ABD5FB23C64A}" presName="childTextArrow" presStyleLbl="fgAccFollowNode1" presStyleIdx="4" presStyleCnt="8">
        <dgm:presLayoutVars>
          <dgm:bulletEnabled val="1"/>
        </dgm:presLayoutVars>
      </dgm:prSet>
      <dgm:spPr/>
      <dgm:t>
        <a:bodyPr/>
        <a:lstStyle/>
        <a:p>
          <a:endParaRPr lang="pl-PL"/>
        </a:p>
      </dgm:t>
    </dgm:pt>
    <dgm:pt modelId="{893195A2-0FAC-45D1-9E2E-73169FC87A34}" type="pres">
      <dgm:prSet presAssocID="{5A8D2532-2CB3-45F5-95D6-B11D3E1F5E65}" presName="childTextArrow" presStyleLbl="fgAccFollowNode1" presStyleIdx="5" presStyleCnt="8" custLinFactNeighborX="179">
        <dgm:presLayoutVars>
          <dgm:bulletEnabled val="1"/>
        </dgm:presLayoutVars>
      </dgm:prSet>
      <dgm:spPr>
        <a:prstGeom prst="rect">
          <a:avLst/>
        </a:prstGeom>
      </dgm:spPr>
      <dgm:t>
        <a:bodyPr/>
        <a:lstStyle/>
        <a:p>
          <a:endParaRPr lang="pl-PL"/>
        </a:p>
      </dgm:t>
    </dgm:pt>
    <dgm:pt modelId="{965BB90C-7768-4F36-9BAE-6D4052AF2DC9}" type="pres">
      <dgm:prSet presAssocID="{23ED7802-C19F-407D-8B26-89E0B16114BB}" presName="sp" presStyleCnt="0"/>
      <dgm:spPr/>
      <dgm:t>
        <a:bodyPr/>
        <a:lstStyle/>
        <a:p>
          <a:endParaRPr lang="pl-PL"/>
        </a:p>
      </dgm:t>
    </dgm:pt>
    <dgm:pt modelId="{6CDD1989-2585-4DA3-8B56-7EA9E93F8142}" type="pres">
      <dgm:prSet presAssocID="{431E0E5D-2197-4D6B-A8A4-33E5A1922A5D}" presName="arrowAndChildren" presStyleCnt="0"/>
      <dgm:spPr/>
      <dgm:t>
        <a:bodyPr/>
        <a:lstStyle/>
        <a:p>
          <a:endParaRPr lang="pl-PL"/>
        </a:p>
      </dgm:t>
    </dgm:pt>
    <dgm:pt modelId="{7873770D-DDF9-48D5-95C4-3FDAA55DB48D}" type="pres">
      <dgm:prSet presAssocID="{431E0E5D-2197-4D6B-A8A4-33E5A1922A5D}" presName="parentTextArrow" presStyleLbl="node1" presStyleIdx="2" presStyleCnt="4"/>
      <dgm:spPr/>
      <dgm:t>
        <a:bodyPr/>
        <a:lstStyle/>
        <a:p>
          <a:endParaRPr lang="pl-PL"/>
        </a:p>
      </dgm:t>
    </dgm:pt>
    <dgm:pt modelId="{39E42A62-5257-4FFA-BF35-309E280D639A}" type="pres">
      <dgm:prSet presAssocID="{431E0E5D-2197-4D6B-A8A4-33E5A1922A5D}" presName="arrow" presStyleLbl="node1" presStyleIdx="3" presStyleCnt="4"/>
      <dgm:spPr/>
      <dgm:t>
        <a:bodyPr/>
        <a:lstStyle/>
        <a:p>
          <a:endParaRPr lang="pl-PL"/>
        </a:p>
      </dgm:t>
    </dgm:pt>
    <dgm:pt modelId="{BB4BD847-4585-421D-BDAB-2EDF82E5FEAD}" type="pres">
      <dgm:prSet presAssocID="{431E0E5D-2197-4D6B-A8A4-33E5A1922A5D}" presName="descendantArrow" presStyleCnt="0"/>
      <dgm:spPr/>
      <dgm:t>
        <a:bodyPr/>
        <a:lstStyle/>
        <a:p>
          <a:endParaRPr lang="pl-PL"/>
        </a:p>
      </dgm:t>
    </dgm:pt>
    <dgm:pt modelId="{2F6CE507-8915-4B55-9E46-2F7E0791A409}" type="pres">
      <dgm:prSet presAssocID="{0D7B9CBE-11AE-488E-B4EE-5C990C073C4A}" presName="childTextArrow" presStyleLbl="fgAccFollowNode1" presStyleIdx="6" presStyleCnt="8">
        <dgm:presLayoutVars>
          <dgm:bulletEnabled val="1"/>
        </dgm:presLayoutVars>
      </dgm:prSet>
      <dgm:spPr/>
      <dgm:t>
        <a:bodyPr/>
        <a:lstStyle/>
        <a:p>
          <a:endParaRPr lang="pl-PL"/>
        </a:p>
      </dgm:t>
    </dgm:pt>
    <dgm:pt modelId="{B2846447-5596-44E7-9A09-F86FA1326258}" type="pres">
      <dgm:prSet presAssocID="{B20962A3-E5EC-4C66-A5A1-B386EF9FCD3E}" presName="childTextArrow" presStyleLbl="fgAccFollowNode1" presStyleIdx="7" presStyleCnt="8">
        <dgm:presLayoutVars>
          <dgm:bulletEnabled val="1"/>
        </dgm:presLayoutVars>
      </dgm:prSet>
      <dgm:spPr/>
      <dgm:t>
        <a:bodyPr/>
        <a:lstStyle/>
        <a:p>
          <a:endParaRPr lang="pl-PL"/>
        </a:p>
      </dgm:t>
    </dgm:pt>
  </dgm:ptLst>
  <dgm:cxnLst>
    <dgm:cxn modelId="{0AA637A1-548D-4132-8BD1-94E6773BCB96}" type="presOf" srcId="{961CC4B9-325C-4440-9DD9-D0C7DAFC5689}" destId="{D6F2D0FC-DCAB-4A56-8BE7-DF50B9AAA3BB}" srcOrd="1" destOrd="0" presId="urn:microsoft.com/office/officeart/2005/8/layout/process4"/>
    <dgm:cxn modelId="{1A58376C-23F3-4FC3-8B42-2AACC3F18E9C}" type="presOf" srcId="{42982AFA-9174-4AB5-8F28-098D6605E8A1}" destId="{F7557E1F-81F3-4B89-935E-232643A7C5B3}" srcOrd="0" destOrd="0" presId="urn:microsoft.com/office/officeart/2005/8/layout/process4"/>
    <dgm:cxn modelId="{DE1E6EE7-CAED-4FEF-8676-5767CEC51D75}" type="presOf" srcId="{5A8D2532-2CB3-45F5-95D6-B11D3E1F5E65}" destId="{893195A2-0FAC-45D1-9E2E-73169FC87A34}" srcOrd="0" destOrd="0" presId="urn:microsoft.com/office/officeart/2005/8/layout/process4"/>
    <dgm:cxn modelId="{B26C6F75-3BF2-47CE-B524-0F1F844254C3}" srcId="{961CC4B9-325C-4440-9DD9-D0C7DAFC5689}" destId="{5A8D2532-2CB3-45F5-95D6-B11D3E1F5E65}" srcOrd="1" destOrd="0" parTransId="{2958830A-9199-46B8-B58F-9895577CB5D7}" sibTransId="{8B962821-C7B0-491F-8937-6465F2E53E03}"/>
    <dgm:cxn modelId="{8F3EC62F-8AD2-4E34-A26C-B8C61F0DB9B3}" type="presOf" srcId="{8D83E9FE-3867-44AD-8C33-F61E3F6EF53A}" destId="{9F90FA65-4E0F-4723-8B69-521F660A61A9}" srcOrd="0" destOrd="0" presId="urn:microsoft.com/office/officeart/2005/8/layout/process4"/>
    <dgm:cxn modelId="{AFC6073A-7472-40C8-A099-8928248A6AB7}" srcId="{8D83E9FE-3867-44AD-8C33-F61E3F6EF53A}" destId="{42982AFA-9174-4AB5-8F28-098D6605E8A1}" srcOrd="0" destOrd="0" parTransId="{FEA2CD5D-0D66-4178-999E-180D0E3CF332}" sibTransId="{53F7355F-D82E-40B9-B2F6-815BDDE90BBE}"/>
    <dgm:cxn modelId="{E9B3454B-4E29-4D2D-BE4B-A462BF553F2C}" type="presOf" srcId="{431E0E5D-2197-4D6B-A8A4-33E5A1922A5D}" destId="{39E42A62-5257-4FFA-BF35-309E280D639A}" srcOrd="1" destOrd="0" presId="urn:microsoft.com/office/officeart/2005/8/layout/process4"/>
    <dgm:cxn modelId="{EDEFBE6E-BE5E-4EA5-93DE-EDCD89D00BFF}" type="presOf" srcId="{B20962A3-E5EC-4C66-A5A1-B386EF9FCD3E}" destId="{B2846447-5596-44E7-9A09-F86FA1326258}" srcOrd="0" destOrd="0" presId="urn:microsoft.com/office/officeart/2005/8/layout/process4"/>
    <dgm:cxn modelId="{864C38B2-6470-4ED7-BCE7-1AF7EA26CA99}" type="presOf" srcId="{961CC4B9-325C-4440-9DD9-D0C7DAFC5689}" destId="{FC63AEFC-6FAE-4373-B225-21F4BC85CF26}" srcOrd="0" destOrd="0" presId="urn:microsoft.com/office/officeart/2005/8/layout/process4"/>
    <dgm:cxn modelId="{37E6D451-C0BA-47EF-B27A-A293481FB8BE}" type="presOf" srcId="{7FB50C83-A854-471F-9B3F-ABD5FB23C64A}" destId="{7E11DAD1-0906-472C-9257-06F8043FAB82}" srcOrd="0" destOrd="0" presId="urn:microsoft.com/office/officeart/2005/8/layout/process4"/>
    <dgm:cxn modelId="{D17AE678-7FCD-4A0F-B947-157AA87E1DA4}" srcId="{1388FF6B-135E-45FE-9CD7-A7413274A5FE}" destId="{431E0E5D-2197-4D6B-A8A4-33E5A1922A5D}" srcOrd="0" destOrd="0" parTransId="{F7ADA8DA-F24B-48AC-9B0B-7F4E466370BB}" sibTransId="{23ED7802-C19F-407D-8B26-89E0B16114BB}"/>
    <dgm:cxn modelId="{25067606-780E-4882-8ED7-A727DD5143B9}" type="presOf" srcId="{0D7B9CBE-11AE-488E-B4EE-5C990C073C4A}" destId="{2F6CE507-8915-4B55-9E46-2F7E0791A409}" srcOrd="0" destOrd="0" presId="urn:microsoft.com/office/officeart/2005/8/layout/process4"/>
    <dgm:cxn modelId="{0F872C28-72B4-4ADA-9169-EF58CBA8ADB6}" srcId="{1388FF6B-135E-45FE-9CD7-A7413274A5FE}" destId="{961CC4B9-325C-4440-9DD9-D0C7DAFC5689}" srcOrd="1" destOrd="0" parTransId="{92878AA6-F5C9-4505-813A-C88F2599BE37}" sibTransId="{466067AE-79C6-4DD3-8942-2E29B23BABDD}"/>
    <dgm:cxn modelId="{38FCDAB9-4941-4274-9490-E3E31F8D450D}" srcId="{1388FF6B-135E-45FE-9CD7-A7413274A5FE}" destId="{B713ECC3-96C1-48EA-A4FF-1F750C023389}" srcOrd="2" destOrd="0" parTransId="{B88A39A8-5F48-4F8A-9AE7-31159D5854F4}" sibTransId="{27B4996D-4428-4100-9D27-5D35CB224AE3}"/>
    <dgm:cxn modelId="{0BCE23CE-77D8-426B-92DB-CF5C2F24217A}" type="presOf" srcId="{7B2E4F52-EC21-4EB8-87FB-F5781487DD20}" destId="{11AF5573-0B7C-4C46-85B0-34BDDE3B722B}" srcOrd="0" destOrd="0" presId="urn:microsoft.com/office/officeart/2005/8/layout/process4"/>
    <dgm:cxn modelId="{B724C00E-5A6C-4BBC-8D48-EBE007C9A909}" srcId="{961CC4B9-325C-4440-9DD9-D0C7DAFC5689}" destId="{7FB50C83-A854-471F-9B3F-ABD5FB23C64A}" srcOrd="0" destOrd="0" parTransId="{4723884A-8FBE-41A5-A290-3D718CEF9039}" sibTransId="{0154D5E8-46B5-4C71-87DB-865FCA723995}"/>
    <dgm:cxn modelId="{72008B66-31D6-4FE8-99AB-BC453CB09319}" type="presOf" srcId="{431E0E5D-2197-4D6B-A8A4-33E5A1922A5D}" destId="{7873770D-DDF9-48D5-95C4-3FDAA55DB48D}" srcOrd="0" destOrd="0" presId="urn:microsoft.com/office/officeart/2005/8/layout/process4"/>
    <dgm:cxn modelId="{D8CBF918-7D29-4D35-83D6-AD14C9F3B6E3}" srcId="{431E0E5D-2197-4D6B-A8A4-33E5A1922A5D}" destId="{B20962A3-E5EC-4C66-A5A1-B386EF9FCD3E}" srcOrd="1" destOrd="0" parTransId="{1A3FCA9B-4047-4A26-816D-91FD3C709EC9}" sibTransId="{E523B9E6-2EE5-4624-AC1A-4A83242F0459}"/>
    <dgm:cxn modelId="{25809AAA-9316-42AA-863F-386560B5AA53}" srcId="{B713ECC3-96C1-48EA-A4FF-1F750C023389}" destId="{F4BE6618-BD36-44CB-B126-0EBA3078EA5A}" srcOrd="0" destOrd="0" parTransId="{D418DE05-08B8-4548-B125-5486514E7C67}" sibTransId="{55EC58D5-C715-442F-88E3-F3E3800E9FC9}"/>
    <dgm:cxn modelId="{B8CF694F-A0BD-4262-9FBA-258530E831C4}" srcId="{8D83E9FE-3867-44AD-8C33-F61E3F6EF53A}" destId="{3DD6BC88-7A32-4D2D-9FA6-D267B62BDA00}" srcOrd="1" destOrd="0" parTransId="{6BD5DA7E-33E0-4258-81FE-8036DB3AB391}" sibTransId="{B4E73D33-0D7B-4FD4-8C39-1A14449B8597}"/>
    <dgm:cxn modelId="{589480FD-9B95-4A47-8A78-E2155F38C4A1}" type="presOf" srcId="{3DD6BC88-7A32-4D2D-9FA6-D267B62BDA00}" destId="{D0A5F3FB-811F-4B38-B686-0E0169E12426}" srcOrd="0" destOrd="0" presId="urn:microsoft.com/office/officeart/2005/8/layout/process4"/>
    <dgm:cxn modelId="{F04E2860-0E06-4CB7-A107-4984C39EA9E8}" srcId="{1388FF6B-135E-45FE-9CD7-A7413274A5FE}" destId="{8D83E9FE-3867-44AD-8C33-F61E3F6EF53A}" srcOrd="3" destOrd="0" parTransId="{F25322D2-E7FE-4A1A-AE4D-2A1AB03C9BCD}" sibTransId="{39FB90B3-4CB0-43CD-9152-78916FF7C6D2}"/>
    <dgm:cxn modelId="{BA45782C-2DE4-4702-874C-BD756DD96C56}" type="presOf" srcId="{F4BE6618-BD36-44CB-B126-0EBA3078EA5A}" destId="{F68D09C4-5C6F-4E47-AA64-18E48B3BD6B0}" srcOrd="0" destOrd="0" presId="urn:microsoft.com/office/officeart/2005/8/layout/process4"/>
    <dgm:cxn modelId="{AA276F9E-531F-4DE3-9649-7C88F43E2958}" type="presOf" srcId="{B713ECC3-96C1-48EA-A4FF-1F750C023389}" destId="{2E115A75-D42A-4CB1-B5F9-3F37D9C21A07}" srcOrd="0" destOrd="0" presId="urn:microsoft.com/office/officeart/2005/8/layout/process4"/>
    <dgm:cxn modelId="{2912D980-605F-47FB-B928-ECD1049445A8}" type="presOf" srcId="{B713ECC3-96C1-48EA-A4FF-1F750C023389}" destId="{29904E8B-9A8D-413C-B555-873B44839E7A}" srcOrd="1" destOrd="0" presId="urn:microsoft.com/office/officeart/2005/8/layout/process4"/>
    <dgm:cxn modelId="{72D41FE6-2708-4FBF-88C7-B9BCAB203B7B}" type="presOf" srcId="{8D83E9FE-3867-44AD-8C33-F61E3F6EF53A}" destId="{889DE075-6460-47A8-BB77-93720B2F5B31}" srcOrd="1" destOrd="0" presId="urn:microsoft.com/office/officeart/2005/8/layout/process4"/>
    <dgm:cxn modelId="{F6A20907-4DDB-4BBE-9150-44A68FB62474}" type="presOf" srcId="{1388FF6B-135E-45FE-9CD7-A7413274A5FE}" destId="{926F0191-1F76-4CEB-8322-7BDD40112AF5}" srcOrd="0" destOrd="0" presId="urn:microsoft.com/office/officeart/2005/8/layout/process4"/>
    <dgm:cxn modelId="{7E09EB81-82B1-4745-9C08-D1E9A1F1FFA5}" srcId="{B713ECC3-96C1-48EA-A4FF-1F750C023389}" destId="{7B2E4F52-EC21-4EB8-87FB-F5781487DD20}" srcOrd="1" destOrd="0" parTransId="{F0EC4B4A-A166-48BB-BF11-0A05E054EC96}" sibTransId="{A09D41B1-5DE1-4D32-A98F-1B3A32880112}"/>
    <dgm:cxn modelId="{6590B7E0-C712-4F9A-9F00-76D0B1648419}" srcId="{431E0E5D-2197-4D6B-A8A4-33E5A1922A5D}" destId="{0D7B9CBE-11AE-488E-B4EE-5C990C073C4A}" srcOrd="0" destOrd="0" parTransId="{5A32D468-0DBB-4DB3-A9E3-ACF56F3B18FA}" sibTransId="{02886927-4994-41AA-9FA7-83E1977862A2}"/>
    <dgm:cxn modelId="{DFB24388-085B-4BF9-8545-5AAC31695E6C}" type="presParOf" srcId="{926F0191-1F76-4CEB-8322-7BDD40112AF5}" destId="{37E8E06B-D657-4333-8516-B6933CC68122}" srcOrd="0" destOrd="0" presId="urn:microsoft.com/office/officeart/2005/8/layout/process4"/>
    <dgm:cxn modelId="{B7787340-2FB6-47A5-A41F-CB2CC6F1A85F}" type="presParOf" srcId="{37E8E06B-D657-4333-8516-B6933CC68122}" destId="{9F90FA65-4E0F-4723-8B69-521F660A61A9}" srcOrd="0" destOrd="0" presId="urn:microsoft.com/office/officeart/2005/8/layout/process4"/>
    <dgm:cxn modelId="{520CCC52-0A6D-4AF4-BB82-4728FB45468A}" type="presParOf" srcId="{37E8E06B-D657-4333-8516-B6933CC68122}" destId="{889DE075-6460-47A8-BB77-93720B2F5B31}" srcOrd="1" destOrd="0" presId="urn:microsoft.com/office/officeart/2005/8/layout/process4"/>
    <dgm:cxn modelId="{21AD032B-1E07-48BF-8580-8EBEAA236762}" type="presParOf" srcId="{37E8E06B-D657-4333-8516-B6933CC68122}" destId="{B9AB7AB9-E5AD-4227-B806-F2E02FA6CAF5}" srcOrd="2" destOrd="0" presId="urn:microsoft.com/office/officeart/2005/8/layout/process4"/>
    <dgm:cxn modelId="{EB4EA0D5-D1E7-4399-8485-7668439F1918}" type="presParOf" srcId="{B9AB7AB9-E5AD-4227-B806-F2E02FA6CAF5}" destId="{F7557E1F-81F3-4B89-935E-232643A7C5B3}" srcOrd="0" destOrd="0" presId="urn:microsoft.com/office/officeart/2005/8/layout/process4"/>
    <dgm:cxn modelId="{58159088-D530-4C6B-92B0-BB54B395FBE0}" type="presParOf" srcId="{B9AB7AB9-E5AD-4227-B806-F2E02FA6CAF5}" destId="{D0A5F3FB-811F-4B38-B686-0E0169E12426}" srcOrd="1" destOrd="0" presId="urn:microsoft.com/office/officeart/2005/8/layout/process4"/>
    <dgm:cxn modelId="{C2930B50-EFF0-4778-A74F-CCAC979ABF03}" type="presParOf" srcId="{926F0191-1F76-4CEB-8322-7BDD40112AF5}" destId="{E9A55BE5-0322-439A-9119-A465A317EB6E}" srcOrd="1" destOrd="0" presId="urn:microsoft.com/office/officeart/2005/8/layout/process4"/>
    <dgm:cxn modelId="{84658C4D-B463-4A3F-999B-CF6AAA3151F7}" type="presParOf" srcId="{926F0191-1F76-4CEB-8322-7BDD40112AF5}" destId="{D38FA49D-DEE4-4F15-977A-1EABA2587471}" srcOrd="2" destOrd="0" presId="urn:microsoft.com/office/officeart/2005/8/layout/process4"/>
    <dgm:cxn modelId="{4D546E39-039F-47C2-8AB6-9241D1559EB9}" type="presParOf" srcId="{D38FA49D-DEE4-4F15-977A-1EABA2587471}" destId="{2E115A75-D42A-4CB1-B5F9-3F37D9C21A07}" srcOrd="0" destOrd="0" presId="urn:microsoft.com/office/officeart/2005/8/layout/process4"/>
    <dgm:cxn modelId="{766C6968-B47D-4EDB-AF9D-BA6C1AB7D3D6}" type="presParOf" srcId="{D38FA49D-DEE4-4F15-977A-1EABA2587471}" destId="{29904E8B-9A8D-413C-B555-873B44839E7A}" srcOrd="1" destOrd="0" presId="urn:microsoft.com/office/officeart/2005/8/layout/process4"/>
    <dgm:cxn modelId="{EFB8BBC0-9992-4418-AE0F-32C69556277A}" type="presParOf" srcId="{D38FA49D-DEE4-4F15-977A-1EABA2587471}" destId="{9C390C3D-D158-47B9-8F08-C7A7D8C0A1C1}" srcOrd="2" destOrd="0" presId="urn:microsoft.com/office/officeart/2005/8/layout/process4"/>
    <dgm:cxn modelId="{E8FB80D3-8099-4698-BD5A-893E2D7D3CE3}" type="presParOf" srcId="{9C390C3D-D158-47B9-8F08-C7A7D8C0A1C1}" destId="{F68D09C4-5C6F-4E47-AA64-18E48B3BD6B0}" srcOrd="0" destOrd="0" presId="urn:microsoft.com/office/officeart/2005/8/layout/process4"/>
    <dgm:cxn modelId="{B88CB7CF-8B69-401B-B854-3E393CD9232B}" type="presParOf" srcId="{9C390C3D-D158-47B9-8F08-C7A7D8C0A1C1}" destId="{11AF5573-0B7C-4C46-85B0-34BDDE3B722B}" srcOrd="1" destOrd="0" presId="urn:microsoft.com/office/officeart/2005/8/layout/process4"/>
    <dgm:cxn modelId="{07E77D29-5F07-44FF-82D8-517689238A93}" type="presParOf" srcId="{926F0191-1F76-4CEB-8322-7BDD40112AF5}" destId="{A63126FC-52F3-490E-96ED-690BC44A7AD2}" srcOrd="3" destOrd="0" presId="urn:microsoft.com/office/officeart/2005/8/layout/process4"/>
    <dgm:cxn modelId="{489C8AD5-7F92-431E-AFF2-076C18B46260}" type="presParOf" srcId="{926F0191-1F76-4CEB-8322-7BDD40112AF5}" destId="{880E4C1F-E7AF-4C22-AEF3-138BF2B71322}" srcOrd="4" destOrd="0" presId="urn:microsoft.com/office/officeart/2005/8/layout/process4"/>
    <dgm:cxn modelId="{A199A1CC-2A5A-435E-A9E0-AF3A3F2745EF}" type="presParOf" srcId="{880E4C1F-E7AF-4C22-AEF3-138BF2B71322}" destId="{FC63AEFC-6FAE-4373-B225-21F4BC85CF26}" srcOrd="0" destOrd="0" presId="urn:microsoft.com/office/officeart/2005/8/layout/process4"/>
    <dgm:cxn modelId="{145669C5-0F23-4AB8-A4AB-5EA2C9A257E3}" type="presParOf" srcId="{880E4C1F-E7AF-4C22-AEF3-138BF2B71322}" destId="{D6F2D0FC-DCAB-4A56-8BE7-DF50B9AAA3BB}" srcOrd="1" destOrd="0" presId="urn:microsoft.com/office/officeart/2005/8/layout/process4"/>
    <dgm:cxn modelId="{820ACE6E-43F0-4CA7-90CE-1A38510A3014}" type="presParOf" srcId="{880E4C1F-E7AF-4C22-AEF3-138BF2B71322}" destId="{DB485173-16EB-4C18-9B4F-44FB04949E7D}" srcOrd="2" destOrd="0" presId="urn:microsoft.com/office/officeart/2005/8/layout/process4"/>
    <dgm:cxn modelId="{731793A4-C60A-4483-B13D-5FE7BFDC2161}" type="presParOf" srcId="{DB485173-16EB-4C18-9B4F-44FB04949E7D}" destId="{7E11DAD1-0906-472C-9257-06F8043FAB82}" srcOrd="0" destOrd="0" presId="urn:microsoft.com/office/officeart/2005/8/layout/process4"/>
    <dgm:cxn modelId="{0183FA43-F5F2-42F8-9041-D107DFCD98E8}" type="presParOf" srcId="{DB485173-16EB-4C18-9B4F-44FB04949E7D}" destId="{893195A2-0FAC-45D1-9E2E-73169FC87A34}" srcOrd="1" destOrd="0" presId="urn:microsoft.com/office/officeart/2005/8/layout/process4"/>
    <dgm:cxn modelId="{2E7FA4BE-8E32-4878-A836-AB053FACF676}" type="presParOf" srcId="{926F0191-1F76-4CEB-8322-7BDD40112AF5}" destId="{965BB90C-7768-4F36-9BAE-6D4052AF2DC9}" srcOrd="5" destOrd="0" presId="urn:microsoft.com/office/officeart/2005/8/layout/process4"/>
    <dgm:cxn modelId="{7B8D7EA7-43E7-47E9-82C5-E86B7FC21A46}" type="presParOf" srcId="{926F0191-1F76-4CEB-8322-7BDD40112AF5}" destId="{6CDD1989-2585-4DA3-8B56-7EA9E93F8142}" srcOrd="6" destOrd="0" presId="urn:microsoft.com/office/officeart/2005/8/layout/process4"/>
    <dgm:cxn modelId="{3DE1CA61-58FD-4011-B699-19A92983AB89}" type="presParOf" srcId="{6CDD1989-2585-4DA3-8B56-7EA9E93F8142}" destId="{7873770D-DDF9-48D5-95C4-3FDAA55DB48D}" srcOrd="0" destOrd="0" presId="urn:microsoft.com/office/officeart/2005/8/layout/process4"/>
    <dgm:cxn modelId="{4FDCB4A4-6D6E-4430-9A56-2DFA156E0AE0}" type="presParOf" srcId="{6CDD1989-2585-4DA3-8B56-7EA9E93F8142}" destId="{39E42A62-5257-4FFA-BF35-309E280D639A}" srcOrd="1" destOrd="0" presId="urn:microsoft.com/office/officeart/2005/8/layout/process4"/>
    <dgm:cxn modelId="{7A135C71-38E5-492A-BC53-014A91757129}" type="presParOf" srcId="{6CDD1989-2585-4DA3-8B56-7EA9E93F8142}" destId="{BB4BD847-4585-421D-BDAB-2EDF82E5FEAD}" srcOrd="2" destOrd="0" presId="urn:microsoft.com/office/officeart/2005/8/layout/process4"/>
    <dgm:cxn modelId="{20666AEA-DB92-4EFB-8722-961A0EA227D9}" type="presParOf" srcId="{BB4BD847-4585-421D-BDAB-2EDF82E5FEAD}" destId="{2F6CE507-8915-4B55-9E46-2F7E0791A409}" srcOrd="0" destOrd="0" presId="urn:microsoft.com/office/officeart/2005/8/layout/process4"/>
    <dgm:cxn modelId="{469B7324-DD07-4FA1-ADEA-32C115014A42}" type="presParOf" srcId="{BB4BD847-4585-421D-BDAB-2EDF82E5FEAD}" destId="{B2846447-5596-44E7-9A09-F86FA1326258}" srcOrd="1" destOrd="0" presId="urn:microsoft.com/office/officeart/2005/8/layout/process4"/>
  </dgm:cxnLst>
  <dgm:bg/>
  <dgm:whole/>
  <dgm:extLst>
    <a:ext uri="http://schemas.microsoft.com/office/drawing/2008/diagram">
      <dsp:dataModelExt xmlns:dsp="http://schemas.microsoft.com/office/drawing/2008/diagram" relId="rId8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F38E5B7-66B7-4EBF-85AD-CBF1AFF20078}" type="doc">
      <dgm:prSet loTypeId="urn:microsoft.com/office/officeart/2005/8/layout/radial1" loCatId="cycle" qsTypeId="urn:microsoft.com/office/officeart/2005/8/quickstyle/simple1" qsCatId="simple" csTypeId="urn:microsoft.com/office/officeart/2005/8/colors/accent4_5" csCatId="accent4" phldr="1"/>
      <dgm:spPr/>
      <dgm:t>
        <a:bodyPr/>
        <a:lstStyle/>
        <a:p>
          <a:endParaRPr lang="pl-PL"/>
        </a:p>
      </dgm:t>
    </dgm:pt>
    <dgm:pt modelId="{A0E5764C-4B7E-4AF2-A9C2-754744D60FF9}">
      <dgm:prSet phldrT="[Tekst]"/>
      <dgm:spPr/>
      <dgm:t>
        <a:bodyPr/>
        <a:lstStyle/>
        <a:p>
          <a:r>
            <a:rPr lang="pl-PL">
              <a:solidFill>
                <a:sysClr val="windowText" lastClr="000000"/>
              </a:solidFill>
            </a:rPr>
            <a:t>powiat wodzisławski  </a:t>
          </a:r>
        </a:p>
      </dgm:t>
    </dgm:pt>
    <dgm:pt modelId="{356ECAE8-DD0E-48C9-90E9-710DABFEF5FE}" type="parTrans" cxnId="{27A6E31F-E0B6-462C-A256-AFA31C0E8550}">
      <dgm:prSet/>
      <dgm:spPr/>
      <dgm:t>
        <a:bodyPr/>
        <a:lstStyle/>
        <a:p>
          <a:endParaRPr lang="pl-PL">
            <a:solidFill>
              <a:sysClr val="windowText" lastClr="000000"/>
            </a:solidFill>
          </a:endParaRPr>
        </a:p>
      </dgm:t>
    </dgm:pt>
    <dgm:pt modelId="{82267C20-90C2-4699-8B25-1DC6E3C8A176}" type="sibTrans" cxnId="{27A6E31F-E0B6-462C-A256-AFA31C0E8550}">
      <dgm:prSet/>
      <dgm:spPr/>
      <dgm:t>
        <a:bodyPr/>
        <a:lstStyle/>
        <a:p>
          <a:endParaRPr lang="pl-PL">
            <a:solidFill>
              <a:sysClr val="windowText" lastClr="000000"/>
            </a:solidFill>
          </a:endParaRPr>
        </a:p>
      </dgm:t>
    </dgm:pt>
    <dgm:pt modelId="{D984CFE3-0D62-42A0-B5DB-F7CB34A3AD70}">
      <dgm:prSet phldrT="[Tekst]"/>
      <dgm:spPr/>
      <dgm:t>
        <a:bodyPr/>
        <a:lstStyle/>
        <a:p>
          <a:r>
            <a:rPr lang="pl-PL">
              <a:solidFill>
                <a:sysClr val="windowText" lastClr="000000"/>
              </a:solidFill>
            </a:rPr>
            <a:t>wartości </a:t>
          </a:r>
          <a:br>
            <a:rPr lang="pl-PL">
              <a:solidFill>
                <a:sysClr val="windowText" lastClr="000000"/>
              </a:solidFill>
            </a:rPr>
          </a:br>
          <a:r>
            <a:rPr lang="pl-PL">
              <a:solidFill>
                <a:sysClr val="windowText" lastClr="000000"/>
              </a:solidFill>
            </a:rPr>
            <a:t>i tradycja</a:t>
          </a:r>
        </a:p>
      </dgm:t>
    </dgm:pt>
    <dgm:pt modelId="{F8C45E8C-C769-4A3F-B2D9-73DE8279B2F2}" type="parTrans" cxnId="{6888B3B1-CCC4-48A4-B755-D8BC3B1DBC11}">
      <dgm:prSet/>
      <dgm:spPr/>
      <dgm:t>
        <a:bodyPr/>
        <a:lstStyle/>
        <a:p>
          <a:endParaRPr lang="pl-PL">
            <a:solidFill>
              <a:sysClr val="windowText" lastClr="000000"/>
            </a:solidFill>
          </a:endParaRPr>
        </a:p>
      </dgm:t>
    </dgm:pt>
    <dgm:pt modelId="{EB26101F-88D4-4014-A395-E959A15AA9B8}" type="sibTrans" cxnId="{6888B3B1-CCC4-48A4-B755-D8BC3B1DBC11}">
      <dgm:prSet/>
      <dgm:spPr/>
      <dgm:t>
        <a:bodyPr/>
        <a:lstStyle/>
        <a:p>
          <a:endParaRPr lang="pl-PL">
            <a:solidFill>
              <a:sysClr val="windowText" lastClr="000000"/>
            </a:solidFill>
          </a:endParaRPr>
        </a:p>
      </dgm:t>
    </dgm:pt>
    <dgm:pt modelId="{3D19C7B1-719C-433E-A632-46B9EB164334}">
      <dgm:prSet phldrT="[Tekst]"/>
      <dgm:spPr/>
      <dgm:t>
        <a:bodyPr/>
        <a:lstStyle/>
        <a:p>
          <a:r>
            <a:rPr lang="pl-PL">
              <a:solidFill>
                <a:sysClr val="windowText" lastClr="000000"/>
              </a:solidFill>
            </a:rPr>
            <a:t>relacje miedzyludzkie</a:t>
          </a:r>
        </a:p>
      </dgm:t>
    </dgm:pt>
    <dgm:pt modelId="{4E145C4A-762A-4C79-80CB-163EB7EE96D3}" type="parTrans" cxnId="{C11AD8FA-54C0-4EC8-B40B-B017772C21D9}">
      <dgm:prSet/>
      <dgm:spPr/>
      <dgm:t>
        <a:bodyPr/>
        <a:lstStyle/>
        <a:p>
          <a:endParaRPr lang="pl-PL">
            <a:solidFill>
              <a:sysClr val="windowText" lastClr="000000"/>
            </a:solidFill>
          </a:endParaRPr>
        </a:p>
      </dgm:t>
    </dgm:pt>
    <dgm:pt modelId="{1CF2EED1-37C4-43C4-A3F5-0BFF2A6420AD}" type="sibTrans" cxnId="{C11AD8FA-54C0-4EC8-B40B-B017772C21D9}">
      <dgm:prSet/>
      <dgm:spPr/>
      <dgm:t>
        <a:bodyPr/>
        <a:lstStyle/>
        <a:p>
          <a:endParaRPr lang="pl-PL">
            <a:solidFill>
              <a:sysClr val="windowText" lastClr="000000"/>
            </a:solidFill>
          </a:endParaRPr>
        </a:p>
      </dgm:t>
    </dgm:pt>
    <dgm:pt modelId="{65A90FE3-8AA6-43D4-BFEF-1BC82843FE5D}">
      <dgm:prSet phldrT="[Tekst]"/>
      <dgm:spPr/>
      <dgm:t>
        <a:bodyPr/>
        <a:lstStyle/>
        <a:p>
          <a:r>
            <a:rPr lang="pl-PL">
              <a:solidFill>
                <a:sysClr val="windowText" lastClr="000000"/>
              </a:solidFill>
            </a:rPr>
            <a:t>warunki zamieszkania</a:t>
          </a:r>
        </a:p>
      </dgm:t>
    </dgm:pt>
    <dgm:pt modelId="{7ADE2BFE-1F8D-489F-9D5A-CAB766FE285C}" type="parTrans" cxnId="{87415F4B-9676-4884-A280-B24C47F052CB}">
      <dgm:prSet/>
      <dgm:spPr/>
      <dgm:t>
        <a:bodyPr/>
        <a:lstStyle/>
        <a:p>
          <a:endParaRPr lang="pl-PL">
            <a:solidFill>
              <a:sysClr val="windowText" lastClr="000000"/>
            </a:solidFill>
          </a:endParaRPr>
        </a:p>
      </dgm:t>
    </dgm:pt>
    <dgm:pt modelId="{ED6FE883-734A-4048-80C4-E094C549B423}" type="sibTrans" cxnId="{87415F4B-9676-4884-A280-B24C47F052CB}">
      <dgm:prSet/>
      <dgm:spPr/>
      <dgm:t>
        <a:bodyPr/>
        <a:lstStyle/>
        <a:p>
          <a:endParaRPr lang="pl-PL">
            <a:solidFill>
              <a:sysClr val="windowText" lastClr="000000"/>
            </a:solidFill>
          </a:endParaRPr>
        </a:p>
      </dgm:t>
    </dgm:pt>
    <dgm:pt modelId="{B5ADA119-6CBC-4810-A20B-3E0557459C1E}">
      <dgm:prSet phldrT="[Tekst]"/>
      <dgm:spPr/>
      <dgm:t>
        <a:bodyPr/>
        <a:lstStyle/>
        <a:p>
          <a:r>
            <a:rPr lang="pl-PL">
              <a:solidFill>
                <a:sysClr val="windowText" lastClr="000000"/>
              </a:solidFill>
            </a:rPr>
            <a:t>bezpieczeństwo</a:t>
          </a:r>
        </a:p>
      </dgm:t>
    </dgm:pt>
    <dgm:pt modelId="{0CAE6413-F2D2-440D-8203-2B18296BAAE1}" type="parTrans" cxnId="{6A85F742-2597-4A3A-9CF0-B7CB790D1B9E}">
      <dgm:prSet/>
      <dgm:spPr/>
      <dgm:t>
        <a:bodyPr/>
        <a:lstStyle/>
        <a:p>
          <a:endParaRPr lang="pl-PL">
            <a:solidFill>
              <a:sysClr val="windowText" lastClr="000000"/>
            </a:solidFill>
          </a:endParaRPr>
        </a:p>
      </dgm:t>
    </dgm:pt>
    <dgm:pt modelId="{B3B9B00A-08B8-4A91-B2F8-EBB3CBBB229F}" type="sibTrans" cxnId="{6A85F742-2597-4A3A-9CF0-B7CB790D1B9E}">
      <dgm:prSet/>
      <dgm:spPr/>
      <dgm:t>
        <a:bodyPr/>
        <a:lstStyle/>
        <a:p>
          <a:endParaRPr lang="pl-PL">
            <a:solidFill>
              <a:sysClr val="windowText" lastClr="000000"/>
            </a:solidFill>
          </a:endParaRPr>
        </a:p>
      </dgm:t>
    </dgm:pt>
    <dgm:pt modelId="{911E02F0-4835-47D1-9800-CCC2ED8B04F1}">
      <dgm:prSet phldrT="[Tekst]"/>
      <dgm:spPr/>
      <dgm:t>
        <a:bodyPr/>
        <a:lstStyle/>
        <a:p>
          <a:r>
            <a:rPr lang="pl-PL">
              <a:solidFill>
                <a:sysClr val="windowText" lastClr="000000"/>
              </a:solidFill>
            </a:rPr>
            <a:t>mozliwości rozwoju</a:t>
          </a:r>
        </a:p>
      </dgm:t>
    </dgm:pt>
    <dgm:pt modelId="{102E2385-DA3F-423D-AC9A-085C48734AE0}" type="parTrans" cxnId="{040FC859-096F-4675-BC1B-29B6BDA3CA6F}">
      <dgm:prSet/>
      <dgm:spPr/>
      <dgm:t>
        <a:bodyPr/>
        <a:lstStyle/>
        <a:p>
          <a:endParaRPr lang="pl-PL">
            <a:solidFill>
              <a:sysClr val="windowText" lastClr="000000"/>
            </a:solidFill>
          </a:endParaRPr>
        </a:p>
      </dgm:t>
    </dgm:pt>
    <dgm:pt modelId="{70B5BEE3-826E-4BE6-97FB-166E0B56910D}" type="sibTrans" cxnId="{040FC859-096F-4675-BC1B-29B6BDA3CA6F}">
      <dgm:prSet/>
      <dgm:spPr/>
      <dgm:t>
        <a:bodyPr/>
        <a:lstStyle/>
        <a:p>
          <a:endParaRPr lang="pl-PL">
            <a:solidFill>
              <a:sysClr val="windowText" lastClr="000000"/>
            </a:solidFill>
          </a:endParaRPr>
        </a:p>
      </dgm:t>
    </dgm:pt>
    <dgm:pt modelId="{450D2835-0553-495D-B328-BF57A0C8A5F6}">
      <dgm:prSet phldrT="[Tekst]"/>
      <dgm:spPr/>
      <dgm:t>
        <a:bodyPr/>
        <a:lstStyle/>
        <a:p>
          <a:r>
            <a:rPr lang="pl-PL">
              <a:solidFill>
                <a:sysClr val="windowText" lastClr="000000"/>
              </a:solidFill>
            </a:rPr>
            <a:t>otwarość</a:t>
          </a:r>
        </a:p>
      </dgm:t>
    </dgm:pt>
    <dgm:pt modelId="{1CBAF84F-99CB-436D-91EE-AD30F9DA26C0}" type="parTrans" cxnId="{63ACA054-315A-4F7C-9B7D-103DE7FB0DA2}">
      <dgm:prSet/>
      <dgm:spPr/>
      <dgm:t>
        <a:bodyPr/>
        <a:lstStyle/>
        <a:p>
          <a:endParaRPr lang="pl-PL">
            <a:solidFill>
              <a:sysClr val="windowText" lastClr="000000"/>
            </a:solidFill>
          </a:endParaRPr>
        </a:p>
      </dgm:t>
    </dgm:pt>
    <dgm:pt modelId="{90EFE956-4DEC-48F3-8FAA-303CAC5C475F}" type="sibTrans" cxnId="{63ACA054-315A-4F7C-9B7D-103DE7FB0DA2}">
      <dgm:prSet/>
      <dgm:spPr/>
      <dgm:t>
        <a:bodyPr/>
        <a:lstStyle/>
        <a:p>
          <a:endParaRPr lang="pl-PL">
            <a:solidFill>
              <a:sysClr val="windowText" lastClr="000000"/>
            </a:solidFill>
          </a:endParaRPr>
        </a:p>
      </dgm:t>
    </dgm:pt>
    <dgm:pt modelId="{C31ED640-F6D6-46E6-9D9E-4EC3BDB7EA11}" type="pres">
      <dgm:prSet presAssocID="{5F38E5B7-66B7-4EBF-85AD-CBF1AFF20078}" presName="cycle" presStyleCnt="0">
        <dgm:presLayoutVars>
          <dgm:chMax val="1"/>
          <dgm:dir/>
          <dgm:animLvl val="ctr"/>
          <dgm:resizeHandles val="exact"/>
        </dgm:presLayoutVars>
      </dgm:prSet>
      <dgm:spPr/>
      <dgm:t>
        <a:bodyPr/>
        <a:lstStyle/>
        <a:p>
          <a:endParaRPr lang="pl-PL"/>
        </a:p>
      </dgm:t>
    </dgm:pt>
    <dgm:pt modelId="{7C4FDF64-79BC-4C52-91B6-80DB105C5909}" type="pres">
      <dgm:prSet presAssocID="{A0E5764C-4B7E-4AF2-A9C2-754744D60FF9}" presName="centerShape" presStyleLbl="node0" presStyleIdx="0" presStyleCnt="1"/>
      <dgm:spPr/>
      <dgm:t>
        <a:bodyPr/>
        <a:lstStyle/>
        <a:p>
          <a:endParaRPr lang="pl-PL"/>
        </a:p>
      </dgm:t>
    </dgm:pt>
    <dgm:pt modelId="{EB450B1D-A5AD-4BB5-95F6-A2E11D64D8B6}" type="pres">
      <dgm:prSet presAssocID="{F8C45E8C-C769-4A3F-B2D9-73DE8279B2F2}" presName="Name9" presStyleLbl="parChTrans1D2" presStyleIdx="0" presStyleCnt="6"/>
      <dgm:spPr/>
      <dgm:t>
        <a:bodyPr/>
        <a:lstStyle/>
        <a:p>
          <a:endParaRPr lang="pl-PL"/>
        </a:p>
      </dgm:t>
    </dgm:pt>
    <dgm:pt modelId="{85F26846-ADA4-4DE8-80D9-05129F36E437}" type="pres">
      <dgm:prSet presAssocID="{F8C45E8C-C769-4A3F-B2D9-73DE8279B2F2}" presName="connTx" presStyleLbl="parChTrans1D2" presStyleIdx="0" presStyleCnt="6"/>
      <dgm:spPr/>
      <dgm:t>
        <a:bodyPr/>
        <a:lstStyle/>
        <a:p>
          <a:endParaRPr lang="pl-PL"/>
        </a:p>
      </dgm:t>
    </dgm:pt>
    <dgm:pt modelId="{195B99DE-C893-499E-A3C7-04DD5623D611}" type="pres">
      <dgm:prSet presAssocID="{D984CFE3-0D62-42A0-B5DB-F7CB34A3AD70}" presName="node" presStyleLbl="node1" presStyleIdx="0" presStyleCnt="6">
        <dgm:presLayoutVars>
          <dgm:bulletEnabled val="1"/>
        </dgm:presLayoutVars>
      </dgm:prSet>
      <dgm:spPr/>
      <dgm:t>
        <a:bodyPr/>
        <a:lstStyle/>
        <a:p>
          <a:endParaRPr lang="pl-PL"/>
        </a:p>
      </dgm:t>
    </dgm:pt>
    <dgm:pt modelId="{D3B77968-8C1F-4423-A3AA-284423B1B2E5}" type="pres">
      <dgm:prSet presAssocID="{4E145C4A-762A-4C79-80CB-163EB7EE96D3}" presName="Name9" presStyleLbl="parChTrans1D2" presStyleIdx="1" presStyleCnt="6"/>
      <dgm:spPr/>
      <dgm:t>
        <a:bodyPr/>
        <a:lstStyle/>
        <a:p>
          <a:endParaRPr lang="pl-PL"/>
        </a:p>
      </dgm:t>
    </dgm:pt>
    <dgm:pt modelId="{E06A7FE5-E83A-4215-9AB8-F59B6187D66A}" type="pres">
      <dgm:prSet presAssocID="{4E145C4A-762A-4C79-80CB-163EB7EE96D3}" presName="connTx" presStyleLbl="parChTrans1D2" presStyleIdx="1" presStyleCnt="6"/>
      <dgm:spPr/>
      <dgm:t>
        <a:bodyPr/>
        <a:lstStyle/>
        <a:p>
          <a:endParaRPr lang="pl-PL"/>
        </a:p>
      </dgm:t>
    </dgm:pt>
    <dgm:pt modelId="{C0B9F7C8-9513-4DA4-9004-C53BD30B9192}" type="pres">
      <dgm:prSet presAssocID="{3D19C7B1-719C-433E-A632-46B9EB164334}" presName="node" presStyleLbl="node1" presStyleIdx="1" presStyleCnt="6">
        <dgm:presLayoutVars>
          <dgm:bulletEnabled val="1"/>
        </dgm:presLayoutVars>
      </dgm:prSet>
      <dgm:spPr/>
      <dgm:t>
        <a:bodyPr/>
        <a:lstStyle/>
        <a:p>
          <a:endParaRPr lang="pl-PL"/>
        </a:p>
      </dgm:t>
    </dgm:pt>
    <dgm:pt modelId="{92FB0D94-3EB7-441E-B77E-0EAA98461ADB}" type="pres">
      <dgm:prSet presAssocID="{7ADE2BFE-1F8D-489F-9D5A-CAB766FE285C}" presName="Name9" presStyleLbl="parChTrans1D2" presStyleIdx="2" presStyleCnt="6"/>
      <dgm:spPr/>
      <dgm:t>
        <a:bodyPr/>
        <a:lstStyle/>
        <a:p>
          <a:endParaRPr lang="pl-PL"/>
        </a:p>
      </dgm:t>
    </dgm:pt>
    <dgm:pt modelId="{422BA13A-5D95-4920-B262-1B674D02F0B4}" type="pres">
      <dgm:prSet presAssocID="{7ADE2BFE-1F8D-489F-9D5A-CAB766FE285C}" presName="connTx" presStyleLbl="parChTrans1D2" presStyleIdx="2" presStyleCnt="6"/>
      <dgm:spPr/>
      <dgm:t>
        <a:bodyPr/>
        <a:lstStyle/>
        <a:p>
          <a:endParaRPr lang="pl-PL"/>
        </a:p>
      </dgm:t>
    </dgm:pt>
    <dgm:pt modelId="{49F24B10-4FD2-47B4-B3BC-8ECE010DCEDF}" type="pres">
      <dgm:prSet presAssocID="{65A90FE3-8AA6-43D4-BFEF-1BC82843FE5D}" presName="node" presStyleLbl="node1" presStyleIdx="2" presStyleCnt="6">
        <dgm:presLayoutVars>
          <dgm:bulletEnabled val="1"/>
        </dgm:presLayoutVars>
      </dgm:prSet>
      <dgm:spPr/>
      <dgm:t>
        <a:bodyPr/>
        <a:lstStyle/>
        <a:p>
          <a:endParaRPr lang="pl-PL"/>
        </a:p>
      </dgm:t>
    </dgm:pt>
    <dgm:pt modelId="{75DEF270-E33C-43F1-AF61-AD930D03F2B6}" type="pres">
      <dgm:prSet presAssocID="{0CAE6413-F2D2-440D-8203-2B18296BAAE1}" presName="Name9" presStyleLbl="parChTrans1D2" presStyleIdx="3" presStyleCnt="6"/>
      <dgm:spPr/>
      <dgm:t>
        <a:bodyPr/>
        <a:lstStyle/>
        <a:p>
          <a:endParaRPr lang="pl-PL"/>
        </a:p>
      </dgm:t>
    </dgm:pt>
    <dgm:pt modelId="{4DC2D6C1-5402-4274-989F-DC54439D33FD}" type="pres">
      <dgm:prSet presAssocID="{0CAE6413-F2D2-440D-8203-2B18296BAAE1}" presName="connTx" presStyleLbl="parChTrans1D2" presStyleIdx="3" presStyleCnt="6"/>
      <dgm:spPr/>
      <dgm:t>
        <a:bodyPr/>
        <a:lstStyle/>
        <a:p>
          <a:endParaRPr lang="pl-PL"/>
        </a:p>
      </dgm:t>
    </dgm:pt>
    <dgm:pt modelId="{6121FBA9-5448-4BB9-941C-576639F62CEB}" type="pres">
      <dgm:prSet presAssocID="{B5ADA119-6CBC-4810-A20B-3E0557459C1E}" presName="node" presStyleLbl="node1" presStyleIdx="3" presStyleCnt="6">
        <dgm:presLayoutVars>
          <dgm:bulletEnabled val="1"/>
        </dgm:presLayoutVars>
      </dgm:prSet>
      <dgm:spPr/>
      <dgm:t>
        <a:bodyPr/>
        <a:lstStyle/>
        <a:p>
          <a:endParaRPr lang="pl-PL"/>
        </a:p>
      </dgm:t>
    </dgm:pt>
    <dgm:pt modelId="{6CCB7723-0DAC-4B82-A282-0E2B70C7516E}" type="pres">
      <dgm:prSet presAssocID="{102E2385-DA3F-423D-AC9A-085C48734AE0}" presName="Name9" presStyleLbl="parChTrans1D2" presStyleIdx="4" presStyleCnt="6"/>
      <dgm:spPr/>
      <dgm:t>
        <a:bodyPr/>
        <a:lstStyle/>
        <a:p>
          <a:endParaRPr lang="pl-PL"/>
        </a:p>
      </dgm:t>
    </dgm:pt>
    <dgm:pt modelId="{190591A5-5749-4435-B495-FBCC0C3F6893}" type="pres">
      <dgm:prSet presAssocID="{102E2385-DA3F-423D-AC9A-085C48734AE0}" presName="connTx" presStyleLbl="parChTrans1D2" presStyleIdx="4" presStyleCnt="6"/>
      <dgm:spPr/>
      <dgm:t>
        <a:bodyPr/>
        <a:lstStyle/>
        <a:p>
          <a:endParaRPr lang="pl-PL"/>
        </a:p>
      </dgm:t>
    </dgm:pt>
    <dgm:pt modelId="{668E4425-55CD-4B0C-AFBC-8D33325534A6}" type="pres">
      <dgm:prSet presAssocID="{911E02F0-4835-47D1-9800-CCC2ED8B04F1}" presName="node" presStyleLbl="node1" presStyleIdx="4" presStyleCnt="6">
        <dgm:presLayoutVars>
          <dgm:bulletEnabled val="1"/>
        </dgm:presLayoutVars>
      </dgm:prSet>
      <dgm:spPr/>
      <dgm:t>
        <a:bodyPr/>
        <a:lstStyle/>
        <a:p>
          <a:endParaRPr lang="pl-PL"/>
        </a:p>
      </dgm:t>
    </dgm:pt>
    <dgm:pt modelId="{45247A7B-3E6E-4827-AA50-630FB3A4FCCE}" type="pres">
      <dgm:prSet presAssocID="{1CBAF84F-99CB-436D-91EE-AD30F9DA26C0}" presName="Name9" presStyleLbl="parChTrans1D2" presStyleIdx="5" presStyleCnt="6"/>
      <dgm:spPr/>
      <dgm:t>
        <a:bodyPr/>
        <a:lstStyle/>
        <a:p>
          <a:endParaRPr lang="pl-PL"/>
        </a:p>
      </dgm:t>
    </dgm:pt>
    <dgm:pt modelId="{9CB978E1-FB91-4A57-986C-42C0FDD9D266}" type="pres">
      <dgm:prSet presAssocID="{1CBAF84F-99CB-436D-91EE-AD30F9DA26C0}" presName="connTx" presStyleLbl="parChTrans1D2" presStyleIdx="5" presStyleCnt="6"/>
      <dgm:spPr/>
      <dgm:t>
        <a:bodyPr/>
        <a:lstStyle/>
        <a:p>
          <a:endParaRPr lang="pl-PL"/>
        </a:p>
      </dgm:t>
    </dgm:pt>
    <dgm:pt modelId="{5530ABB6-8FDB-4C11-A15B-778942CAAFD0}" type="pres">
      <dgm:prSet presAssocID="{450D2835-0553-495D-B328-BF57A0C8A5F6}" presName="node" presStyleLbl="node1" presStyleIdx="5" presStyleCnt="6">
        <dgm:presLayoutVars>
          <dgm:bulletEnabled val="1"/>
        </dgm:presLayoutVars>
      </dgm:prSet>
      <dgm:spPr/>
      <dgm:t>
        <a:bodyPr/>
        <a:lstStyle/>
        <a:p>
          <a:endParaRPr lang="pl-PL"/>
        </a:p>
      </dgm:t>
    </dgm:pt>
  </dgm:ptLst>
  <dgm:cxnLst>
    <dgm:cxn modelId="{8789181F-939A-4BC2-B9AF-A52EC68BA429}" type="presOf" srcId="{0CAE6413-F2D2-440D-8203-2B18296BAAE1}" destId="{75DEF270-E33C-43F1-AF61-AD930D03F2B6}" srcOrd="0" destOrd="0" presId="urn:microsoft.com/office/officeart/2005/8/layout/radial1"/>
    <dgm:cxn modelId="{C11AD8FA-54C0-4EC8-B40B-B017772C21D9}" srcId="{A0E5764C-4B7E-4AF2-A9C2-754744D60FF9}" destId="{3D19C7B1-719C-433E-A632-46B9EB164334}" srcOrd="1" destOrd="0" parTransId="{4E145C4A-762A-4C79-80CB-163EB7EE96D3}" sibTransId="{1CF2EED1-37C4-43C4-A3F5-0BFF2A6420AD}"/>
    <dgm:cxn modelId="{0BF4B93D-4E42-40A6-95A7-70B0A99394ED}" type="presOf" srcId="{4E145C4A-762A-4C79-80CB-163EB7EE96D3}" destId="{D3B77968-8C1F-4423-A3AA-284423B1B2E5}" srcOrd="0" destOrd="0" presId="urn:microsoft.com/office/officeart/2005/8/layout/radial1"/>
    <dgm:cxn modelId="{8C4708D5-9E87-48DB-A918-026BD65CB238}" type="presOf" srcId="{0CAE6413-F2D2-440D-8203-2B18296BAAE1}" destId="{4DC2D6C1-5402-4274-989F-DC54439D33FD}" srcOrd="1" destOrd="0" presId="urn:microsoft.com/office/officeart/2005/8/layout/radial1"/>
    <dgm:cxn modelId="{63ACA054-315A-4F7C-9B7D-103DE7FB0DA2}" srcId="{A0E5764C-4B7E-4AF2-A9C2-754744D60FF9}" destId="{450D2835-0553-495D-B328-BF57A0C8A5F6}" srcOrd="5" destOrd="0" parTransId="{1CBAF84F-99CB-436D-91EE-AD30F9DA26C0}" sibTransId="{90EFE956-4DEC-48F3-8FAA-303CAC5C475F}"/>
    <dgm:cxn modelId="{48780C4F-537B-442B-9F32-69DF3D7105DC}" type="presOf" srcId="{65A90FE3-8AA6-43D4-BFEF-1BC82843FE5D}" destId="{49F24B10-4FD2-47B4-B3BC-8ECE010DCEDF}" srcOrd="0" destOrd="0" presId="urn:microsoft.com/office/officeart/2005/8/layout/radial1"/>
    <dgm:cxn modelId="{040FC859-096F-4675-BC1B-29B6BDA3CA6F}" srcId="{A0E5764C-4B7E-4AF2-A9C2-754744D60FF9}" destId="{911E02F0-4835-47D1-9800-CCC2ED8B04F1}" srcOrd="4" destOrd="0" parTransId="{102E2385-DA3F-423D-AC9A-085C48734AE0}" sibTransId="{70B5BEE3-826E-4BE6-97FB-166E0B56910D}"/>
    <dgm:cxn modelId="{634BD0A1-716A-44C9-BBF6-9B826CF638E5}" type="presOf" srcId="{5F38E5B7-66B7-4EBF-85AD-CBF1AFF20078}" destId="{C31ED640-F6D6-46E6-9D9E-4EC3BDB7EA11}" srcOrd="0" destOrd="0" presId="urn:microsoft.com/office/officeart/2005/8/layout/radial1"/>
    <dgm:cxn modelId="{010274E0-2525-4D20-9B0A-BD41DC7555E2}" type="presOf" srcId="{4E145C4A-762A-4C79-80CB-163EB7EE96D3}" destId="{E06A7FE5-E83A-4215-9AB8-F59B6187D66A}" srcOrd="1" destOrd="0" presId="urn:microsoft.com/office/officeart/2005/8/layout/radial1"/>
    <dgm:cxn modelId="{2DF7F199-A58D-4D0C-919B-ECE5DC380D08}" type="presOf" srcId="{102E2385-DA3F-423D-AC9A-085C48734AE0}" destId="{6CCB7723-0DAC-4B82-A282-0E2B70C7516E}" srcOrd="0" destOrd="0" presId="urn:microsoft.com/office/officeart/2005/8/layout/radial1"/>
    <dgm:cxn modelId="{157BA3ED-F898-4E68-B14D-AA1EC07E327D}" type="presOf" srcId="{450D2835-0553-495D-B328-BF57A0C8A5F6}" destId="{5530ABB6-8FDB-4C11-A15B-778942CAAFD0}" srcOrd="0" destOrd="0" presId="urn:microsoft.com/office/officeart/2005/8/layout/radial1"/>
    <dgm:cxn modelId="{1ADEC9DD-871F-4AB4-BE34-16F636DA7BE9}" type="presOf" srcId="{F8C45E8C-C769-4A3F-B2D9-73DE8279B2F2}" destId="{EB450B1D-A5AD-4BB5-95F6-A2E11D64D8B6}" srcOrd="0" destOrd="0" presId="urn:microsoft.com/office/officeart/2005/8/layout/radial1"/>
    <dgm:cxn modelId="{3B85E095-2978-42AC-BC0F-21A285B826E0}" type="presOf" srcId="{B5ADA119-6CBC-4810-A20B-3E0557459C1E}" destId="{6121FBA9-5448-4BB9-941C-576639F62CEB}" srcOrd="0" destOrd="0" presId="urn:microsoft.com/office/officeart/2005/8/layout/radial1"/>
    <dgm:cxn modelId="{F8C61DD9-D4AA-4A0B-AF1D-D7A51134A1A6}" type="presOf" srcId="{7ADE2BFE-1F8D-489F-9D5A-CAB766FE285C}" destId="{92FB0D94-3EB7-441E-B77E-0EAA98461ADB}" srcOrd="0" destOrd="0" presId="urn:microsoft.com/office/officeart/2005/8/layout/radial1"/>
    <dgm:cxn modelId="{950C4B43-DAC7-43FD-B349-62A70A70EA72}" type="presOf" srcId="{102E2385-DA3F-423D-AC9A-085C48734AE0}" destId="{190591A5-5749-4435-B495-FBCC0C3F6893}" srcOrd="1" destOrd="0" presId="urn:microsoft.com/office/officeart/2005/8/layout/radial1"/>
    <dgm:cxn modelId="{6888B3B1-CCC4-48A4-B755-D8BC3B1DBC11}" srcId="{A0E5764C-4B7E-4AF2-A9C2-754744D60FF9}" destId="{D984CFE3-0D62-42A0-B5DB-F7CB34A3AD70}" srcOrd="0" destOrd="0" parTransId="{F8C45E8C-C769-4A3F-B2D9-73DE8279B2F2}" sibTransId="{EB26101F-88D4-4014-A395-E959A15AA9B8}"/>
    <dgm:cxn modelId="{87415F4B-9676-4884-A280-B24C47F052CB}" srcId="{A0E5764C-4B7E-4AF2-A9C2-754744D60FF9}" destId="{65A90FE3-8AA6-43D4-BFEF-1BC82843FE5D}" srcOrd="2" destOrd="0" parTransId="{7ADE2BFE-1F8D-489F-9D5A-CAB766FE285C}" sibTransId="{ED6FE883-734A-4048-80C4-E094C549B423}"/>
    <dgm:cxn modelId="{A55609C4-5EE8-4357-9EE9-A6E3EB8B1B37}" type="presOf" srcId="{1CBAF84F-99CB-436D-91EE-AD30F9DA26C0}" destId="{45247A7B-3E6E-4827-AA50-630FB3A4FCCE}" srcOrd="0" destOrd="0" presId="urn:microsoft.com/office/officeart/2005/8/layout/radial1"/>
    <dgm:cxn modelId="{1F1E7E3A-D93F-4BCB-A71A-BC7502081A98}" type="presOf" srcId="{F8C45E8C-C769-4A3F-B2D9-73DE8279B2F2}" destId="{85F26846-ADA4-4DE8-80D9-05129F36E437}" srcOrd="1" destOrd="0" presId="urn:microsoft.com/office/officeart/2005/8/layout/radial1"/>
    <dgm:cxn modelId="{6A85F742-2597-4A3A-9CF0-B7CB790D1B9E}" srcId="{A0E5764C-4B7E-4AF2-A9C2-754744D60FF9}" destId="{B5ADA119-6CBC-4810-A20B-3E0557459C1E}" srcOrd="3" destOrd="0" parTransId="{0CAE6413-F2D2-440D-8203-2B18296BAAE1}" sibTransId="{B3B9B00A-08B8-4A91-B2F8-EBB3CBBB229F}"/>
    <dgm:cxn modelId="{BDB6E11C-3C2C-4200-82B2-CDF42C944CE8}" type="presOf" srcId="{D984CFE3-0D62-42A0-B5DB-F7CB34A3AD70}" destId="{195B99DE-C893-499E-A3C7-04DD5623D611}" srcOrd="0" destOrd="0" presId="urn:microsoft.com/office/officeart/2005/8/layout/radial1"/>
    <dgm:cxn modelId="{F4DFB8B9-BCCD-47C6-BBCD-93B69727F03B}" type="presOf" srcId="{7ADE2BFE-1F8D-489F-9D5A-CAB766FE285C}" destId="{422BA13A-5D95-4920-B262-1B674D02F0B4}" srcOrd="1" destOrd="0" presId="urn:microsoft.com/office/officeart/2005/8/layout/radial1"/>
    <dgm:cxn modelId="{27A6E31F-E0B6-462C-A256-AFA31C0E8550}" srcId="{5F38E5B7-66B7-4EBF-85AD-CBF1AFF20078}" destId="{A0E5764C-4B7E-4AF2-A9C2-754744D60FF9}" srcOrd="0" destOrd="0" parTransId="{356ECAE8-DD0E-48C9-90E9-710DABFEF5FE}" sibTransId="{82267C20-90C2-4699-8B25-1DC6E3C8A176}"/>
    <dgm:cxn modelId="{BBB7A7E1-235E-418B-9EC0-87E2BA837E0D}" type="presOf" srcId="{3D19C7B1-719C-433E-A632-46B9EB164334}" destId="{C0B9F7C8-9513-4DA4-9004-C53BD30B9192}" srcOrd="0" destOrd="0" presId="urn:microsoft.com/office/officeart/2005/8/layout/radial1"/>
    <dgm:cxn modelId="{F2BE57AE-3A6D-4172-87F0-E0116FC6580E}" type="presOf" srcId="{1CBAF84F-99CB-436D-91EE-AD30F9DA26C0}" destId="{9CB978E1-FB91-4A57-986C-42C0FDD9D266}" srcOrd="1" destOrd="0" presId="urn:microsoft.com/office/officeart/2005/8/layout/radial1"/>
    <dgm:cxn modelId="{6E8123F2-B1CC-4D13-8CA4-D10FDD36D398}" type="presOf" srcId="{911E02F0-4835-47D1-9800-CCC2ED8B04F1}" destId="{668E4425-55CD-4B0C-AFBC-8D33325534A6}" srcOrd="0" destOrd="0" presId="urn:microsoft.com/office/officeart/2005/8/layout/radial1"/>
    <dgm:cxn modelId="{91C83AD1-2F56-443E-9FE5-9EDE25BDBE7C}" type="presOf" srcId="{A0E5764C-4B7E-4AF2-A9C2-754744D60FF9}" destId="{7C4FDF64-79BC-4C52-91B6-80DB105C5909}" srcOrd="0" destOrd="0" presId="urn:microsoft.com/office/officeart/2005/8/layout/radial1"/>
    <dgm:cxn modelId="{DCCE7C7C-0AB3-4511-9593-283C4626C7D3}" type="presParOf" srcId="{C31ED640-F6D6-46E6-9D9E-4EC3BDB7EA11}" destId="{7C4FDF64-79BC-4C52-91B6-80DB105C5909}" srcOrd="0" destOrd="0" presId="urn:microsoft.com/office/officeart/2005/8/layout/radial1"/>
    <dgm:cxn modelId="{C659A772-1CC7-473C-8A52-7D8F8D962621}" type="presParOf" srcId="{C31ED640-F6D6-46E6-9D9E-4EC3BDB7EA11}" destId="{EB450B1D-A5AD-4BB5-95F6-A2E11D64D8B6}" srcOrd="1" destOrd="0" presId="urn:microsoft.com/office/officeart/2005/8/layout/radial1"/>
    <dgm:cxn modelId="{441A266D-8C97-4B5D-9DCB-A8EB2D1E5D63}" type="presParOf" srcId="{EB450B1D-A5AD-4BB5-95F6-A2E11D64D8B6}" destId="{85F26846-ADA4-4DE8-80D9-05129F36E437}" srcOrd="0" destOrd="0" presId="urn:microsoft.com/office/officeart/2005/8/layout/radial1"/>
    <dgm:cxn modelId="{A5ACD125-C66C-45FA-9C00-8AF1DDD68782}" type="presParOf" srcId="{C31ED640-F6D6-46E6-9D9E-4EC3BDB7EA11}" destId="{195B99DE-C893-499E-A3C7-04DD5623D611}" srcOrd="2" destOrd="0" presId="urn:microsoft.com/office/officeart/2005/8/layout/radial1"/>
    <dgm:cxn modelId="{1B3B2E21-B98A-4DDE-8773-8A11562FB6A7}" type="presParOf" srcId="{C31ED640-F6D6-46E6-9D9E-4EC3BDB7EA11}" destId="{D3B77968-8C1F-4423-A3AA-284423B1B2E5}" srcOrd="3" destOrd="0" presId="urn:microsoft.com/office/officeart/2005/8/layout/radial1"/>
    <dgm:cxn modelId="{80A8D802-D117-4749-9CE9-7CA0982EB79A}" type="presParOf" srcId="{D3B77968-8C1F-4423-A3AA-284423B1B2E5}" destId="{E06A7FE5-E83A-4215-9AB8-F59B6187D66A}" srcOrd="0" destOrd="0" presId="urn:microsoft.com/office/officeart/2005/8/layout/radial1"/>
    <dgm:cxn modelId="{D79B85A9-2C7B-48F5-8E4D-97BEF18D808C}" type="presParOf" srcId="{C31ED640-F6D6-46E6-9D9E-4EC3BDB7EA11}" destId="{C0B9F7C8-9513-4DA4-9004-C53BD30B9192}" srcOrd="4" destOrd="0" presId="urn:microsoft.com/office/officeart/2005/8/layout/radial1"/>
    <dgm:cxn modelId="{27CA577F-D2E4-4A63-9429-21336BE08DE1}" type="presParOf" srcId="{C31ED640-F6D6-46E6-9D9E-4EC3BDB7EA11}" destId="{92FB0D94-3EB7-441E-B77E-0EAA98461ADB}" srcOrd="5" destOrd="0" presId="urn:microsoft.com/office/officeart/2005/8/layout/radial1"/>
    <dgm:cxn modelId="{9F3B2247-09A1-49FC-A3AB-39AA9779009A}" type="presParOf" srcId="{92FB0D94-3EB7-441E-B77E-0EAA98461ADB}" destId="{422BA13A-5D95-4920-B262-1B674D02F0B4}" srcOrd="0" destOrd="0" presId="urn:microsoft.com/office/officeart/2005/8/layout/radial1"/>
    <dgm:cxn modelId="{375F6B7F-94EB-48CE-8F43-FE21FEFB3F82}" type="presParOf" srcId="{C31ED640-F6D6-46E6-9D9E-4EC3BDB7EA11}" destId="{49F24B10-4FD2-47B4-B3BC-8ECE010DCEDF}" srcOrd="6" destOrd="0" presId="urn:microsoft.com/office/officeart/2005/8/layout/radial1"/>
    <dgm:cxn modelId="{67587BDA-8D12-4219-9F7A-0AC6DA8304C4}" type="presParOf" srcId="{C31ED640-F6D6-46E6-9D9E-4EC3BDB7EA11}" destId="{75DEF270-E33C-43F1-AF61-AD930D03F2B6}" srcOrd="7" destOrd="0" presId="urn:microsoft.com/office/officeart/2005/8/layout/radial1"/>
    <dgm:cxn modelId="{7FAE39FD-7199-46D5-A36A-57088F08A677}" type="presParOf" srcId="{75DEF270-E33C-43F1-AF61-AD930D03F2B6}" destId="{4DC2D6C1-5402-4274-989F-DC54439D33FD}" srcOrd="0" destOrd="0" presId="urn:microsoft.com/office/officeart/2005/8/layout/radial1"/>
    <dgm:cxn modelId="{F6DCE981-D317-495E-B40A-FAA29BEF5E06}" type="presParOf" srcId="{C31ED640-F6D6-46E6-9D9E-4EC3BDB7EA11}" destId="{6121FBA9-5448-4BB9-941C-576639F62CEB}" srcOrd="8" destOrd="0" presId="urn:microsoft.com/office/officeart/2005/8/layout/radial1"/>
    <dgm:cxn modelId="{CEA368AF-D8CE-4FBE-9438-0A38F6C6EA43}" type="presParOf" srcId="{C31ED640-F6D6-46E6-9D9E-4EC3BDB7EA11}" destId="{6CCB7723-0DAC-4B82-A282-0E2B70C7516E}" srcOrd="9" destOrd="0" presId="urn:microsoft.com/office/officeart/2005/8/layout/radial1"/>
    <dgm:cxn modelId="{D9DA6030-237F-4970-A587-3FFF681FA121}" type="presParOf" srcId="{6CCB7723-0DAC-4B82-A282-0E2B70C7516E}" destId="{190591A5-5749-4435-B495-FBCC0C3F6893}" srcOrd="0" destOrd="0" presId="urn:microsoft.com/office/officeart/2005/8/layout/radial1"/>
    <dgm:cxn modelId="{DC9AD8CA-D41C-4852-8A2F-7602B7BD885C}" type="presParOf" srcId="{C31ED640-F6D6-46E6-9D9E-4EC3BDB7EA11}" destId="{668E4425-55CD-4B0C-AFBC-8D33325534A6}" srcOrd="10" destOrd="0" presId="urn:microsoft.com/office/officeart/2005/8/layout/radial1"/>
    <dgm:cxn modelId="{CE71C501-5A5B-4ECE-A354-76FDE3896446}" type="presParOf" srcId="{C31ED640-F6D6-46E6-9D9E-4EC3BDB7EA11}" destId="{45247A7B-3E6E-4827-AA50-630FB3A4FCCE}" srcOrd="11" destOrd="0" presId="urn:microsoft.com/office/officeart/2005/8/layout/radial1"/>
    <dgm:cxn modelId="{B5D34420-E21D-4F39-9C76-D381D9AA5A4F}" type="presParOf" srcId="{45247A7B-3E6E-4827-AA50-630FB3A4FCCE}" destId="{9CB978E1-FB91-4A57-986C-42C0FDD9D266}" srcOrd="0" destOrd="0" presId="urn:microsoft.com/office/officeart/2005/8/layout/radial1"/>
    <dgm:cxn modelId="{851E7034-7766-4A7C-84DD-64DCA76FC394}" type="presParOf" srcId="{C31ED640-F6D6-46E6-9D9E-4EC3BDB7EA11}" destId="{5530ABB6-8FDB-4C11-A15B-778942CAAFD0}" srcOrd="12" destOrd="0" presId="urn:microsoft.com/office/officeart/2005/8/layout/radial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949BEB0-1977-449C-B459-0C2F35B7A316}" type="doc">
      <dgm:prSet loTypeId="urn:microsoft.com/office/officeart/2005/8/layout/cycle3" loCatId="cycle" qsTypeId="urn:microsoft.com/office/officeart/2005/8/quickstyle/simple1" qsCatId="simple" csTypeId="urn:microsoft.com/office/officeart/2005/8/colors/accent4_2" csCatId="accent4" phldr="1"/>
      <dgm:spPr/>
    </dgm:pt>
    <dgm:pt modelId="{5BE8B565-9748-44E7-B074-46EF11E27573}">
      <dgm:prSet phldrT="[Tekst]"/>
      <dgm:spPr/>
      <dgm:t>
        <a:bodyPr/>
        <a:lstStyle/>
        <a:p>
          <a:r>
            <a:rPr lang="pl-PL" b="1"/>
            <a:t>C1. Rozwój potencjału gospodarczego powiatu</a:t>
          </a:r>
          <a:endParaRPr lang="pl-PL"/>
        </a:p>
      </dgm:t>
    </dgm:pt>
    <dgm:pt modelId="{4E992DA9-A573-4480-816C-E1988F118FA7}" type="parTrans" cxnId="{7456165B-487A-40F9-B94B-F11A3E5FFA76}">
      <dgm:prSet/>
      <dgm:spPr/>
      <dgm:t>
        <a:bodyPr/>
        <a:lstStyle/>
        <a:p>
          <a:endParaRPr lang="pl-PL"/>
        </a:p>
      </dgm:t>
    </dgm:pt>
    <dgm:pt modelId="{81B1A0D3-197F-4CAA-AD95-F20C0AA68866}" type="sibTrans" cxnId="{7456165B-487A-40F9-B94B-F11A3E5FFA76}">
      <dgm:prSet/>
      <dgm:spPr/>
      <dgm:t>
        <a:bodyPr/>
        <a:lstStyle/>
        <a:p>
          <a:endParaRPr lang="pl-PL"/>
        </a:p>
      </dgm:t>
    </dgm:pt>
    <dgm:pt modelId="{5EE603E1-DDCB-4E8E-964E-38CF57A564B7}">
      <dgm:prSet phldrT="[Tekst]"/>
      <dgm:spPr/>
      <dgm:t>
        <a:bodyPr/>
        <a:lstStyle/>
        <a:p>
          <a:r>
            <a:rPr lang="pl-PL" b="1"/>
            <a:t>C2. Wysoka atrakcyjność zamieszkania w powiecie</a:t>
          </a:r>
          <a:endParaRPr lang="pl-PL"/>
        </a:p>
      </dgm:t>
    </dgm:pt>
    <dgm:pt modelId="{1957E7F7-5343-492A-A304-D49BE933DDEA}" type="parTrans" cxnId="{E2310E38-6D28-49DA-8078-B2DE52736FEC}">
      <dgm:prSet/>
      <dgm:spPr/>
      <dgm:t>
        <a:bodyPr/>
        <a:lstStyle/>
        <a:p>
          <a:endParaRPr lang="pl-PL"/>
        </a:p>
      </dgm:t>
    </dgm:pt>
    <dgm:pt modelId="{F773641F-E4DF-4870-B9AF-75E16F58CC3C}" type="sibTrans" cxnId="{E2310E38-6D28-49DA-8078-B2DE52736FEC}">
      <dgm:prSet/>
      <dgm:spPr/>
      <dgm:t>
        <a:bodyPr/>
        <a:lstStyle/>
        <a:p>
          <a:endParaRPr lang="pl-PL"/>
        </a:p>
      </dgm:t>
    </dgm:pt>
    <dgm:pt modelId="{4DA16985-F344-41EB-8FA9-596B245504F7}">
      <dgm:prSet phldrT="[Tekst]"/>
      <dgm:spPr/>
      <dgm:t>
        <a:bodyPr/>
        <a:lstStyle/>
        <a:p>
          <a:r>
            <a:rPr lang="pl-PL" b="1"/>
            <a:t>C3. Rozwój infrastruktury funkcjonalnej i efektywności świadczonych usług</a:t>
          </a:r>
          <a:endParaRPr lang="pl-PL"/>
        </a:p>
      </dgm:t>
    </dgm:pt>
    <dgm:pt modelId="{6E14E1E5-25AD-4D54-AA6C-4E0719DA9F2B}" type="parTrans" cxnId="{1BE9A7B3-D1C9-46D8-A3E6-14479DEAE04C}">
      <dgm:prSet/>
      <dgm:spPr/>
      <dgm:t>
        <a:bodyPr/>
        <a:lstStyle/>
        <a:p>
          <a:endParaRPr lang="pl-PL"/>
        </a:p>
      </dgm:t>
    </dgm:pt>
    <dgm:pt modelId="{D4A7F541-252A-4057-A1B8-FFD04F66DCE5}" type="sibTrans" cxnId="{1BE9A7B3-D1C9-46D8-A3E6-14479DEAE04C}">
      <dgm:prSet/>
      <dgm:spPr/>
      <dgm:t>
        <a:bodyPr/>
        <a:lstStyle/>
        <a:p>
          <a:endParaRPr lang="pl-PL"/>
        </a:p>
      </dgm:t>
    </dgm:pt>
    <dgm:pt modelId="{06D78280-147E-4496-8BA6-22CC94174BE7}">
      <dgm:prSet phldrT="[Tekst]"/>
      <dgm:spPr/>
      <dgm:t>
        <a:bodyPr/>
        <a:lstStyle/>
        <a:p>
          <a:r>
            <a:rPr lang="pl-PL" b="1"/>
            <a:t>C4. Integracja wewnętrzna powiatu i rozwój partnerskiej współpracy</a:t>
          </a:r>
          <a:endParaRPr lang="pl-PL"/>
        </a:p>
      </dgm:t>
    </dgm:pt>
    <dgm:pt modelId="{E1024340-E1BA-4FE2-8254-FD2DE43C6E94}" type="parTrans" cxnId="{0BF23C2E-E50B-46D8-8227-8FF3D0AF1B9A}">
      <dgm:prSet/>
      <dgm:spPr/>
      <dgm:t>
        <a:bodyPr/>
        <a:lstStyle/>
        <a:p>
          <a:endParaRPr lang="pl-PL"/>
        </a:p>
      </dgm:t>
    </dgm:pt>
    <dgm:pt modelId="{DAE1CF03-09DE-434F-947C-F17F373F5BE7}" type="sibTrans" cxnId="{0BF23C2E-E50B-46D8-8227-8FF3D0AF1B9A}">
      <dgm:prSet/>
      <dgm:spPr/>
      <dgm:t>
        <a:bodyPr/>
        <a:lstStyle/>
        <a:p>
          <a:endParaRPr lang="pl-PL"/>
        </a:p>
      </dgm:t>
    </dgm:pt>
    <dgm:pt modelId="{E2B877C1-6FCB-4F84-8208-E5963B8E7309}" type="pres">
      <dgm:prSet presAssocID="{4949BEB0-1977-449C-B459-0C2F35B7A316}" presName="Name0" presStyleCnt="0">
        <dgm:presLayoutVars>
          <dgm:dir/>
          <dgm:resizeHandles val="exact"/>
        </dgm:presLayoutVars>
      </dgm:prSet>
      <dgm:spPr/>
    </dgm:pt>
    <dgm:pt modelId="{50F7B1A3-106B-4863-9000-203E479BCC29}" type="pres">
      <dgm:prSet presAssocID="{4949BEB0-1977-449C-B459-0C2F35B7A316}" presName="cycle" presStyleCnt="0"/>
      <dgm:spPr/>
    </dgm:pt>
    <dgm:pt modelId="{D1FA4432-BF11-403D-87CD-714FCD446E5E}" type="pres">
      <dgm:prSet presAssocID="{5BE8B565-9748-44E7-B074-46EF11E27573}" presName="nodeFirstNode" presStyleLbl="node1" presStyleIdx="0" presStyleCnt="4">
        <dgm:presLayoutVars>
          <dgm:bulletEnabled val="1"/>
        </dgm:presLayoutVars>
      </dgm:prSet>
      <dgm:spPr/>
      <dgm:t>
        <a:bodyPr/>
        <a:lstStyle/>
        <a:p>
          <a:endParaRPr lang="pl-PL"/>
        </a:p>
      </dgm:t>
    </dgm:pt>
    <dgm:pt modelId="{442C5A26-B2EF-4B63-8416-CA43F311908A}" type="pres">
      <dgm:prSet presAssocID="{81B1A0D3-197F-4CAA-AD95-F20C0AA68866}" presName="sibTransFirstNode" presStyleLbl="bgShp" presStyleIdx="0" presStyleCnt="1"/>
      <dgm:spPr/>
      <dgm:t>
        <a:bodyPr/>
        <a:lstStyle/>
        <a:p>
          <a:endParaRPr lang="pl-PL"/>
        </a:p>
      </dgm:t>
    </dgm:pt>
    <dgm:pt modelId="{032BA421-E79F-4810-AF78-88A2E7312CF7}" type="pres">
      <dgm:prSet presAssocID="{5EE603E1-DDCB-4E8E-964E-38CF57A564B7}" presName="nodeFollowingNodes" presStyleLbl="node1" presStyleIdx="1" presStyleCnt="4">
        <dgm:presLayoutVars>
          <dgm:bulletEnabled val="1"/>
        </dgm:presLayoutVars>
      </dgm:prSet>
      <dgm:spPr/>
      <dgm:t>
        <a:bodyPr/>
        <a:lstStyle/>
        <a:p>
          <a:endParaRPr lang="pl-PL"/>
        </a:p>
      </dgm:t>
    </dgm:pt>
    <dgm:pt modelId="{3186C7FA-BE16-4005-B156-E10553E696C7}" type="pres">
      <dgm:prSet presAssocID="{4DA16985-F344-41EB-8FA9-596B245504F7}" presName="nodeFollowingNodes" presStyleLbl="node1" presStyleIdx="2" presStyleCnt="4">
        <dgm:presLayoutVars>
          <dgm:bulletEnabled val="1"/>
        </dgm:presLayoutVars>
      </dgm:prSet>
      <dgm:spPr/>
      <dgm:t>
        <a:bodyPr/>
        <a:lstStyle/>
        <a:p>
          <a:endParaRPr lang="pl-PL"/>
        </a:p>
      </dgm:t>
    </dgm:pt>
    <dgm:pt modelId="{5D0B0BB1-D6F8-46E9-A340-91F3B1B79483}" type="pres">
      <dgm:prSet presAssocID="{06D78280-147E-4496-8BA6-22CC94174BE7}" presName="nodeFollowingNodes" presStyleLbl="node1" presStyleIdx="3" presStyleCnt="4">
        <dgm:presLayoutVars>
          <dgm:bulletEnabled val="1"/>
        </dgm:presLayoutVars>
      </dgm:prSet>
      <dgm:spPr/>
      <dgm:t>
        <a:bodyPr/>
        <a:lstStyle/>
        <a:p>
          <a:endParaRPr lang="pl-PL"/>
        </a:p>
      </dgm:t>
    </dgm:pt>
  </dgm:ptLst>
  <dgm:cxnLst>
    <dgm:cxn modelId="{1BE9A7B3-D1C9-46D8-A3E6-14479DEAE04C}" srcId="{4949BEB0-1977-449C-B459-0C2F35B7A316}" destId="{4DA16985-F344-41EB-8FA9-596B245504F7}" srcOrd="2" destOrd="0" parTransId="{6E14E1E5-25AD-4D54-AA6C-4E0719DA9F2B}" sibTransId="{D4A7F541-252A-4057-A1B8-FFD04F66DCE5}"/>
    <dgm:cxn modelId="{E2310E38-6D28-49DA-8078-B2DE52736FEC}" srcId="{4949BEB0-1977-449C-B459-0C2F35B7A316}" destId="{5EE603E1-DDCB-4E8E-964E-38CF57A564B7}" srcOrd="1" destOrd="0" parTransId="{1957E7F7-5343-492A-A304-D49BE933DDEA}" sibTransId="{F773641F-E4DF-4870-B9AF-75E16F58CC3C}"/>
    <dgm:cxn modelId="{363C20E3-DB83-47F9-861D-29FA5793E891}" type="presOf" srcId="{5EE603E1-DDCB-4E8E-964E-38CF57A564B7}" destId="{032BA421-E79F-4810-AF78-88A2E7312CF7}" srcOrd="0" destOrd="0" presId="urn:microsoft.com/office/officeart/2005/8/layout/cycle3"/>
    <dgm:cxn modelId="{297FA6A6-3C95-4655-AEA3-AAC1026A3097}" type="presOf" srcId="{81B1A0D3-197F-4CAA-AD95-F20C0AA68866}" destId="{442C5A26-B2EF-4B63-8416-CA43F311908A}" srcOrd="0" destOrd="0" presId="urn:microsoft.com/office/officeart/2005/8/layout/cycle3"/>
    <dgm:cxn modelId="{83F728CA-D6B3-4593-A533-46D31F207436}" type="presOf" srcId="{5BE8B565-9748-44E7-B074-46EF11E27573}" destId="{D1FA4432-BF11-403D-87CD-714FCD446E5E}" srcOrd="0" destOrd="0" presId="urn:microsoft.com/office/officeart/2005/8/layout/cycle3"/>
    <dgm:cxn modelId="{7456165B-487A-40F9-B94B-F11A3E5FFA76}" srcId="{4949BEB0-1977-449C-B459-0C2F35B7A316}" destId="{5BE8B565-9748-44E7-B074-46EF11E27573}" srcOrd="0" destOrd="0" parTransId="{4E992DA9-A573-4480-816C-E1988F118FA7}" sibTransId="{81B1A0D3-197F-4CAA-AD95-F20C0AA68866}"/>
    <dgm:cxn modelId="{0BF23C2E-E50B-46D8-8227-8FF3D0AF1B9A}" srcId="{4949BEB0-1977-449C-B459-0C2F35B7A316}" destId="{06D78280-147E-4496-8BA6-22CC94174BE7}" srcOrd="3" destOrd="0" parTransId="{E1024340-E1BA-4FE2-8254-FD2DE43C6E94}" sibTransId="{DAE1CF03-09DE-434F-947C-F17F373F5BE7}"/>
    <dgm:cxn modelId="{C55E322E-234C-45FE-A0EE-179285EE0876}" type="presOf" srcId="{4949BEB0-1977-449C-B459-0C2F35B7A316}" destId="{E2B877C1-6FCB-4F84-8208-E5963B8E7309}" srcOrd="0" destOrd="0" presId="urn:microsoft.com/office/officeart/2005/8/layout/cycle3"/>
    <dgm:cxn modelId="{A9BEDFD9-EBD7-46FD-BF21-4D8CC06FD3AE}" type="presOf" srcId="{4DA16985-F344-41EB-8FA9-596B245504F7}" destId="{3186C7FA-BE16-4005-B156-E10553E696C7}" srcOrd="0" destOrd="0" presId="urn:microsoft.com/office/officeart/2005/8/layout/cycle3"/>
    <dgm:cxn modelId="{3A32A042-542C-4F91-8D31-C384FCB8E479}" type="presOf" srcId="{06D78280-147E-4496-8BA6-22CC94174BE7}" destId="{5D0B0BB1-D6F8-46E9-A340-91F3B1B79483}" srcOrd="0" destOrd="0" presId="urn:microsoft.com/office/officeart/2005/8/layout/cycle3"/>
    <dgm:cxn modelId="{603BA6B1-A63D-4F69-A87F-6B831AB64678}" type="presParOf" srcId="{E2B877C1-6FCB-4F84-8208-E5963B8E7309}" destId="{50F7B1A3-106B-4863-9000-203E479BCC29}" srcOrd="0" destOrd="0" presId="urn:microsoft.com/office/officeart/2005/8/layout/cycle3"/>
    <dgm:cxn modelId="{F9E0D953-CF5C-425E-BB59-1D72F98C1D8E}" type="presParOf" srcId="{50F7B1A3-106B-4863-9000-203E479BCC29}" destId="{D1FA4432-BF11-403D-87CD-714FCD446E5E}" srcOrd="0" destOrd="0" presId="urn:microsoft.com/office/officeart/2005/8/layout/cycle3"/>
    <dgm:cxn modelId="{A6982489-5200-4075-9594-F2FA7290EBD3}" type="presParOf" srcId="{50F7B1A3-106B-4863-9000-203E479BCC29}" destId="{442C5A26-B2EF-4B63-8416-CA43F311908A}" srcOrd="1" destOrd="0" presId="urn:microsoft.com/office/officeart/2005/8/layout/cycle3"/>
    <dgm:cxn modelId="{9C985CF0-5B49-4686-BA1C-241DEA6B4786}" type="presParOf" srcId="{50F7B1A3-106B-4863-9000-203E479BCC29}" destId="{032BA421-E79F-4810-AF78-88A2E7312CF7}" srcOrd="2" destOrd="0" presId="urn:microsoft.com/office/officeart/2005/8/layout/cycle3"/>
    <dgm:cxn modelId="{23B7D90F-7C0A-4111-B303-CCF6ABDE39F1}" type="presParOf" srcId="{50F7B1A3-106B-4863-9000-203E479BCC29}" destId="{3186C7FA-BE16-4005-B156-E10553E696C7}" srcOrd="3" destOrd="0" presId="urn:microsoft.com/office/officeart/2005/8/layout/cycle3"/>
    <dgm:cxn modelId="{39299355-BAA4-42D9-97D8-C5CA017C209B}" type="presParOf" srcId="{50F7B1A3-106B-4863-9000-203E479BCC29}" destId="{5D0B0BB1-D6F8-46E9-A340-91F3B1B79483}" srcOrd="4" destOrd="0" presId="urn:microsoft.com/office/officeart/2005/8/layout/cycle3"/>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6ADD895-AAFD-4BA5-9E44-528192A08E2D}" type="doc">
      <dgm:prSet loTypeId="urn:microsoft.com/office/officeart/2005/8/layout/hList6" loCatId="list" qsTypeId="urn:microsoft.com/office/officeart/2005/8/quickstyle/simple1" qsCatId="simple" csTypeId="urn:microsoft.com/office/officeart/2005/8/colors/accent4_3" csCatId="accent4" phldr="1"/>
      <dgm:spPr/>
      <dgm:t>
        <a:bodyPr/>
        <a:lstStyle/>
        <a:p>
          <a:endParaRPr lang="pl-PL"/>
        </a:p>
      </dgm:t>
    </dgm:pt>
    <dgm:pt modelId="{01227D45-EB1B-4019-8115-C9E7F817FC30}">
      <dgm:prSet phldrT="[Tekst]"/>
      <dgm:spPr/>
      <dgm:t>
        <a:bodyPr/>
        <a:lstStyle/>
        <a:p>
          <a:r>
            <a:rPr lang="pl-PL" dirty="0" smtClean="0"/>
            <a:t>mechanizmy realizacji</a:t>
          </a:r>
          <a:endParaRPr lang="pl-PL" dirty="0"/>
        </a:p>
      </dgm:t>
    </dgm:pt>
    <dgm:pt modelId="{3E0A89FD-6B69-49A0-A4E8-C70EBA9CD5EA}" type="parTrans" cxnId="{DDBF5B7C-7025-4132-A84B-9913441D8C69}">
      <dgm:prSet/>
      <dgm:spPr/>
      <dgm:t>
        <a:bodyPr/>
        <a:lstStyle/>
        <a:p>
          <a:endParaRPr lang="pl-PL"/>
        </a:p>
      </dgm:t>
    </dgm:pt>
    <dgm:pt modelId="{B3C4C7ED-4291-4AB0-8AAF-CCD87F651128}" type="sibTrans" cxnId="{DDBF5B7C-7025-4132-A84B-9913441D8C69}">
      <dgm:prSet/>
      <dgm:spPr/>
      <dgm:t>
        <a:bodyPr/>
        <a:lstStyle/>
        <a:p>
          <a:endParaRPr lang="pl-PL"/>
        </a:p>
      </dgm:t>
    </dgm:pt>
    <dgm:pt modelId="{D9566201-9103-4780-A9E6-3251FDB3AFB8}">
      <dgm:prSet phldrT="[Tekst]"/>
      <dgm:spPr/>
      <dgm:t>
        <a:bodyPr/>
        <a:lstStyle/>
        <a:p>
          <a:r>
            <a:rPr lang="pl-PL" dirty="0" smtClean="0"/>
            <a:t>źródła finansowania</a:t>
          </a:r>
          <a:endParaRPr lang="pl-PL" dirty="0"/>
        </a:p>
      </dgm:t>
    </dgm:pt>
    <dgm:pt modelId="{F9A0FA3C-7125-43FF-9D61-F8F8940D03AD}" type="parTrans" cxnId="{143509C3-97FB-4B40-BEE8-48D9C4346BF4}">
      <dgm:prSet/>
      <dgm:spPr/>
      <dgm:t>
        <a:bodyPr/>
        <a:lstStyle/>
        <a:p>
          <a:endParaRPr lang="pl-PL"/>
        </a:p>
      </dgm:t>
    </dgm:pt>
    <dgm:pt modelId="{E035EFBF-0FC1-4ED2-9A23-668BE2856494}" type="sibTrans" cxnId="{143509C3-97FB-4B40-BEE8-48D9C4346BF4}">
      <dgm:prSet/>
      <dgm:spPr/>
      <dgm:t>
        <a:bodyPr/>
        <a:lstStyle/>
        <a:p>
          <a:endParaRPr lang="pl-PL"/>
        </a:p>
      </dgm:t>
    </dgm:pt>
    <dgm:pt modelId="{578F7739-0E66-48CD-ABCC-3EE73DA67B5F}">
      <dgm:prSet phldrT="[Tekst]"/>
      <dgm:spPr/>
      <dgm:t>
        <a:bodyPr/>
        <a:lstStyle/>
        <a:p>
          <a:r>
            <a:rPr lang="pl-PL" dirty="0" smtClean="0"/>
            <a:t>zasady wdraźania</a:t>
          </a:r>
          <a:endParaRPr lang="pl-PL" dirty="0"/>
        </a:p>
      </dgm:t>
    </dgm:pt>
    <dgm:pt modelId="{20B9C080-9493-4937-84F2-2B30C71C1C9D}" type="parTrans" cxnId="{8847FE6C-4107-44AF-AC91-FACF4B39D883}">
      <dgm:prSet/>
      <dgm:spPr/>
      <dgm:t>
        <a:bodyPr/>
        <a:lstStyle/>
        <a:p>
          <a:endParaRPr lang="pl-PL"/>
        </a:p>
      </dgm:t>
    </dgm:pt>
    <dgm:pt modelId="{9DF075D3-192E-47D0-A33C-4BC43D7E8B38}" type="sibTrans" cxnId="{8847FE6C-4107-44AF-AC91-FACF4B39D883}">
      <dgm:prSet/>
      <dgm:spPr/>
      <dgm:t>
        <a:bodyPr/>
        <a:lstStyle/>
        <a:p>
          <a:endParaRPr lang="pl-PL"/>
        </a:p>
      </dgm:t>
    </dgm:pt>
    <dgm:pt modelId="{3E1FFB1D-6B90-40FF-85F0-B8FCF92B40F1}">
      <dgm:prSet phldrT="[Tekst]"/>
      <dgm:spPr/>
      <dgm:t>
        <a:bodyPr/>
        <a:lstStyle/>
        <a:p>
          <a:r>
            <a:rPr lang="pl-PL" dirty="0" smtClean="0"/>
            <a:t>układ podmiotowy</a:t>
          </a:r>
          <a:endParaRPr lang="pl-PL" dirty="0"/>
        </a:p>
      </dgm:t>
    </dgm:pt>
    <dgm:pt modelId="{03638508-5689-4987-B386-B5AD12FA8869}" type="parTrans" cxnId="{FB47B5CC-919A-4E8D-9B54-55227E68A449}">
      <dgm:prSet/>
      <dgm:spPr/>
      <dgm:t>
        <a:bodyPr/>
        <a:lstStyle/>
        <a:p>
          <a:endParaRPr lang="pl-PL"/>
        </a:p>
      </dgm:t>
    </dgm:pt>
    <dgm:pt modelId="{41908031-031E-4D6F-9965-B93B079D2B45}" type="sibTrans" cxnId="{FB47B5CC-919A-4E8D-9B54-55227E68A449}">
      <dgm:prSet/>
      <dgm:spPr/>
      <dgm:t>
        <a:bodyPr/>
        <a:lstStyle/>
        <a:p>
          <a:endParaRPr lang="pl-PL"/>
        </a:p>
      </dgm:t>
    </dgm:pt>
    <dgm:pt modelId="{B368ABCF-87FA-4F90-A0DF-CD00221E2276}">
      <dgm:prSet phldrT="[Tekst]"/>
      <dgm:spPr/>
      <dgm:t>
        <a:bodyPr/>
        <a:lstStyle/>
        <a:p>
          <a:r>
            <a:rPr lang="pl-PL" dirty="0"/>
            <a:t>zadania realizacyjne</a:t>
          </a:r>
        </a:p>
      </dgm:t>
    </dgm:pt>
    <dgm:pt modelId="{94EA73F1-1F67-4EF6-BEAA-CFA49839C086}" type="parTrans" cxnId="{1E40240C-2BB9-441D-981D-05C4E8748CD8}">
      <dgm:prSet/>
      <dgm:spPr/>
      <dgm:t>
        <a:bodyPr/>
        <a:lstStyle/>
        <a:p>
          <a:endParaRPr lang="pl-PL"/>
        </a:p>
      </dgm:t>
    </dgm:pt>
    <dgm:pt modelId="{20B73EF5-A62E-40D4-A653-6D42ECB1C4D1}" type="sibTrans" cxnId="{1E40240C-2BB9-441D-981D-05C4E8748CD8}">
      <dgm:prSet/>
      <dgm:spPr/>
      <dgm:t>
        <a:bodyPr/>
        <a:lstStyle/>
        <a:p>
          <a:endParaRPr lang="pl-PL"/>
        </a:p>
      </dgm:t>
    </dgm:pt>
    <dgm:pt modelId="{8E3F5923-95DA-4E82-AE1F-FC211FD3BD0E}">
      <dgm:prSet phldrT="[Tekst]"/>
      <dgm:spPr/>
      <dgm:t>
        <a:bodyPr/>
        <a:lstStyle/>
        <a:p>
          <a:r>
            <a:rPr lang="pl-PL" dirty="0"/>
            <a:t>system monitoringu</a:t>
          </a:r>
        </a:p>
      </dgm:t>
    </dgm:pt>
    <dgm:pt modelId="{3377C9CF-E5EC-4996-820E-30DDB5D04DB3}" type="parTrans" cxnId="{8E5751BA-B2E8-4FB4-BDBB-795064389907}">
      <dgm:prSet/>
      <dgm:spPr/>
      <dgm:t>
        <a:bodyPr/>
        <a:lstStyle/>
        <a:p>
          <a:endParaRPr lang="pl-PL"/>
        </a:p>
      </dgm:t>
    </dgm:pt>
    <dgm:pt modelId="{2A30A486-40DA-4CE3-B07F-876BD35D6D00}" type="sibTrans" cxnId="{8E5751BA-B2E8-4FB4-BDBB-795064389907}">
      <dgm:prSet/>
      <dgm:spPr/>
      <dgm:t>
        <a:bodyPr/>
        <a:lstStyle/>
        <a:p>
          <a:endParaRPr lang="pl-PL"/>
        </a:p>
      </dgm:t>
    </dgm:pt>
    <dgm:pt modelId="{CF4CB667-BBA6-4EE9-8620-533B066E9811}" type="pres">
      <dgm:prSet presAssocID="{B6ADD895-AAFD-4BA5-9E44-528192A08E2D}" presName="Name0" presStyleCnt="0">
        <dgm:presLayoutVars>
          <dgm:dir/>
          <dgm:resizeHandles val="exact"/>
        </dgm:presLayoutVars>
      </dgm:prSet>
      <dgm:spPr/>
      <dgm:t>
        <a:bodyPr/>
        <a:lstStyle/>
        <a:p>
          <a:endParaRPr lang="pl-PL"/>
        </a:p>
      </dgm:t>
    </dgm:pt>
    <dgm:pt modelId="{4FE11819-E2E2-41D1-9FC3-EDBF9B25EA6B}" type="pres">
      <dgm:prSet presAssocID="{578F7739-0E66-48CD-ABCC-3EE73DA67B5F}" presName="node" presStyleLbl="node1" presStyleIdx="0" presStyleCnt="6">
        <dgm:presLayoutVars>
          <dgm:bulletEnabled val="1"/>
        </dgm:presLayoutVars>
      </dgm:prSet>
      <dgm:spPr/>
      <dgm:t>
        <a:bodyPr/>
        <a:lstStyle/>
        <a:p>
          <a:endParaRPr lang="pl-PL"/>
        </a:p>
      </dgm:t>
    </dgm:pt>
    <dgm:pt modelId="{10FDC851-608D-45D5-BA22-9C6DBDBD945D}" type="pres">
      <dgm:prSet presAssocID="{9DF075D3-192E-47D0-A33C-4BC43D7E8B38}" presName="sibTrans" presStyleCnt="0"/>
      <dgm:spPr/>
      <dgm:t>
        <a:bodyPr/>
        <a:lstStyle/>
        <a:p>
          <a:endParaRPr lang="pl-PL"/>
        </a:p>
      </dgm:t>
    </dgm:pt>
    <dgm:pt modelId="{1F513817-9D6E-4DEA-A8CA-D2A7D0A0F578}" type="pres">
      <dgm:prSet presAssocID="{3E1FFB1D-6B90-40FF-85F0-B8FCF92B40F1}" presName="node" presStyleLbl="node1" presStyleIdx="1" presStyleCnt="6">
        <dgm:presLayoutVars>
          <dgm:bulletEnabled val="1"/>
        </dgm:presLayoutVars>
      </dgm:prSet>
      <dgm:spPr/>
      <dgm:t>
        <a:bodyPr/>
        <a:lstStyle/>
        <a:p>
          <a:endParaRPr lang="pl-PL"/>
        </a:p>
      </dgm:t>
    </dgm:pt>
    <dgm:pt modelId="{98CBECD5-4E18-4AFE-BB54-2EB5239DE9D3}" type="pres">
      <dgm:prSet presAssocID="{41908031-031E-4D6F-9965-B93B079D2B45}" presName="sibTrans" presStyleCnt="0"/>
      <dgm:spPr/>
      <dgm:t>
        <a:bodyPr/>
        <a:lstStyle/>
        <a:p>
          <a:endParaRPr lang="pl-PL"/>
        </a:p>
      </dgm:t>
    </dgm:pt>
    <dgm:pt modelId="{C87C7953-BAB9-4311-A084-310F4238856A}" type="pres">
      <dgm:prSet presAssocID="{01227D45-EB1B-4019-8115-C9E7F817FC30}" presName="node" presStyleLbl="node1" presStyleIdx="2" presStyleCnt="6">
        <dgm:presLayoutVars>
          <dgm:bulletEnabled val="1"/>
        </dgm:presLayoutVars>
      </dgm:prSet>
      <dgm:spPr/>
      <dgm:t>
        <a:bodyPr/>
        <a:lstStyle/>
        <a:p>
          <a:endParaRPr lang="pl-PL"/>
        </a:p>
      </dgm:t>
    </dgm:pt>
    <dgm:pt modelId="{7ADBB69A-CB8B-4EE9-AE06-5ECCAE1B5BA9}" type="pres">
      <dgm:prSet presAssocID="{B3C4C7ED-4291-4AB0-8AAF-CCD87F651128}" presName="sibTrans" presStyleCnt="0"/>
      <dgm:spPr/>
      <dgm:t>
        <a:bodyPr/>
        <a:lstStyle/>
        <a:p>
          <a:endParaRPr lang="pl-PL"/>
        </a:p>
      </dgm:t>
    </dgm:pt>
    <dgm:pt modelId="{FD61E5BD-FDA6-44F4-9F68-5FB4314B066C}" type="pres">
      <dgm:prSet presAssocID="{D9566201-9103-4780-A9E6-3251FDB3AFB8}" presName="node" presStyleLbl="node1" presStyleIdx="3" presStyleCnt="6">
        <dgm:presLayoutVars>
          <dgm:bulletEnabled val="1"/>
        </dgm:presLayoutVars>
      </dgm:prSet>
      <dgm:spPr/>
      <dgm:t>
        <a:bodyPr/>
        <a:lstStyle/>
        <a:p>
          <a:endParaRPr lang="pl-PL"/>
        </a:p>
      </dgm:t>
    </dgm:pt>
    <dgm:pt modelId="{48BF20AB-B28A-4E39-B25C-F5AF7DDED6A1}" type="pres">
      <dgm:prSet presAssocID="{E035EFBF-0FC1-4ED2-9A23-668BE2856494}" presName="sibTrans" presStyleCnt="0"/>
      <dgm:spPr/>
      <dgm:t>
        <a:bodyPr/>
        <a:lstStyle/>
        <a:p>
          <a:endParaRPr lang="pl-PL"/>
        </a:p>
      </dgm:t>
    </dgm:pt>
    <dgm:pt modelId="{8851D9A9-9530-4E23-9A46-D14EE1FFB7D4}" type="pres">
      <dgm:prSet presAssocID="{B368ABCF-87FA-4F90-A0DF-CD00221E2276}" presName="node" presStyleLbl="node1" presStyleIdx="4" presStyleCnt="6">
        <dgm:presLayoutVars>
          <dgm:bulletEnabled val="1"/>
        </dgm:presLayoutVars>
      </dgm:prSet>
      <dgm:spPr/>
      <dgm:t>
        <a:bodyPr/>
        <a:lstStyle/>
        <a:p>
          <a:endParaRPr lang="pl-PL"/>
        </a:p>
      </dgm:t>
    </dgm:pt>
    <dgm:pt modelId="{3D3FB0C5-ECC6-46B0-8EA7-11A3F994E352}" type="pres">
      <dgm:prSet presAssocID="{20B73EF5-A62E-40D4-A653-6D42ECB1C4D1}" presName="sibTrans" presStyleCnt="0"/>
      <dgm:spPr/>
      <dgm:t>
        <a:bodyPr/>
        <a:lstStyle/>
        <a:p>
          <a:endParaRPr lang="pl-PL"/>
        </a:p>
      </dgm:t>
    </dgm:pt>
    <dgm:pt modelId="{FA12C812-27B3-400B-B1D0-7EC68F3E1C4B}" type="pres">
      <dgm:prSet presAssocID="{8E3F5923-95DA-4E82-AE1F-FC211FD3BD0E}" presName="node" presStyleLbl="node1" presStyleIdx="5" presStyleCnt="6">
        <dgm:presLayoutVars>
          <dgm:bulletEnabled val="1"/>
        </dgm:presLayoutVars>
      </dgm:prSet>
      <dgm:spPr/>
      <dgm:t>
        <a:bodyPr/>
        <a:lstStyle/>
        <a:p>
          <a:endParaRPr lang="pl-PL"/>
        </a:p>
      </dgm:t>
    </dgm:pt>
  </dgm:ptLst>
  <dgm:cxnLst>
    <dgm:cxn modelId="{8847FE6C-4107-44AF-AC91-FACF4B39D883}" srcId="{B6ADD895-AAFD-4BA5-9E44-528192A08E2D}" destId="{578F7739-0E66-48CD-ABCC-3EE73DA67B5F}" srcOrd="0" destOrd="0" parTransId="{20B9C080-9493-4937-84F2-2B30C71C1C9D}" sibTransId="{9DF075D3-192E-47D0-A33C-4BC43D7E8B38}"/>
    <dgm:cxn modelId="{D0384246-1902-4774-AACB-B602CB74EBE8}" type="presOf" srcId="{B368ABCF-87FA-4F90-A0DF-CD00221E2276}" destId="{8851D9A9-9530-4E23-9A46-D14EE1FFB7D4}" srcOrd="0" destOrd="0" presId="urn:microsoft.com/office/officeart/2005/8/layout/hList6"/>
    <dgm:cxn modelId="{A6C8AA3A-DF6B-4000-B254-D7862CEAB3A6}" type="presOf" srcId="{578F7739-0E66-48CD-ABCC-3EE73DA67B5F}" destId="{4FE11819-E2E2-41D1-9FC3-EDBF9B25EA6B}" srcOrd="0" destOrd="0" presId="urn:microsoft.com/office/officeart/2005/8/layout/hList6"/>
    <dgm:cxn modelId="{42CBC015-945B-40C9-A7B7-410F3B308BA2}" type="presOf" srcId="{B6ADD895-AAFD-4BA5-9E44-528192A08E2D}" destId="{CF4CB667-BBA6-4EE9-8620-533B066E9811}" srcOrd="0" destOrd="0" presId="urn:microsoft.com/office/officeart/2005/8/layout/hList6"/>
    <dgm:cxn modelId="{FB47B5CC-919A-4E8D-9B54-55227E68A449}" srcId="{B6ADD895-AAFD-4BA5-9E44-528192A08E2D}" destId="{3E1FFB1D-6B90-40FF-85F0-B8FCF92B40F1}" srcOrd="1" destOrd="0" parTransId="{03638508-5689-4987-B386-B5AD12FA8869}" sibTransId="{41908031-031E-4D6F-9965-B93B079D2B45}"/>
    <dgm:cxn modelId="{8E5751BA-B2E8-4FB4-BDBB-795064389907}" srcId="{B6ADD895-AAFD-4BA5-9E44-528192A08E2D}" destId="{8E3F5923-95DA-4E82-AE1F-FC211FD3BD0E}" srcOrd="5" destOrd="0" parTransId="{3377C9CF-E5EC-4996-820E-30DDB5D04DB3}" sibTransId="{2A30A486-40DA-4CE3-B07F-876BD35D6D00}"/>
    <dgm:cxn modelId="{DDBF5B7C-7025-4132-A84B-9913441D8C69}" srcId="{B6ADD895-AAFD-4BA5-9E44-528192A08E2D}" destId="{01227D45-EB1B-4019-8115-C9E7F817FC30}" srcOrd="2" destOrd="0" parTransId="{3E0A89FD-6B69-49A0-A4E8-C70EBA9CD5EA}" sibTransId="{B3C4C7ED-4291-4AB0-8AAF-CCD87F651128}"/>
    <dgm:cxn modelId="{63D5B6BD-7F48-4C66-8113-E2B673FC2D58}" type="presOf" srcId="{3E1FFB1D-6B90-40FF-85F0-B8FCF92B40F1}" destId="{1F513817-9D6E-4DEA-A8CA-D2A7D0A0F578}" srcOrd="0" destOrd="0" presId="urn:microsoft.com/office/officeart/2005/8/layout/hList6"/>
    <dgm:cxn modelId="{143509C3-97FB-4B40-BEE8-48D9C4346BF4}" srcId="{B6ADD895-AAFD-4BA5-9E44-528192A08E2D}" destId="{D9566201-9103-4780-A9E6-3251FDB3AFB8}" srcOrd="3" destOrd="0" parTransId="{F9A0FA3C-7125-43FF-9D61-F8F8940D03AD}" sibTransId="{E035EFBF-0FC1-4ED2-9A23-668BE2856494}"/>
    <dgm:cxn modelId="{ED252248-EF01-436D-9A8E-151DD197A5AB}" type="presOf" srcId="{8E3F5923-95DA-4E82-AE1F-FC211FD3BD0E}" destId="{FA12C812-27B3-400B-B1D0-7EC68F3E1C4B}" srcOrd="0" destOrd="0" presId="urn:microsoft.com/office/officeart/2005/8/layout/hList6"/>
    <dgm:cxn modelId="{6EB4DA96-EB8E-4508-95B0-14FA1E0EA0CB}" type="presOf" srcId="{D9566201-9103-4780-A9E6-3251FDB3AFB8}" destId="{FD61E5BD-FDA6-44F4-9F68-5FB4314B066C}" srcOrd="0" destOrd="0" presId="urn:microsoft.com/office/officeart/2005/8/layout/hList6"/>
    <dgm:cxn modelId="{40602B4E-9ABF-4E76-8630-311BF47BBB84}" type="presOf" srcId="{01227D45-EB1B-4019-8115-C9E7F817FC30}" destId="{C87C7953-BAB9-4311-A084-310F4238856A}" srcOrd="0" destOrd="0" presId="urn:microsoft.com/office/officeart/2005/8/layout/hList6"/>
    <dgm:cxn modelId="{1E40240C-2BB9-441D-981D-05C4E8748CD8}" srcId="{B6ADD895-AAFD-4BA5-9E44-528192A08E2D}" destId="{B368ABCF-87FA-4F90-A0DF-CD00221E2276}" srcOrd="4" destOrd="0" parTransId="{94EA73F1-1F67-4EF6-BEAA-CFA49839C086}" sibTransId="{20B73EF5-A62E-40D4-A653-6D42ECB1C4D1}"/>
    <dgm:cxn modelId="{3C1B2633-7D88-44F8-A8D7-336E8E7A82D5}" type="presParOf" srcId="{CF4CB667-BBA6-4EE9-8620-533B066E9811}" destId="{4FE11819-E2E2-41D1-9FC3-EDBF9B25EA6B}" srcOrd="0" destOrd="0" presId="urn:microsoft.com/office/officeart/2005/8/layout/hList6"/>
    <dgm:cxn modelId="{3242B88D-711E-491A-8750-8947BCD948D0}" type="presParOf" srcId="{CF4CB667-BBA6-4EE9-8620-533B066E9811}" destId="{10FDC851-608D-45D5-BA22-9C6DBDBD945D}" srcOrd="1" destOrd="0" presId="urn:microsoft.com/office/officeart/2005/8/layout/hList6"/>
    <dgm:cxn modelId="{4BFFBA45-A4CC-49DA-A73C-B8ADB01D400C}" type="presParOf" srcId="{CF4CB667-BBA6-4EE9-8620-533B066E9811}" destId="{1F513817-9D6E-4DEA-A8CA-D2A7D0A0F578}" srcOrd="2" destOrd="0" presId="urn:microsoft.com/office/officeart/2005/8/layout/hList6"/>
    <dgm:cxn modelId="{61465AC3-3971-44D4-8E90-FAC6365D5233}" type="presParOf" srcId="{CF4CB667-BBA6-4EE9-8620-533B066E9811}" destId="{98CBECD5-4E18-4AFE-BB54-2EB5239DE9D3}" srcOrd="3" destOrd="0" presId="urn:microsoft.com/office/officeart/2005/8/layout/hList6"/>
    <dgm:cxn modelId="{E35A09F3-E285-4946-B0BA-89FA2C6BD6B4}" type="presParOf" srcId="{CF4CB667-BBA6-4EE9-8620-533B066E9811}" destId="{C87C7953-BAB9-4311-A084-310F4238856A}" srcOrd="4" destOrd="0" presId="urn:microsoft.com/office/officeart/2005/8/layout/hList6"/>
    <dgm:cxn modelId="{FD6F5379-E484-45D4-9A50-EE2E97E46740}" type="presParOf" srcId="{CF4CB667-BBA6-4EE9-8620-533B066E9811}" destId="{7ADBB69A-CB8B-4EE9-AE06-5ECCAE1B5BA9}" srcOrd="5" destOrd="0" presId="urn:microsoft.com/office/officeart/2005/8/layout/hList6"/>
    <dgm:cxn modelId="{7DEADC4B-2165-42F7-9751-CA4A531F51A4}" type="presParOf" srcId="{CF4CB667-BBA6-4EE9-8620-533B066E9811}" destId="{FD61E5BD-FDA6-44F4-9F68-5FB4314B066C}" srcOrd="6" destOrd="0" presId="urn:microsoft.com/office/officeart/2005/8/layout/hList6"/>
    <dgm:cxn modelId="{26EFE875-84A4-4BA7-BCDD-4EE525FDCBB4}" type="presParOf" srcId="{CF4CB667-BBA6-4EE9-8620-533B066E9811}" destId="{48BF20AB-B28A-4E39-B25C-F5AF7DDED6A1}" srcOrd="7" destOrd="0" presId="urn:microsoft.com/office/officeart/2005/8/layout/hList6"/>
    <dgm:cxn modelId="{DDC0FC13-D65B-4C20-AC35-28C89AEEE34F}" type="presParOf" srcId="{CF4CB667-BBA6-4EE9-8620-533B066E9811}" destId="{8851D9A9-9530-4E23-9A46-D14EE1FFB7D4}" srcOrd="8" destOrd="0" presId="urn:microsoft.com/office/officeart/2005/8/layout/hList6"/>
    <dgm:cxn modelId="{B752EE5D-092B-48C6-A013-50D2243A7B2A}" type="presParOf" srcId="{CF4CB667-BBA6-4EE9-8620-533B066E9811}" destId="{3D3FB0C5-ECC6-46B0-8EA7-11A3F994E352}" srcOrd="9" destOrd="0" presId="urn:microsoft.com/office/officeart/2005/8/layout/hList6"/>
    <dgm:cxn modelId="{C80BF766-7824-49CD-A05F-98BE31FBC5A1}" type="presParOf" srcId="{CF4CB667-BBA6-4EE9-8620-533B066E9811}" destId="{FA12C812-27B3-400B-B1D0-7EC68F3E1C4B}" srcOrd="10" destOrd="0" presId="urn:microsoft.com/office/officeart/2005/8/layout/hList6"/>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D06B8D6-2275-4B2D-9C7F-5A6E7FF9E2D6}" type="doc">
      <dgm:prSet loTypeId="urn:microsoft.com/office/officeart/2005/8/layout/cycle7" loCatId="cycle" qsTypeId="urn:microsoft.com/office/officeart/2005/8/quickstyle/simple1" qsCatId="simple" csTypeId="urn:microsoft.com/office/officeart/2005/8/colors/accent4_5" csCatId="accent4" phldr="1"/>
      <dgm:spPr/>
      <dgm:t>
        <a:bodyPr/>
        <a:lstStyle/>
        <a:p>
          <a:endParaRPr lang="pl-PL"/>
        </a:p>
      </dgm:t>
    </dgm:pt>
    <dgm:pt modelId="{E21DB76C-04C3-4007-A5E0-4D131635A715}">
      <dgm:prSet phldrT="[Tekst]"/>
      <dgm:spPr/>
      <dgm:t>
        <a:bodyPr/>
        <a:lstStyle/>
        <a:p>
          <a:r>
            <a:rPr lang="pl-PL" b="1">
              <a:solidFill>
                <a:sysClr val="windowText" lastClr="000000"/>
              </a:solidFill>
            </a:rPr>
            <a:t>zrównoważonego rozwoju </a:t>
          </a:r>
          <a:endParaRPr lang="pl-PL">
            <a:solidFill>
              <a:sysClr val="windowText" lastClr="000000"/>
            </a:solidFill>
          </a:endParaRPr>
        </a:p>
      </dgm:t>
    </dgm:pt>
    <dgm:pt modelId="{E3B65B95-4B8F-49A5-AF2E-3C8EF8874287}" type="parTrans" cxnId="{2BEDF9E8-3AC7-45F2-8F9F-27C27C5DCFB1}">
      <dgm:prSet/>
      <dgm:spPr/>
      <dgm:t>
        <a:bodyPr/>
        <a:lstStyle/>
        <a:p>
          <a:endParaRPr lang="pl-PL">
            <a:solidFill>
              <a:sysClr val="windowText" lastClr="000000"/>
            </a:solidFill>
          </a:endParaRPr>
        </a:p>
      </dgm:t>
    </dgm:pt>
    <dgm:pt modelId="{F6924FDC-F6F6-4497-8A59-13DA3676851E}" type="sibTrans" cxnId="{2BEDF9E8-3AC7-45F2-8F9F-27C27C5DCFB1}">
      <dgm:prSet/>
      <dgm:spPr/>
      <dgm:t>
        <a:bodyPr/>
        <a:lstStyle/>
        <a:p>
          <a:endParaRPr lang="pl-PL">
            <a:solidFill>
              <a:sysClr val="windowText" lastClr="000000"/>
            </a:solidFill>
          </a:endParaRPr>
        </a:p>
      </dgm:t>
    </dgm:pt>
    <dgm:pt modelId="{5D792C1F-3A5E-4881-B821-1AC5EE108B89}">
      <dgm:prSet phldrT="[Tekst]"/>
      <dgm:spPr/>
      <dgm:t>
        <a:bodyPr/>
        <a:lstStyle/>
        <a:p>
          <a:r>
            <a:rPr lang="pl-PL" b="1">
              <a:solidFill>
                <a:sysClr val="windowText" lastClr="000000"/>
              </a:solidFill>
            </a:rPr>
            <a:t>partnerstwa</a:t>
          </a:r>
          <a:r>
            <a:rPr lang="pl-PL">
              <a:solidFill>
                <a:sysClr val="windowText" lastClr="000000"/>
              </a:solidFill>
            </a:rPr>
            <a:t>  </a:t>
          </a:r>
        </a:p>
      </dgm:t>
    </dgm:pt>
    <dgm:pt modelId="{75C270E6-7ECC-4F6D-B11E-6B355A9E41ED}" type="parTrans" cxnId="{48BAB071-2654-4A5D-A95D-83462691A482}">
      <dgm:prSet/>
      <dgm:spPr/>
      <dgm:t>
        <a:bodyPr/>
        <a:lstStyle/>
        <a:p>
          <a:endParaRPr lang="pl-PL">
            <a:solidFill>
              <a:sysClr val="windowText" lastClr="000000"/>
            </a:solidFill>
          </a:endParaRPr>
        </a:p>
      </dgm:t>
    </dgm:pt>
    <dgm:pt modelId="{AD6B128A-DEF5-40FD-B903-4D8B06F270A9}" type="sibTrans" cxnId="{48BAB071-2654-4A5D-A95D-83462691A482}">
      <dgm:prSet/>
      <dgm:spPr/>
      <dgm:t>
        <a:bodyPr/>
        <a:lstStyle/>
        <a:p>
          <a:endParaRPr lang="pl-PL">
            <a:solidFill>
              <a:sysClr val="windowText" lastClr="000000"/>
            </a:solidFill>
          </a:endParaRPr>
        </a:p>
      </dgm:t>
    </dgm:pt>
    <dgm:pt modelId="{FE07983E-6524-47F6-A673-4D1095EF71F6}">
      <dgm:prSet phldrT="[Tekst]"/>
      <dgm:spPr/>
      <dgm:t>
        <a:bodyPr/>
        <a:lstStyle/>
        <a:p>
          <a:r>
            <a:rPr lang="pl-PL" b="1">
              <a:solidFill>
                <a:sysClr val="windowText" lastClr="000000"/>
              </a:solidFill>
            </a:rPr>
            <a:t>celowości</a:t>
          </a:r>
          <a:r>
            <a:rPr lang="pl-PL">
              <a:solidFill>
                <a:sysClr val="windowText" lastClr="000000"/>
              </a:solidFill>
            </a:rPr>
            <a:t> </a:t>
          </a:r>
        </a:p>
      </dgm:t>
    </dgm:pt>
    <dgm:pt modelId="{A082C641-7C23-4483-B1FB-7CB1760AFF7B}" type="parTrans" cxnId="{86543FD1-AC45-4118-86DB-1D413F84297A}">
      <dgm:prSet/>
      <dgm:spPr/>
      <dgm:t>
        <a:bodyPr/>
        <a:lstStyle/>
        <a:p>
          <a:endParaRPr lang="pl-PL">
            <a:solidFill>
              <a:sysClr val="windowText" lastClr="000000"/>
            </a:solidFill>
          </a:endParaRPr>
        </a:p>
      </dgm:t>
    </dgm:pt>
    <dgm:pt modelId="{220EFE0D-68E1-45FF-A17D-5DBFBDB93E8E}" type="sibTrans" cxnId="{86543FD1-AC45-4118-86DB-1D413F84297A}">
      <dgm:prSet/>
      <dgm:spPr/>
      <dgm:t>
        <a:bodyPr/>
        <a:lstStyle/>
        <a:p>
          <a:endParaRPr lang="pl-PL">
            <a:solidFill>
              <a:sysClr val="windowText" lastClr="000000"/>
            </a:solidFill>
          </a:endParaRPr>
        </a:p>
      </dgm:t>
    </dgm:pt>
    <dgm:pt modelId="{069B9138-FDD4-468D-878C-A1A752BB285B}">
      <dgm:prSet phldrT="[Tekst]"/>
      <dgm:spPr/>
      <dgm:t>
        <a:bodyPr/>
        <a:lstStyle/>
        <a:p>
          <a:r>
            <a:rPr lang="pl-PL" b="1">
              <a:solidFill>
                <a:sysClr val="windowText" lastClr="000000"/>
              </a:solidFill>
            </a:rPr>
            <a:t>efektywności</a:t>
          </a:r>
          <a:r>
            <a:rPr lang="pl-PL">
              <a:solidFill>
                <a:sysClr val="windowText" lastClr="000000"/>
              </a:solidFill>
            </a:rPr>
            <a:t> </a:t>
          </a:r>
        </a:p>
      </dgm:t>
    </dgm:pt>
    <dgm:pt modelId="{5B1A7BD9-0B46-49EB-B4C7-98D07B6F2555}" type="parTrans" cxnId="{6FE5A47B-2395-4162-8C5D-02467C2F5ECC}">
      <dgm:prSet/>
      <dgm:spPr/>
      <dgm:t>
        <a:bodyPr/>
        <a:lstStyle/>
        <a:p>
          <a:endParaRPr lang="pl-PL">
            <a:solidFill>
              <a:sysClr val="windowText" lastClr="000000"/>
            </a:solidFill>
          </a:endParaRPr>
        </a:p>
      </dgm:t>
    </dgm:pt>
    <dgm:pt modelId="{E2B039FF-C4C8-4281-84B1-DBC70800D51D}" type="sibTrans" cxnId="{6FE5A47B-2395-4162-8C5D-02467C2F5ECC}">
      <dgm:prSet/>
      <dgm:spPr/>
      <dgm:t>
        <a:bodyPr/>
        <a:lstStyle/>
        <a:p>
          <a:endParaRPr lang="pl-PL">
            <a:solidFill>
              <a:sysClr val="windowText" lastClr="000000"/>
            </a:solidFill>
          </a:endParaRPr>
        </a:p>
      </dgm:t>
    </dgm:pt>
    <dgm:pt modelId="{3940EA6E-E1BD-417D-B94D-6DB43CDAAFED}">
      <dgm:prSet phldrT="[Tekst]"/>
      <dgm:spPr/>
      <dgm:t>
        <a:bodyPr/>
        <a:lstStyle/>
        <a:p>
          <a:r>
            <a:rPr lang="pl-PL" b="1">
              <a:solidFill>
                <a:sysClr val="windowText" lastClr="000000"/>
              </a:solidFill>
            </a:rPr>
            <a:t>ciągłości i kontynuacji </a:t>
          </a:r>
          <a:endParaRPr lang="pl-PL">
            <a:solidFill>
              <a:sysClr val="windowText" lastClr="000000"/>
            </a:solidFill>
          </a:endParaRPr>
        </a:p>
      </dgm:t>
    </dgm:pt>
    <dgm:pt modelId="{3E43F236-B4B3-44DB-BE97-B0B4E3B7EC58}" type="parTrans" cxnId="{B51CD7CA-218E-4AF1-96C0-D0790C2D66AC}">
      <dgm:prSet/>
      <dgm:spPr/>
      <dgm:t>
        <a:bodyPr/>
        <a:lstStyle/>
        <a:p>
          <a:endParaRPr lang="pl-PL">
            <a:solidFill>
              <a:sysClr val="windowText" lastClr="000000"/>
            </a:solidFill>
          </a:endParaRPr>
        </a:p>
      </dgm:t>
    </dgm:pt>
    <dgm:pt modelId="{6C3ECD31-15CD-4EEA-86F7-C4379D997CD3}" type="sibTrans" cxnId="{B51CD7CA-218E-4AF1-96C0-D0790C2D66AC}">
      <dgm:prSet/>
      <dgm:spPr/>
      <dgm:t>
        <a:bodyPr/>
        <a:lstStyle/>
        <a:p>
          <a:endParaRPr lang="pl-PL">
            <a:solidFill>
              <a:sysClr val="windowText" lastClr="000000"/>
            </a:solidFill>
          </a:endParaRPr>
        </a:p>
      </dgm:t>
    </dgm:pt>
    <dgm:pt modelId="{F5E9A397-3CB3-4AA6-A7EB-439E71916B47}" type="pres">
      <dgm:prSet presAssocID="{8D06B8D6-2275-4B2D-9C7F-5A6E7FF9E2D6}" presName="Name0" presStyleCnt="0">
        <dgm:presLayoutVars>
          <dgm:dir/>
          <dgm:resizeHandles val="exact"/>
        </dgm:presLayoutVars>
      </dgm:prSet>
      <dgm:spPr/>
      <dgm:t>
        <a:bodyPr/>
        <a:lstStyle/>
        <a:p>
          <a:endParaRPr lang="pl-PL"/>
        </a:p>
      </dgm:t>
    </dgm:pt>
    <dgm:pt modelId="{C97C4142-875C-4F90-8A57-20C15807E065}" type="pres">
      <dgm:prSet presAssocID="{E21DB76C-04C3-4007-A5E0-4D131635A715}" presName="node" presStyleLbl="node1" presStyleIdx="0" presStyleCnt="5">
        <dgm:presLayoutVars>
          <dgm:bulletEnabled val="1"/>
        </dgm:presLayoutVars>
      </dgm:prSet>
      <dgm:spPr/>
      <dgm:t>
        <a:bodyPr/>
        <a:lstStyle/>
        <a:p>
          <a:endParaRPr lang="pl-PL"/>
        </a:p>
      </dgm:t>
    </dgm:pt>
    <dgm:pt modelId="{D34C579E-AD0F-4B4B-A2C7-26C137E80115}" type="pres">
      <dgm:prSet presAssocID="{F6924FDC-F6F6-4497-8A59-13DA3676851E}" presName="sibTrans" presStyleLbl="sibTrans2D1" presStyleIdx="0" presStyleCnt="5"/>
      <dgm:spPr/>
      <dgm:t>
        <a:bodyPr/>
        <a:lstStyle/>
        <a:p>
          <a:endParaRPr lang="pl-PL"/>
        </a:p>
      </dgm:t>
    </dgm:pt>
    <dgm:pt modelId="{F6752ED2-D852-4430-B193-B71F03BD9B72}" type="pres">
      <dgm:prSet presAssocID="{F6924FDC-F6F6-4497-8A59-13DA3676851E}" presName="connectorText" presStyleLbl="sibTrans2D1" presStyleIdx="0" presStyleCnt="5"/>
      <dgm:spPr/>
      <dgm:t>
        <a:bodyPr/>
        <a:lstStyle/>
        <a:p>
          <a:endParaRPr lang="pl-PL"/>
        </a:p>
      </dgm:t>
    </dgm:pt>
    <dgm:pt modelId="{A2291AAD-5974-4F7E-AF1C-FC4384BAAC0E}" type="pres">
      <dgm:prSet presAssocID="{5D792C1F-3A5E-4881-B821-1AC5EE108B89}" presName="node" presStyleLbl="node1" presStyleIdx="1" presStyleCnt="5">
        <dgm:presLayoutVars>
          <dgm:bulletEnabled val="1"/>
        </dgm:presLayoutVars>
      </dgm:prSet>
      <dgm:spPr/>
      <dgm:t>
        <a:bodyPr/>
        <a:lstStyle/>
        <a:p>
          <a:endParaRPr lang="pl-PL"/>
        </a:p>
      </dgm:t>
    </dgm:pt>
    <dgm:pt modelId="{3768D856-260F-4CF8-ABA3-9A0FEEE54B6B}" type="pres">
      <dgm:prSet presAssocID="{AD6B128A-DEF5-40FD-B903-4D8B06F270A9}" presName="sibTrans" presStyleLbl="sibTrans2D1" presStyleIdx="1" presStyleCnt="5"/>
      <dgm:spPr/>
      <dgm:t>
        <a:bodyPr/>
        <a:lstStyle/>
        <a:p>
          <a:endParaRPr lang="pl-PL"/>
        </a:p>
      </dgm:t>
    </dgm:pt>
    <dgm:pt modelId="{6D5C07B7-CAA9-4AE0-BBBF-87702A1031E4}" type="pres">
      <dgm:prSet presAssocID="{AD6B128A-DEF5-40FD-B903-4D8B06F270A9}" presName="connectorText" presStyleLbl="sibTrans2D1" presStyleIdx="1" presStyleCnt="5"/>
      <dgm:spPr/>
      <dgm:t>
        <a:bodyPr/>
        <a:lstStyle/>
        <a:p>
          <a:endParaRPr lang="pl-PL"/>
        </a:p>
      </dgm:t>
    </dgm:pt>
    <dgm:pt modelId="{ED500845-7DFB-4408-99E7-A845E1D4F9CF}" type="pres">
      <dgm:prSet presAssocID="{FE07983E-6524-47F6-A673-4D1095EF71F6}" presName="node" presStyleLbl="node1" presStyleIdx="2" presStyleCnt="5">
        <dgm:presLayoutVars>
          <dgm:bulletEnabled val="1"/>
        </dgm:presLayoutVars>
      </dgm:prSet>
      <dgm:spPr/>
      <dgm:t>
        <a:bodyPr/>
        <a:lstStyle/>
        <a:p>
          <a:endParaRPr lang="pl-PL"/>
        </a:p>
      </dgm:t>
    </dgm:pt>
    <dgm:pt modelId="{AB5D5A38-B5AB-408B-83E9-58AA39003AC9}" type="pres">
      <dgm:prSet presAssocID="{220EFE0D-68E1-45FF-A17D-5DBFBDB93E8E}" presName="sibTrans" presStyleLbl="sibTrans2D1" presStyleIdx="2" presStyleCnt="5"/>
      <dgm:spPr/>
      <dgm:t>
        <a:bodyPr/>
        <a:lstStyle/>
        <a:p>
          <a:endParaRPr lang="pl-PL"/>
        </a:p>
      </dgm:t>
    </dgm:pt>
    <dgm:pt modelId="{FFE1E85D-A2D0-4041-88E6-C1235A66F8BB}" type="pres">
      <dgm:prSet presAssocID="{220EFE0D-68E1-45FF-A17D-5DBFBDB93E8E}" presName="connectorText" presStyleLbl="sibTrans2D1" presStyleIdx="2" presStyleCnt="5"/>
      <dgm:spPr/>
      <dgm:t>
        <a:bodyPr/>
        <a:lstStyle/>
        <a:p>
          <a:endParaRPr lang="pl-PL"/>
        </a:p>
      </dgm:t>
    </dgm:pt>
    <dgm:pt modelId="{9E785AA8-03BD-461C-A10D-47F50F88EB2C}" type="pres">
      <dgm:prSet presAssocID="{069B9138-FDD4-468D-878C-A1A752BB285B}" presName="node" presStyleLbl="node1" presStyleIdx="3" presStyleCnt="5">
        <dgm:presLayoutVars>
          <dgm:bulletEnabled val="1"/>
        </dgm:presLayoutVars>
      </dgm:prSet>
      <dgm:spPr/>
      <dgm:t>
        <a:bodyPr/>
        <a:lstStyle/>
        <a:p>
          <a:endParaRPr lang="pl-PL"/>
        </a:p>
      </dgm:t>
    </dgm:pt>
    <dgm:pt modelId="{8E10ACB1-7682-447C-869C-E0120130E8B6}" type="pres">
      <dgm:prSet presAssocID="{E2B039FF-C4C8-4281-84B1-DBC70800D51D}" presName="sibTrans" presStyleLbl="sibTrans2D1" presStyleIdx="3" presStyleCnt="5"/>
      <dgm:spPr/>
      <dgm:t>
        <a:bodyPr/>
        <a:lstStyle/>
        <a:p>
          <a:endParaRPr lang="pl-PL"/>
        </a:p>
      </dgm:t>
    </dgm:pt>
    <dgm:pt modelId="{AECCE1FB-5555-4BCE-92D8-47CE8D49E0A4}" type="pres">
      <dgm:prSet presAssocID="{E2B039FF-C4C8-4281-84B1-DBC70800D51D}" presName="connectorText" presStyleLbl="sibTrans2D1" presStyleIdx="3" presStyleCnt="5"/>
      <dgm:spPr/>
      <dgm:t>
        <a:bodyPr/>
        <a:lstStyle/>
        <a:p>
          <a:endParaRPr lang="pl-PL"/>
        </a:p>
      </dgm:t>
    </dgm:pt>
    <dgm:pt modelId="{201133F7-FD1A-4CF2-9AD2-F4754921354B}" type="pres">
      <dgm:prSet presAssocID="{3940EA6E-E1BD-417D-B94D-6DB43CDAAFED}" presName="node" presStyleLbl="node1" presStyleIdx="4" presStyleCnt="5">
        <dgm:presLayoutVars>
          <dgm:bulletEnabled val="1"/>
        </dgm:presLayoutVars>
      </dgm:prSet>
      <dgm:spPr/>
      <dgm:t>
        <a:bodyPr/>
        <a:lstStyle/>
        <a:p>
          <a:endParaRPr lang="pl-PL"/>
        </a:p>
      </dgm:t>
    </dgm:pt>
    <dgm:pt modelId="{A930319F-0B79-4233-AA9A-8A424106CAAD}" type="pres">
      <dgm:prSet presAssocID="{6C3ECD31-15CD-4EEA-86F7-C4379D997CD3}" presName="sibTrans" presStyleLbl="sibTrans2D1" presStyleIdx="4" presStyleCnt="5"/>
      <dgm:spPr/>
      <dgm:t>
        <a:bodyPr/>
        <a:lstStyle/>
        <a:p>
          <a:endParaRPr lang="pl-PL"/>
        </a:p>
      </dgm:t>
    </dgm:pt>
    <dgm:pt modelId="{5B116F87-23C3-4A44-8951-4AA93F7E607A}" type="pres">
      <dgm:prSet presAssocID="{6C3ECD31-15CD-4EEA-86F7-C4379D997CD3}" presName="connectorText" presStyleLbl="sibTrans2D1" presStyleIdx="4" presStyleCnt="5"/>
      <dgm:spPr/>
      <dgm:t>
        <a:bodyPr/>
        <a:lstStyle/>
        <a:p>
          <a:endParaRPr lang="pl-PL"/>
        </a:p>
      </dgm:t>
    </dgm:pt>
  </dgm:ptLst>
  <dgm:cxnLst>
    <dgm:cxn modelId="{440E0EB2-322B-42DE-84F7-919DC205FDB9}" type="presOf" srcId="{F6924FDC-F6F6-4497-8A59-13DA3676851E}" destId="{D34C579E-AD0F-4B4B-A2C7-26C137E80115}" srcOrd="0" destOrd="0" presId="urn:microsoft.com/office/officeart/2005/8/layout/cycle7"/>
    <dgm:cxn modelId="{E51E6470-1FF0-4EE7-B330-4DC3875EB4E9}" type="presOf" srcId="{6C3ECD31-15CD-4EEA-86F7-C4379D997CD3}" destId="{5B116F87-23C3-4A44-8951-4AA93F7E607A}" srcOrd="1" destOrd="0" presId="urn:microsoft.com/office/officeart/2005/8/layout/cycle7"/>
    <dgm:cxn modelId="{48BAB071-2654-4A5D-A95D-83462691A482}" srcId="{8D06B8D6-2275-4B2D-9C7F-5A6E7FF9E2D6}" destId="{5D792C1F-3A5E-4881-B821-1AC5EE108B89}" srcOrd="1" destOrd="0" parTransId="{75C270E6-7ECC-4F6D-B11E-6B355A9E41ED}" sibTransId="{AD6B128A-DEF5-40FD-B903-4D8B06F270A9}"/>
    <dgm:cxn modelId="{D0D75F5B-6DD7-4E4D-BDF4-39B341C267BA}" type="presOf" srcId="{F6924FDC-F6F6-4497-8A59-13DA3676851E}" destId="{F6752ED2-D852-4430-B193-B71F03BD9B72}" srcOrd="1" destOrd="0" presId="urn:microsoft.com/office/officeart/2005/8/layout/cycle7"/>
    <dgm:cxn modelId="{8F5D61EC-D6F4-4244-8EF0-0AB7EEB980F6}" type="presOf" srcId="{8D06B8D6-2275-4B2D-9C7F-5A6E7FF9E2D6}" destId="{F5E9A397-3CB3-4AA6-A7EB-439E71916B47}" srcOrd="0" destOrd="0" presId="urn:microsoft.com/office/officeart/2005/8/layout/cycle7"/>
    <dgm:cxn modelId="{74068362-2FFB-4C17-A0A5-92F2C147EDF7}" type="presOf" srcId="{3940EA6E-E1BD-417D-B94D-6DB43CDAAFED}" destId="{201133F7-FD1A-4CF2-9AD2-F4754921354B}" srcOrd="0" destOrd="0" presId="urn:microsoft.com/office/officeart/2005/8/layout/cycle7"/>
    <dgm:cxn modelId="{3E5788E3-5770-4152-8A81-5023A0888B9E}" type="presOf" srcId="{FE07983E-6524-47F6-A673-4D1095EF71F6}" destId="{ED500845-7DFB-4408-99E7-A845E1D4F9CF}" srcOrd="0" destOrd="0" presId="urn:microsoft.com/office/officeart/2005/8/layout/cycle7"/>
    <dgm:cxn modelId="{619A2976-B916-4BE8-B721-696CE3537593}" type="presOf" srcId="{5D792C1F-3A5E-4881-B821-1AC5EE108B89}" destId="{A2291AAD-5974-4F7E-AF1C-FC4384BAAC0E}" srcOrd="0" destOrd="0" presId="urn:microsoft.com/office/officeart/2005/8/layout/cycle7"/>
    <dgm:cxn modelId="{0E62DE68-F856-440F-B97A-F2AA467FC644}" type="presOf" srcId="{069B9138-FDD4-468D-878C-A1A752BB285B}" destId="{9E785AA8-03BD-461C-A10D-47F50F88EB2C}" srcOrd="0" destOrd="0" presId="urn:microsoft.com/office/officeart/2005/8/layout/cycle7"/>
    <dgm:cxn modelId="{86543FD1-AC45-4118-86DB-1D413F84297A}" srcId="{8D06B8D6-2275-4B2D-9C7F-5A6E7FF9E2D6}" destId="{FE07983E-6524-47F6-A673-4D1095EF71F6}" srcOrd="2" destOrd="0" parTransId="{A082C641-7C23-4483-B1FB-7CB1760AFF7B}" sibTransId="{220EFE0D-68E1-45FF-A17D-5DBFBDB93E8E}"/>
    <dgm:cxn modelId="{B51CD7CA-218E-4AF1-96C0-D0790C2D66AC}" srcId="{8D06B8D6-2275-4B2D-9C7F-5A6E7FF9E2D6}" destId="{3940EA6E-E1BD-417D-B94D-6DB43CDAAFED}" srcOrd="4" destOrd="0" parTransId="{3E43F236-B4B3-44DB-BE97-B0B4E3B7EC58}" sibTransId="{6C3ECD31-15CD-4EEA-86F7-C4379D997CD3}"/>
    <dgm:cxn modelId="{DD692C44-006F-433F-9F70-627365CB4582}" type="presOf" srcId="{AD6B128A-DEF5-40FD-B903-4D8B06F270A9}" destId="{6D5C07B7-CAA9-4AE0-BBBF-87702A1031E4}" srcOrd="1" destOrd="0" presId="urn:microsoft.com/office/officeart/2005/8/layout/cycle7"/>
    <dgm:cxn modelId="{6CF0B6A8-1578-4F02-AA1B-61F53C79E206}" type="presOf" srcId="{AD6B128A-DEF5-40FD-B903-4D8B06F270A9}" destId="{3768D856-260F-4CF8-ABA3-9A0FEEE54B6B}" srcOrd="0" destOrd="0" presId="urn:microsoft.com/office/officeart/2005/8/layout/cycle7"/>
    <dgm:cxn modelId="{6FE5A47B-2395-4162-8C5D-02467C2F5ECC}" srcId="{8D06B8D6-2275-4B2D-9C7F-5A6E7FF9E2D6}" destId="{069B9138-FDD4-468D-878C-A1A752BB285B}" srcOrd="3" destOrd="0" parTransId="{5B1A7BD9-0B46-49EB-B4C7-98D07B6F2555}" sibTransId="{E2B039FF-C4C8-4281-84B1-DBC70800D51D}"/>
    <dgm:cxn modelId="{FB6B846E-3283-4EDF-8B82-9C885DCD2342}" type="presOf" srcId="{6C3ECD31-15CD-4EEA-86F7-C4379D997CD3}" destId="{A930319F-0B79-4233-AA9A-8A424106CAAD}" srcOrd="0" destOrd="0" presId="urn:microsoft.com/office/officeart/2005/8/layout/cycle7"/>
    <dgm:cxn modelId="{DD3D19F5-9FEE-4143-877F-9E8D31D593CB}" type="presOf" srcId="{220EFE0D-68E1-45FF-A17D-5DBFBDB93E8E}" destId="{AB5D5A38-B5AB-408B-83E9-58AA39003AC9}" srcOrd="0" destOrd="0" presId="urn:microsoft.com/office/officeart/2005/8/layout/cycle7"/>
    <dgm:cxn modelId="{2BEDF9E8-3AC7-45F2-8F9F-27C27C5DCFB1}" srcId="{8D06B8D6-2275-4B2D-9C7F-5A6E7FF9E2D6}" destId="{E21DB76C-04C3-4007-A5E0-4D131635A715}" srcOrd="0" destOrd="0" parTransId="{E3B65B95-4B8F-49A5-AF2E-3C8EF8874287}" sibTransId="{F6924FDC-F6F6-4497-8A59-13DA3676851E}"/>
    <dgm:cxn modelId="{025FE390-D341-4548-8B75-8A71F21C9BBF}" type="presOf" srcId="{E2B039FF-C4C8-4281-84B1-DBC70800D51D}" destId="{AECCE1FB-5555-4BCE-92D8-47CE8D49E0A4}" srcOrd="1" destOrd="0" presId="urn:microsoft.com/office/officeart/2005/8/layout/cycle7"/>
    <dgm:cxn modelId="{E36CBC06-8C82-4CD8-8D39-EFE1E8058AB3}" type="presOf" srcId="{E21DB76C-04C3-4007-A5E0-4D131635A715}" destId="{C97C4142-875C-4F90-8A57-20C15807E065}" srcOrd="0" destOrd="0" presId="urn:microsoft.com/office/officeart/2005/8/layout/cycle7"/>
    <dgm:cxn modelId="{9ABF8F51-A0D3-4E54-AB63-BA7FA5B774D6}" type="presOf" srcId="{220EFE0D-68E1-45FF-A17D-5DBFBDB93E8E}" destId="{FFE1E85D-A2D0-4041-88E6-C1235A66F8BB}" srcOrd="1" destOrd="0" presId="urn:microsoft.com/office/officeart/2005/8/layout/cycle7"/>
    <dgm:cxn modelId="{93929B05-29FA-4B4D-96F4-4D0AA7843279}" type="presOf" srcId="{E2B039FF-C4C8-4281-84B1-DBC70800D51D}" destId="{8E10ACB1-7682-447C-869C-E0120130E8B6}" srcOrd="0" destOrd="0" presId="urn:microsoft.com/office/officeart/2005/8/layout/cycle7"/>
    <dgm:cxn modelId="{37FB7CB6-984E-4BC2-BF49-B16BB82B9937}" type="presParOf" srcId="{F5E9A397-3CB3-4AA6-A7EB-439E71916B47}" destId="{C97C4142-875C-4F90-8A57-20C15807E065}" srcOrd="0" destOrd="0" presId="urn:microsoft.com/office/officeart/2005/8/layout/cycle7"/>
    <dgm:cxn modelId="{4EE55582-CF8F-42D8-BE8C-08CE60F3E2A3}" type="presParOf" srcId="{F5E9A397-3CB3-4AA6-A7EB-439E71916B47}" destId="{D34C579E-AD0F-4B4B-A2C7-26C137E80115}" srcOrd="1" destOrd="0" presId="urn:microsoft.com/office/officeart/2005/8/layout/cycle7"/>
    <dgm:cxn modelId="{50906251-093A-4EA3-9623-28DC7135F9E5}" type="presParOf" srcId="{D34C579E-AD0F-4B4B-A2C7-26C137E80115}" destId="{F6752ED2-D852-4430-B193-B71F03BD9B72}" srcOrd="0" destOrd="0" presId="urn:microsoft.com/office/officeart/2005/8/layout/cycle7"/>
    <dgm:cxn modelId="{7821E9B1-E00E-4AE3-AEE4-12DB23E21A15}" type="presParOf" srcId="{F5E9A397-3CB3-4AA6-A7EB-439E71916B47}" destId="{A2291AAD-5974-4F7E-AF1C-FC4384BAAC0E}" srcOrd="2" destOrd="0" presId="urn:microsoft.com/office/officeart/2005/8/layout/cycle7"/>
    <dgm:cxn modelId="{6975192B-9B70-455B-BAB5-751D863F363E}" type="presParOf" srcId="{F5E9A397-3CB3-4AA6-A7EB-439E71916B47}" destId="{3768D856-260F-4CF8-ABA3-9A0FEEE54B6B}" srcOrd="3" destOrd="0" presId="urn:microsoft.com/office/officeart/2005/8/layout/cycle7"/>
    <dgm:cxn modelId="{C534B4CF-E070-4C0E-89E7-D56990AB8387}" type="presParOf" srcId="{3768D856-260F-4CF8-ABA3-9A0FEEE54B6B}" destId="{6D5C07B7-CAA9-4AE0-BBBF-87702A1031E4}" srcOrd="0" destOrd="0" presId="urn:microsoft.com/office/officeart/2005/8/layout/cycle7"/>
    <dgm:cxn modelId="{76F0216E-1F77-4E62-80F1-8F55BB5BA2C6}" type="presParOf" srcId="{F5E9A397-3CB3-4AA6-A7EB-439E71916B47}" destId="{ED500845-7DFB-4408-99E7-A845E1D4F9CF}" srcOrd="4" destOrd="0" presId="urn:microsoft.com/office/officeart/2005/8/layout/cycle7"/>
    <dgm:cxn modelId="{BDE90E68-9303-4160-B3FB-0754BC32D292}" type="presParOf" srcId="{F5E9A397-3CB3-4AA6-A7EB-439E71916B47}" destId="{AB5D5A38-B5AB-408B-83E9-58AA39003AC9}" srcOrd="5" destOrd="0" presId="urn:microsoft.com/office/officeart/2005/8/layout/cycle7"/>
    <dgm:cxn modelId="{AF388DC4-A735-4D4E-8EDE-037BC5FF86A4}" type="presParOf" srcId="{AB5D5A38-B5AB-408B-83E9-58AA39003AC9}" destId="{FFE1E85D-A2D0-4041-88E6-C1235A66F8BB}" srcOrd="0" destOrd="0" presId="urn:microsoft.com/office/officeart/2005/8/layout/cycle7"/>
    <dgm:cxn modelId="{20F354E7-E510-47C2-8060-C5A993F4328E}" type="presParOf" srcId="{F5E9A397-3CB3-4AA6-A7EB-439E71916B47}" destId="{9E785AA8-03BD-461C-A10D-47F50F88EB2C}" srcOrd="6" destOrd="0" presId="urn:microsoft.com/office/officeart/2005/8/layout/cycle7"/>
    <dgm:cxn modelId="{05753312-A486-43E1-9733-CCA17AD69C5A}" type="presParOf" srcId="{F5E9A397-3CB3-4AA6-A7EB-439E71916B47}" destId="{8E10ACB1-7682-447C-869C-E0120130E8B6}" srcOrd="7" destOrd="0" presId="urn:microsoft.com/office/officeart/2005/8/layout/cycle7"/>
    <dgm:cxn modelId="{2071B874-9068-4088-9AA4-54DEB79FFE2C}" type="presParOf" srcId="{8E10ACB1-7682-447C-869C-E0120130E8B6}" destId="{AECCE1FB-5555-4BCE-92D8-47CE8D49E0A4}" srcOrd="0" destOrd="0" presId="urn:microsoft.com/office/officeart/2005/8/layout/cycle7"/>
    <dgm:cxn modelId="{E6075573-1665-4E1F-9BF7-5ED9C0EE715B}" type="presParOf" srcId="{F5E9A397-3CB3-4AA6-A7EB-439E71916B47}" destId="{201133F7-FD1A-4CF2-9AD2-F4754921354B}" srcOrd="8" destOrd="0" presId="urn:microsoft.com/office/officeart/2005/8/layout/cycle7"/>
    <dgm:cxn modelId="{308A39B6-719B-4EE9-8367-BC780844DAEB}" type="presParOf" srcId="{F5E9A397-3CB3-4AA6-A7EB-439E71916B47}" destId="{A930319F-0B79-4233-AA9A-8A424106CAAD}" srcOrd="9" destOrd="0" presId="urn:microsoft.com/office/officeart/2005/8/layout/cycle7"/>
    <dgm:cxn modelId="{25B8418F-52AD-40CF-B299-096CFE630216}" type="presParOf" srcId="{A930319F-0B79-4233-AA9A-8A424106CAAD}" destId="{5B116F87-23C3-4A44-8951-4AA93F7E607A}" srcOrd="0" destOrd="0" presId="urn:microsoft.com/office/officeart/2005/8/layout/cycle7"/>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EEE931B-3999-40F0-AD2D-F928FBE371E7}" type="doc">
      <dgm:prSet loTypeId="urn:microsoft.com/office/officeart/2008/layout/AlternatingHexagons" loCatId="list" qsTypeId="urn:microsoft.com/office/officeart/2005/8/quickstyle/simple1" qsCatId="simple" csTypeId="urn:microsoft.com/office/officeart/2005/8/colors/accent4_3" csCatId="accent4" phldr="1"/>
      <dgm:spPr/>
      <dgm:t>
        <a:bodyPr/>
        <a:lstStyle/>
        <a:p>
          <a:endParaRPr lang="pl-PL"/>
        </a:p>
      </dgm:t>
    </dgm:pt>
    <dgm:pt modelId="{59B7D04A-6709-4BA6-8B55-1FBE601B9F55}">
      <dgm:prSet phldrT="[Tekst]" custT="1"/>
      <dgm:spPr/>
      <dgm:t>
        <a:bodyPr/>
        <a:lstStyle/>
        <a:p>
          <a:r>
            <a:rPr lang="pl-PL" sz="900" dirty="0" smtClean="0">
              <a:solidFill>
                <a:sysClr val="windowText" lastClr="000000"/>
              </a:solidFill>
            </a:rPr>
            <a:t>podmioty gospodarcze</a:t>
          </a:r>
          <a:endParaRPr lang="pl-PL" sz="900" dirty="0">
            <a:solidFill>
              <a:sysClr val="windowText" lastClr="000000"/>
            </a:solidFill>
          </a:endParaRPr>
        </a:p>
      </dgm:t>
    </dgm:pt>
    <dgm:pt modelId="{2F76402D-1761-45C6-9416-BB755670EB4E}" type="parTrans" cxnId="{F14BC93B-7E79-420C-A770-70FC1E7AAED4}">
      <dgm:prSet/>
      <dgm:spPr/>
      <dgm:t>
        <a:bodyPr/>
        <a:lstStyle/>
        <a:p>
          <a:endParaRPr lang="pl-PL" sz="900">
            <a:solidFill>
              <a:sysClr val="windowText" lastClr="000000"/>
            </a:solidFill>
          </a:endParaRPr>
        </a:p>
      </dgm:t>
    </dgm:pt>
    <dgm:pt modelId="{F2072CDC-1B25-414A-AF43-F769181B3DDF}" type="sibTrans" cxnId="{F14BC93B-7E79-420C-A770-70FC1E7AAED4}">
      <dgm:prSet custT="1"/>
      <dgm:spPr/>
      <dgm:t>
        <a:bodyPr/>
        <a:lstStyle/>
        <a:p>
          <a:r>
            <a:rPr lang="pl-PL" sz="900" dirty="0" smtClean="0">
              <a:solidFill>
                <a:sysClr val="windowText" lastClr="000000"/>
              </a:solidFill>
            </a:rPr>
            <a:t>jednostki kultury i edukacji</a:t>
          </a:r>
          <a:endParaRPr lang="pl-PL" sz="900" dirty="0">
            <a:solidFill>
              <a:sysClr val="windowText" lastClr="000000"/>
            </a:solidFill>
          </a:endParaRPr>
        </a:p>
      </dgm:t>
    </dgm:pt>
    <dgm:pt modelId="{02F421DE-2F77-4DB2-8B2A-EA6A46BA5B76}">
      <dgm:prSet phldrT="[Tekst]" custT="1"/>
      <dgm:spPr/>
      <dgm:t>
        <a:bodyPr/>
        <a:lstStyle/>
        <a:p>
          <a:r>
            <a:rPr lang="pl-PL" sz="900" dirty="0" smtClean="0">
              <a:solidFill>
                <a:sysClr val="windowText" lastClr="000000"/>
              </a:solidFill>
            </a:rPr>
            <a:t>Powiat wodzisławski</a:t>
          </a:r>
          <a:endParaRPr lang="pl-PL" sz="900" dirty="0">
            <a:solidFill>
              <a:sysClr val="windowText" lastClr="000000"/>
            </a:solidFill>
          </a:endParaRPr>
        </a:p>
      </dgm:t>
    </dgm:pt>
    <dgm:pt modelId="{FD94889A-0341-4C30-A605-3E56C4EF38B2}" type="parTrans" cxnId="{75198653-F979-4843-9302-DDE60CEFBE9F}">
      <dgm:prSet/>
      <dgm:spPr/>
      <dgm:t>
        <a:bodyPr/>
        <a:lstStyle/>
        <a:p>
          <a:endParaRPr lang="pl-PL" sz="900">
            <a:solidFill>
              <a:sysClr val="windowText" lastClr="000000"/>
            </a:solidFill>
          </a:endParaRPr>
        </a:p>
      </dgm:t>
    </dgm:pt>
    <dgm:pt modelId="{BD180F89-C6FC-45BB-9B6F-CAA5146B4036}" type="sibTrans" cxnId="{75198653-F979-4843-9302-DDE60CEFBE9F}">
      <dgm:prSet custT="1"/>
      <dgm:spPr/>
      <dgm:t>
        <a:bodyPr/>
        <a:lstStyle/>
        <a:p>
          <a:r>
            <a:rPr lang="pl-PL" sz="900" dirty="0" smtClean="0">
              <a:solidFill>
                <a:sysClr val="windowText" lastClr="000000"/>
              </a:solidFill>
            </a:rPr>
            <a:t>gminy</a:t>
          </a:r>
          <a:endParaRPr lang="pl-PL" sz="900" dirty="0">
            <a:solidFill>
              <a:sysClr val="windowText" lastClr="000000"/>
            </a:solidFill>
          </a:endParaRPr>
        </a:p>
      </dgm:t>
    </dgm:pt>
    <dgm:pt modelId="{FF3EFCC6-2A3F-488D-AE88-3DB8BB521728}">
      <dgm:prSet phldrT="[Tekst]" custT="1"/>
      <dgm:spPr/>
      <dgm:t>
        <a:bodyPr/>
        <a:lstStyle/>
        <a:p>
          <a:r>
            <a:rPr lang="pl-PL" sz="900" dirty="0" smtClean="0">
              <a:solidFill>
                <a:sysClr val="windowText" lastClr="000000"/>
              </a:solidFill>
            </a:rPr>
            <a:t>NGO</a:t>
          </a:r>
          <a:endParaRPr lang="pl-PL" sz="900" dirty="0">
            <a:solidFill>
              <a:sysClr val="windowText" lastClr="000000"/>
            </a:solidFill>
          </a:endParaRPr>
        </a:p>
      </dgm:t>
    </dgm:pt>
    <dgm:pt modelId="{245AD746-EC4B-4C68-BBC3-5CD8C17F17CE}" type="parTrans" cxnId="{3A8FE076-1C28-4CCC-BAE1-02EE782102F7}">
      <dgm:prSet/>
      <dgm:spPr/>
      <dgm:t>
        <a:bodyPr/>
        <a:lstStyle/>
        <a:p>
          <a:endParaRPr lang="pl-PL" sz="900">
            <a:solidFill>
              <a:sysClr val="windowText" lastClr="000000"/>
            </a:solidFill>
          </a:endParaRPr>
        </a:p>
      </dgm:t>
    </dgm:pt>
    <dgm:pt modelId="{B997DF0D-5CE1-414A-B335-7EAFC928A004}" type="sibTrans" cxnId="{3A8FE076-1C28-4CCC-BAE1-02EE782102F7}">
      <dgm:prSet custT="1"/>
      <dgm:spPr/>
      <dgm:t>
        <a:bodyPr/>
        <a:lstStyle/>
        <a:p>
          <a:r>
            <a:rPr lang="pl-PL" sz="900" dirty="0" smtClean="0">
              <a:solidFill>
                <a:sysClr val="windowText" lastClr="000000"/>
              </a:solidFill>
            </a:rPr>
            <a:t>komitet konsultacyjnyds. współpracy lokalnej</a:t>
          </a:r>
          <a:endParaRPr lang="pl-PL" sz="900" dirty="0">
            <a:solidFill>
              <a:sysClr val="windowText" lastClr="000000"/>
            </a:solidFill>
          </a:endParaRPr>
        </a:p>
      </dgm:t>
    </dgm:pt>
    <dgm:pt modelId="{C152C0F4-04CC-43F8-B0B9-74E95385FE5A}">
      <dgm:prSet phldrT="[Tekst]" custT="1"/>
      <dgm:spPr/>
      <dgm:t>
        <a:bodyPr/>
        <a:lstStyle/>
        <a:p>
          <a:endParaRPr lang="pl-PL" sz="900" dirty="0">
            <a:solidFill>
              <a:sysClr val="windowText" lastClr="000000"/>
            </a:solidFill>
          </a:endParaRPr>
        </a:p>
      </dgm:t>
    </dgm:pt>
    <dgm:pt modelId="{397ADA8E-E8B4-44CF-B36D-8A463AFC695B}" type="parTrans" cxnId="{F58D62E0-3854-4F60-A5C3-7DB55F541A7D}">
      <dgm:prSet/>
      <dgm:spPr/>
      <dgm:t>
        <a:bodyPr/>
        <a:lstStyle/>
        <a:p>
          <a:endParaRPr lang="pl-PL" sz="900">
            <a:solidFill>
              <a:sysClr val="windowText" lastClr="000000"/>
            </a:solidFill>
          </a:endParaRPr>
        </a:p>
      </dgm:t>
    </dgm:pt>
    <dgm:pt modelId="{1495A42C-9C79-49C8-9C63-7A59AB66A045}" type="sibTrans" cxnId="{F58D62E0-3854-4F60-A5C3-7DB55F541A7D}">
      <dgm:prSet/>
      <dgm:spPr/>
      <dgm:t>
        <a:bodyPr/>
        <a:lstStyle/>
        <a:p>
          <a:endParaRPr lang="pl-PL" sz="900">
            <a:solidFill>
              <a:sysClr val="windowText" lastClr="000000"/>
            </a:solidFill>
          </a:endParaRPr>
        </a:p>
      </dgm:t>
    </dgm:pt>
    <dgm:pt modelId="{A556E989-EB33-415A-9BE4-4E2072D58AA1}" type="pres">
      <dgm:prSet presAssocID="{6EEE931B-3999-40F0-AD2D-F928FBE371E7}" presName="Name0" presStyleCnt="0">
        <dgm:presLayoutVars>
          <dgm:chMax/>
          <dgm:chPref/>
          <dgm:dir/>
          <dgm:animLvl val="lvl"/>
        </dgm:presLayoutVars>
      </dgm:prSet>
      <dgm:spPr/>
      <dgm:t>
        <a:bodyPr/>
        <a:lstStyle/>
        <a:p>
          <a:endParaRPr lang="pl-PL"/>
        </a:p>
      </dgm:t>
    </dgm:pt>
    <dgm:pt modelId="{A98A6328-7EFB-441A-B334-3B8663EADAC0}" type="pres">
      <dgm:prSet presAssocID="{59B7D04A-6709-4BA6-8B55-1FBE601B9F55}" presName="composite" presStyleCnt="0"/>
      <dgm:spPr/>
      <dgm:t>
        <a:bodyPr/>
        <a:lstStyle/>
        <a:p>
          <a:endParaRPr lang="pl-PL"/>
        </a:p>
      </dgm:t>
    </dgm:pt>
    <dgm:pt modelId="{C5638659-3E7E-4D22-8087-6EB6E7F6E49C}" type="pres">
      <dgm:prSet presAssocID="{59B7D04A-6709-4BA6-8B55-1FBE601B9F55}" presName="Parent1" presStyleLbl="node1" presStyleIdx="0" presStyleCnt="6">
        <dgm:presLayoutVars>
          <dgm:chMax val="1"/>
          <dgm:chPref val="1"/>
          <dgm:bulletEnabled val="1"/>
        </dgm:presLayoutVars>
      </dgm:prSet>
      <dgm:spPr/>
      <dgm:t>
        <a:bodyPr/>
        <a:lstStyle/>
        <a:p>
          <a:endParaRPr lang="pl-PL"/>
        </a:p>
      </dgm:t>
    </dgm:pt>
    <dgm:pt modelId="{E810C435-C6A3-4FFB-A5AA-6B231A099E0C}" type="pres">
      <dgm:prSet presAssocID="{59B7D04A-6709-4BA6-8B55-1FBE601B9F55}" presName="Childtext1" presStyleLbl="revTx" presStyleIdx="0" presStyleCnt="3">
        <dgm:presLayoutVars>
          <dgm:chMax val="0"/>
          <dgm:chPref val="0"/>
          <dgm:bulletEnabled val="1"/>
        </dgm:presLayoutVars>
      </dgm:prSet>
      <dgm:spPr/>
      <dgm:t>
        <a:bodyPr/>
        <a:lstStyle/>
        <a:p>
          <a:endParaRPr lang="pl-PL"/>
        </a:p>
      </dgm:t>
    </dgm:pt>
    <dgm:pt modelId="{0909C649-2FC3-4E29-9CB1-510B81E749CB}" type="pres">
      <dgm:prSet presAssocID="{59B7D04A-6709-4BA6-8B55-1FBE601B9F55}" presName="BalanceSpacing" presStyleCnt="0"/>
      <dgm:spPr/>
      <dgm:t>
        <a:bodyPr/>
        <a:lstStyle/>
        <a:p>
          <a:endParaRPr lang="pl-PL"/>
        </a:p>
      </dgm:t>
    </dgm:pt>
    <dgm:pt modelId="{3D9FFC86-CE2E-4E48-9927-8E5251F1E364}" type="pres">
      <dgm:prSet presAssocID="{59B7D04A-6709-4BA6-8B55-1FBE601B9F55}" presName="BalanceSpacing1" presStyleCnt="0"/>
      <dgm:spPr/>
      <dgm:t>
        <a:bodyPr/>
        <a:lstStyle/>
        <a:p>
          <a:endParaRPr lang="pl-PL"/>
        </a:p>
      </dgm:t>
    </dgm:pt>
    <dgm:pt modelId="{EA295D3C-EDBC-4EE8-81F9-96549B4DF5A4}" type="pres">
      <dgm:prSet presAssocID="{F2072CDC-1B25-414A-AF43-F769181B3DDF}" presName="Accent1Text" presStyleLbl="node1" presStyleIdx="1" presStyleCnt="6"/>
      <dgm:spPr/>
      <dgm:t>
        <a:bodyPr/>
        <a:lstStyle/>
        <a:p>
          <a:endParaRPr lang="pl-PL"/>
        </a:p>
      </dgm:t>
    </dgm:pt>
    <dgm:pt modelId="{D5004CEC-6860-4318-B5C3-14E2DF1B3CE7}" type="pres">
      <dgm:prSet presAssocID="{F2072CDC-1B25-414A-AF43-F769181B3DDF}" presName="spaceBetweenRectangles" presStyleCnt="0"/>
      <dgm:spPr/>
      <dgm:t>
        <a:bodyPr/>
        <a:lstStyle/>
        <a:p>
          <a:endParaRPr lang="pl-PL"/>
        </a:p>
      </dgm:t>
    </dgm:pt>
    <dgm:pt modelId="{168447B0-77F9-42AA-A6AE-53FA7569E3F8}" type="pres">
      <dgm:prSet presAssocID="{02F421DE-2F77-4DB2-8B2A-EA6A46BA5B76}" presName="composite" presStyleCnt="0"/>
      <dgm:spPr/>
      <dgm:t>
        <a:bodyPr/>
        <a:lstStyle/>
        <a:p>
          <a:endParaRPr lang="pl-PL"/>
        </a:p>
      </dgm:t>
    </dgm:pt>
    <dgm:pt modelId="{F5BC3E94-2EF9-4D88-89BF-A9B377353BB6}" type="pres">
      <dgm:prSet presAssocID="{02F421DE-2F77-4DB2-8B2A-EA6A46BA5B76}" presName="Parent1" presStyleLbl="node1" presStyleIdx="2" presStyleCnt="6">
        <dgm:presLayoutVars>
          <dgm:chMax val="1"/>
          <dgm:chPref val="1"/>
          <dgm:bulletEnabled val="1"/>
        </dgm:presLayoutVars>
      </dgm:prSet>
      <dgm:spPr/>
      <dgm:t>
        <a:bodyPr/>
        <a:lstStyle/>
        <a:p>
          <a:endParaRPr lang="pl-PL"/>
        </a:p>
      </dgm:t>
    </dgm:pt>
    <dgm:pt modelId="{BC24FC9F-AD9A-40F2-B61F-79D4C8AABDAA}" type="pres">
      <dgm:prSet presAssocID="{02F421DE-2F77-4DB2-8B2A-EA6A46BA5B76}" presName="Childtext1" presStyleLbl="revTx" presStyleIdx="1" presStyleCnt="3">
        <dgm:presLayoutVars>
          <dgm:chMax val="0"/>
          <dgm:chPref val="0"/>
          <dgm:bulletEnabled val="1"/>
        </dgm:presLayoutVars>
      </dgm:prSet>
      <dgm:spPr/>
      <dgm:t>
        <a:bodyPr/>
        <a:lstStyle/>
        <a:p>
          <a:endParaRPr lang="pl-PL"/>
        </a:p>
      </dgm:t>
    </dgm:pt>
    <dgm:pt modelId="{F63910DF-E680-4079-AD67-92971B290B54}" type="pres">
      <dgm:prSet presAssocID="{02F421DE-2F77-4DB2-8B2A-EA6A46BA5B76}" presName="BalanceSpacing" presStyleCnt="0"/>
      <dgm:spPr/>
      <dgm:t>
        <a:bodyPr/>
        <a:lstStyle/>
        <a:p>
          <a:endParaRPr lang="pl-PL"/>
        </a:p>
      </dgm:t>
    </dgm:pt>
    <dgm:pt modelId="{7EF00B8D-737C-42F5-AACD-196C50045C29}" type="pres">
      <dgm:prSet presAssocID="{02F421DE-2F77-4DB2-8B2A-EA6A46BA5B76}" presName="BalanceSpacing1" presStyleCnt="0"/>
      <dgm:spPr/>
      <dgm:t>
        <a:bodyPr/>
        <a:lstStyle/>
        <a:p>
          <a:endParaRPr lang="pl-PL"/>
        </a:p>
      </dgm:t>
    </dgm:pt>
    <dgm:pt modelId="{FECAF674-0041-469F-AAF4-5F11A2A949AC}" type="pres">
      <dgm:prSet presAssocID="{BD180F89-C6FC-45BB-9B6F-CAA5146B4036}" presName="Accent1Text" presStyleLbl="node1" presStyleIdx="3" presStyleCnt="6"/>
      <dgm:spPr/>
      <dgm:t>
        <a:bodyPr/>
        <a:lstStyle/>
        <a:p>
          <a:endParaRPr lang="pl-PL"/>
        </a:p>
      </dgm:t>
    </dgm:pt>
    <dgm:pt modelId="{79009B29-9948-414A-812E-B4E4796CA6AF}" type="pres">
      <dgm:prSet presAssocID="{BD180F89-C6FC-45BB-9B6F-CAA5146B4036}" presName="spaceBetweenRectangles" presStyleCnt="0"/>
      <dgm:spPr/>
      <dgm:t>
        <a:bodyPr/>
        <a:lstStyle/>
        <a:p>
          <a:endParaRPr lang="pl-PL"/>
        </a:p>
      </dgm:t>
    </dgm:pt>
    <dgm:pt modelId="{BBA8496E-F598-4086-B823-69295243BBF8}" type="pres">
      <dgm:prSet presAssocID="{FF3EFCC6-2A3F-488D-AE88-3DB8BB521728}" presName="composite" presStyleCnt="0"/>
      <dgm:spPr/>
      <dgm:t>
        <a:bodyPr/>
        <a:lstStyle/>
        <a:p>
          <a:endParaRPr lang="pl-PL"/>
        </a:p>
      </dgm:t>
    </dgm:pt>
    <dgm:pt modelId="{24E843B6-D991-434D-A2FC-F6950009EA84}" type="pres">
      <dgm:prSet presAssocID="{FF3EFCC6-2A3F-488D-AE88-3DB8BB521728}" presName="Parent1" presStyleLbl="node1" presStyleIdx="4" presStyleCnt="6">
        <dgm:presLayoutVars>
          <dgm:chMax val="1"/>
          <dgm:chPref val="1"/>
          <dgm:bulletEnabled val="1"/>
        </dgm:presLayoutVars>
      </dgm:prSet>
      <dgm:spPr/>
      <dgm:t>
        <a:bodyPr/>
        <a:lstStyle/>
        <a:p>
          <a:endParaRPr lang="pl-PL"/>
        </a:p>
      </dgm:t>
    </dgm:pt>
    <dgm:pt modelId="{8987F876-DE07-4101-AED1-1C2052FF6E4E}" type="pres">
      <dgm:prSet presAssocID="{FF3EFCC6-2A3F-488D-AE88-3DB8BB521728}" presName="Childtext1" presStyleLbl="revTx" presStyleIdx="2" presStyleCnt="3">
        <dgm:presLayoutVars>
          <dgm:chMax val="0"/>
          <dgm:chPref val="0"/>
          <dgm:bulletEnabled val="1"/>
        </dgm:presLayoutVars>
      </dgm:prSet>
      <dgm:spPr/>
      <dgm:t>
        <a:bodyPr/>
        <a:lstStyle/>
        <a:p>
          <a:endParaRPr lang="pl-PL"/>
        </a:p>
      </dgm:t>
    </dgm:pt>
    <dgm:pt modelId="{CD4A2E61-3EA4-495E-8F32-AE50C3CD1FCD}" type="pres">
      <dgm:prSet presAssocID="{FF3EFCC6-2A3F-488D-AE88-3DB8BB521728}" presName="BalanceSpacing" presStyleCnt="0"/>
      <dgm:spPr/>
      <dgm:t>
        <a:bodyPr/>
        <a:lstStyle/>
        <a:p>
          <a:endParaRPr lang="pl-PL"/>
        </a:p>
      </dgm:t>
    </dgm:pt>
    <dgm:pt modelId="{D9BC706C-96A7-42E1-9BC8-1C52D45C8F78}" type="pres">
      <dgm:prSet presAssocID="{FF3EFCC6-2A3F-488D-AE88-3DB8BB521728}" presName="BalanceSpacing1" presStyleCnt="0"/>
      <dgm:spPr/>
      <dgm:t>
        <a:bodyPr/>
        <a:lstStyle/>
        <a:p>
          <a:endParaRPr lang="pl-PL"/>
        </a:p>
      </dgm:t>
    </dgm:pt>
    <dgm:pt modelId="{750C260D-6C1A-4140-9F37-DF81C2FE2F41}" type="pres">
      <dgm:prSet presAssocID="{B997DF0D-5CE1-414A-B335-7EAFC928A004}" presName="Accent1Text" presStyleLbl="node1" presStyleIdx="5" presStyleCnt="6"/>
      <dgm:spPr/>
      <dgm:t>
        <a:bodyPr/>
        <a:lstStyle/>
        <a:p>
          <a:endParaRPr lang="pl-PL"/>
        </a:p>
      </dgm:t>
    </dgm:pt>
  </dgm:ptLst>
  <dgm:cxnLst>
    <dgm:cxn modelId="{7E94085D-DD58-4BBE-9929-C7DE996BDECB}" type="presOf" srcId="{F2072CDC-1B25-414A-AF43-F769181B3DDF}" destId="{EA295D3C-EDBC-4EE8-81F9-96549B4DF5A4}" srcOrd="0" destOrd="0" presId="urn:microsoft.com/office/officeart/2008/layout/AlternatingHexagons"/>
    <dgm:cxn modelId="{F14BC93B-7E79-420C-A770-70FC1E7AAED4}" srcId="{6EEE931B-3999-40F0-AD2D-F928FBE371E7}" destId="{59B7D04A-6709-4BA6-8B55-1FBE601B9F55}" srcOrd="0" destOrd="0" parTransId="{2F76402D-1761-45C6-9416-BB755670EB4E}" sibTransId="{F2072CDC-1B25-414A-AF43-F769181B3DDF}"/>
    <dgm:cxn modelId="{F58D62E0-3854-4F60-A5C3-7DB55F541A7D}" srcId="{FF3EFCC6-2A3F-488D-AE88-3DB8BB521728}" destId="{C152C0F4-04CC-43F8-B0B9-74E95385FE5A}" srcOrd="0" destOrd="0" parTransId="{397ADA8E-E8B4-44CF-B36D-8A463AFC695B}" sibTransId="{1495A42C-9C79-49C8-9C63-7A59AB66A045}"/>
    <dgm:cxn modelId="{75198653-F979-4843-9302-DDE60CEFBE9F}" srcId="{6EEE931B-3999-40F0-AD2D-F928FBE371E7}" destId="{02F421DE-2F77-4DB2-8B2A-EA6A46BA5B76}" srcOrd="1" destOrd="0" parTransId="{FD94889A-0341-4C30-A605-3E56C4EF38B2}" sibTransId="{BD180F89-C6FC-45BB-9B6F-CAA5146B4036}"/>
    <dgm:cxn modelId="{1B4D10FE-C0F0-44DF-B3A8-7E11C701E50B}" type="presOf" srcId="{BD180F89-C6FC-45BB-9B6F-CAA5146B4036}" destId="{FECAF674-0041-469F-AAF4-5F11A2A949AC}" srcOrd="0" destOrd="0" presId="urn:microsoft.com/office/officeart/2008/layout/AlternatingHexagons"/>
    <dgm:cxn modelId="{AB61B775-F7E7-4ED4-A879-716E1AF6A7D9}" type="presOf" srcId="{59B7D04A-6709-4BA6-8B55-1FBE601B9F55}" destId="{C5638659-3E7E-4D22-8087-6EB6E7F6E49C}" srcOrd="0" destOrd="0" presId="urn:microsoft.com/office/officeart/2008/layout/AlternatingHexagons"/>
    <dgm:cxn modelId="{DC79B516-78E6-4BD6-A02B-8290BE5E4638}" type="presOf" srcId="{02F421DE-2F77-4DB2-8B2A-EA6A46BA5B76}" destId="{F5BC3E94-2EF9-4D88-89BF-A9B377353BB6}" srcOrd="0" destOrd="0" presId="urn:microsoft.com/office/officeart/2008/layout/AlternatingHexagons"/>
    <dgm:cxn modelId="{3E38D8AD-39F9-4B30-A00F-5BAFAC896AF1}" type="presOf" srcId="{FF3EFCC6-2A3F-488D-AE88-3DB8BB521728}" destId="{24E843B6-D991-434D-A2FC-F6950009EA84}" srcOrd="0" destOrd="0" presId="urn:microsoft.com/office/officeart/2008/layout/AlternatingHexagons"/>
    <dgm:cxn modelId="{89C9622E-BB4B-4F52-BC67-D19EAF7CEB1A}" type="presOf" srcId="{6EEE931B-3999-40F0-AD2D-F928FBE371E7}" destId="{A556E989-EB33-415A-9BE4-4E2072D58AA1}" srcOrd="0" destOrd="0" presId="urn:microsoft.com/office/officeart/2008/layout/AlternatingHexagons"/>
    <dgm:cxn modelId="{3A8FE076-1C28-4CCC-BAE1-02EE782102F7}" srcId="{6EEE931B-3999-40F0-AD2D-F928FBE371E7}" destId="{FF3EFCC6-2A3F-488D-AE88-3DB8BB521728}" srcOrd="2" destOrd="0" parTransId="{245AD746-EC4B-4C68-BBC3-5CD8C17F17CE}" sibTransId="{B997DF0D-5CE1-414A-B335-7EAFC928A004}"/>
    <dgm:cxn modelId="{D0E8B944-DE8E-4007-A595-3AFEE7848D71}" type="presOf" srcId="{C152C0F4-04CC-43F8-B0B9-74E95385FE5A}" destId="{8987F876-DE07-4101-AED1-1C2052FF6E4E}" srcOrd="0" destOrd="0" presId="urn:microsoft.com/office/officeart/2008/layout/AlternatingHexagons"/>
    <dgm:cxn modelId="{66D3CFA7-6838-4350-98B2-73AB46816763}" type="presOf" srcId="{B997DF0D-5CE1-414A-B335-7EAFC928A004}" destId="{750C260D-6C1A-4140-9F37-DF81C2FE2F41}" srcOrd="0" destOrd="0" presId="urn:microsoft.com/office/officeart/2008/layout/AlternatingHexagons"/>
    <dgm:cxn modelId="{9C7F3DAB-832D-403C-AC5B-92AC3624A220}" type="presParOf" srcId="{A556E989-EB33-415A-9BE4-4E2072D58AA1}" destId="{A98A6328-7EFB-441A-B334-3B8663EADAC0}" srcOrd="0" destOrd="0" presId="urn:microsoft.com/office/officeart/2008/layout/AlternatingHexagons"/>
    <dgm:cxn modelId="{98B6C8DD-0A0E-4BC4-A29D-F6DF95253139}" type="presParOf" srcId="{A98A6328-7EFB-441A-B334-3B8663EADAC0}" destId="{C5638659-3E7E-4D22-8087-6EB6E7F6E49C}" srcOrd="0" destOrd="0" presId="urn:microsoft.com/office/officeart/2008/layout/AlternatingHexagons"/>
    <dgm:cxn modelId="{F714EEA1-72CB-4859-95F8-3D3A017A65AE}" type="presParOf" srcId="{A98A6328-7EFB-441A-B334-3B8663EADAC0}" destId="{E810C435-C6A3-4FFB-A5AA-6B231A099E0C}" srcOrd="1" destOrd="0" presId="urn:microsoft.com/office/officeart/2008/layout/AlternatingHexagons"/>
    <dgm:cxn modelId="{AAC4CDD9-5300-4A50-B535-FFF39A3DCAFA}" type="presParOf" srcId="{A98A6328-7EFB-441A-B334-3B8663EADAC0}" destId="{0909C649-2FC3-4E29-9CB1-510B81E749CB}" srcOrd="2" destOrd="0" presId="urn:microsoft.com/office/officeart/2008/layout/AlternatingHexagons"/>
    <dgm:cxn modelId="{D39FBC25-1665-440A-9D17-AC9B5F85BD5D}" type="presParOf" srcId="{A98A6328-7EFB-441A-B334-3B8663EADAC0}" destId="{3D9FFC86-CE2E-4E48-9927-8E5251F1E364}" srcOrd="3" destOrd="0" presId="urn:microsoft.com/office/officeart/2008/layout/AlternatingHexagons"/>
    <dgm:cxn modelId="{68BF70FC-0C6A-4EF7-B476-3020A1717449}" type="presParOf" srcId="{A98A6328-7EFB-441A-B334-3B8663EADAC0}" destId="{EA295D3C-EDBC-4EE8-81F9-96549B4DF5A4}" srcOrd="4" destOrd="0" presId="urn:microsoft.com/office/officeart/2008/layout/AlternatingHexagons"/>
    <dgm:cxn modelId="{F3DE4653-5250-47E7-B50F-D456447004A6}" type="presParOf" srcId="{A556E989-EB33-415A-9BE4-4E2072D58AA1}" destId="{D5004CEC-6860-4318-B5C3-14E2DF1B3CE7}" srcOrd="1" destOrd="0" presId="urn:microsoft.com/office/officeart/2008/layout/AlternatingHexagons"/>
    <dgm:cxn modelId="{733826D6-587F-4E61-BBFB-1A55041AA8DB}" type="presParOf" srcId="{A556E989-EB33-415A-9BE4-4E2072D58AA1}" destId="{168447B0-77F9-42AA-A6AE-53FA7569E3F8}" srcOrd="2" destOrd="0" presId="urn:microsoft.com/office/officeart/2008/layout/AlternatingHexagons"/>
    <dgm:cxn modelId="{7D3DA11A-0076-4748-B845-C93998F91E8C}" type="presParOf" srcId="{168447B0-77F9-42AA-A6AE-53FA7569E3F8}" destId="{F5BC3E94-2EF9-4D88-89BF-A9B377353BB6}" srcOrd="0" destOrd="0" presId="urn:microsoft.com/office/officeart/2008/layout/AlternatingHexagons"/>
    <dgm:cxn modelId="{34DC9406-9405-401D-83A8-25A910C73114}" type="presParOf" srcId="{168447B0-77F9-42AA-A6AE-53FA7569E3F8}" destId="{BC24FC9F-AD9A-40F2-B61F-79D4C8AABDAA}" srcOrd="1" destOrd="0" presId="urn:microsoft.com/office/officeart/2008/layout/AlternatingHexagons"/>
    <dgm:cxn modelId="{09422765-9DAC-45EA-9EFD-5EECC823B6F3}" type="presParOf" srcId="{168447B0-77F9-42AA-A6AE-53FA7569E3F8}" destId="{F63910DF-E680-4079-AD67-92971B290B54}" srcOrd="2" destOrd="0" presId="urn:microsoft.com/office/officeart/2008/layout/AlternatingHexagons"/>
    <dgm:cxn modelId="{2A30C651-F1B7-4DFF-B184-D45213CC59B8}" type="presParOf" srcId="{168447B0-77F9-42AA-A6AE-53FA7569E3F8}" destId="{7EF00B8D-737C-42F5-AACD-196C50045C29}" srcOrd="3" destOrd="0" presId="urn:microsoft.com/office/officeart/2008/layout/AlternatingHexagons"/>
    <dgm:cxn modelId="{C4FBF028-A150-49B4-927B-7591E6769863}" type="presParOf" srcId="{168447B0-77F9-42AA-A6AE-53FA7569E3F8}" destId="{FECAF674-0041-469F-AAF4-5F11A2A949AC}" srcOrd="4" destOrd="0" presId="urn:microsoft.com/office/officeart/2008/layout/AlternatingHexagons"/>
    <dgm:cxn modelId="{B93A1AD5-FED3-4823-B8B4-9B73858CE9D4}" type="presParOf" srcId="{A556E989-EB33-415A-9BE4-4E2072D58AA1}" destId="{79009B29-9948-414A-812E-B4E4796CA6AF}" srcOrd="3" destOrd="0" presId="urn:microsoft.com/office/officeart/2008/layout/AlternatingHexagons"/>
    <dgm:cxn modelId="{8FBF5251-1D97-4046-8839-B76F76056B79}" type="presParOf" srcId="{A556E989-EB33-415A-9BE4-4E2072D58AA1}" destId="{BBA8496E-F598-4086-B823-69295243BBF8}" srcOrd="4" destOrd="0" presId="urn:microsoft.com/office/officeart/2008/layout/AlternatingHexagons"/>
    <dgm:cxn modelId="{BDE71DEF-0DA3-4064-8A92-6D5553190B6E}" type="presParOf" srcId="{BBA8496E-F598-4086-B823-69295243BBF8}" destId="{24E843B6-D991-434D-A2FC-F6950009EA84}" srcOrd="0" destOrd="0" presId="urn:microsoft.com/office/officeart/2008/layout/AlternatingHexagons"/>
    <dgm:cxn modelId="{DF35A0F5-3A82-4E60-A858-C86E748BE236}" type="presParOf" srcId="{BBA8496E-F598-4086-B823-69295243BBF8}" destId="{8987F876-DE07-4101-AED1-1C2052FF6E4E}" srcOrd="1" destOrd="0" presId="urn:microsoft.com/office/officeart/2008/layout/AlternatingHexagons"/>
    <dgm:cxn modelId="{5C3ACAD2-51FE-4BD7-A0DB-816DDE36F5AC}" type="presParOf" srcId="{BBA8496E-F598-4086-B823-69295243BBF8}" destId="{CD4A2E61-3EA4-495E-8F32-AE50C3CD1FCD}" srcOrd="2" destOrd="0" presId="urn:microsoft.com/office/officeart/2008/layout/AlternatingHexagons"/>
    <dgm:cxn modelId="{8CB39FDF-4E84-433D-94D3-7D12E36347CB}" type="presParOf" srcId="{BBA8496E-F598-4086-B823-69295243BBF8}" destId="{D9BC706C-96A7-42E1-9BC8-1C52D45C8F78}" srcOrd="3" destOrd="0" presId="urn:microsoft.com/office/officeart/2008/layout/AlternatingHexagons"/>
    <dgm:cxn modelId="{A0C002AB-3242-4A9D-A05C-41C3EE3DA97E}" type="presParOf" srcId="{BBA8496E-F598-4086-B823-69295243BBF8}" destId="{750C260D-6C1A-4140-9F37-DF81C2FE2F41}" srcOrd="4" destOrd="0" presId="urn:microsoft.com/office/officeart/2008/layout/AlternatingHexagons"/>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A45085ED-D090-4E43-9D69-B1E82C05642D}" type="doc">
      <dgm:prSet loTypeId="urn:microsoft.com/office/officeart/2005/8/layout/hierarchy6" loCatId="hierarchy" qsTypeId="urn:microsoft.com/office/officeart/2005/8/quickstyle/simple1" qsCatId="simple" csTypeId="urn:microsoft.com/office/officeart/2005/8/colors/accent4_3" csCatId="accent4" phldr="1"/>
      <dgm:spPr/>
      <dgm:t>
        <a:bodyPr/>
        <a:lstStyle/>
        <a:p>
          <a:endParaRPr lang="pl-PL"/>
        </a:p>
      </dgm:t>
    </dgm:pt>
    <dgm:pt modelId="{888565D6-BD60-4D38-85A5-9846300D64A6}">
      <dgm:prSet phldrT="[Tekst]" custT="1"/>
      <dgm:spPr/>
      <dgm:t>
        <a:bodyPr/>
        <a:lstStyle/>
        <a:p>
          <a:r>
            <a:rPr lang="pl-PL" sz="1200" b="0" dirty="0" smtClean="0">
              <a:solidFill>
                <a:sysClr val="windowText" lastClr="000000"/>
              </a:solidFill>
            </a:rPr>
            <a:t>Strategia Rozwoju Powiatu Wodzisławskiego </a:t>
          </a:r>
          <a:endParaRPr lang="pl-PL" sz="1200" b="0" dirty="0">
            <a:solidFill>
              <a:sysClr val="windowText" lastClr="000000"/>
            </a:solidFill>
          </a:endParaRPr>
        </a:p>
      </dgm:t>
    </dgm:pt>
    <dgm:pt modelId="{C4C41102-09E5-4CF8-ACC5-E77A17A6DB25}" type="parTrans" cxnId="{6ADDE881-B155-4F48-ADB4-63AF1F2A275B}">
      <dgm:prSet/>
      <dgm:spPr/>
      <dgm:t>
        <a:bodyPr/>
        <a:lstStyle/>
        <a:p>
          <a:endParaRPr lang="pl-PL" b="0">
            <a:solidFill>
              <a:sysClr val="windowText" lastClr="000000"/>
            </a:solidFill>
          </a:endParaRPr>
        </a:p>
      </dgm:t>
    </dgm:pt>
    <dgm:pt modelId="{16B55E3A-462D-4FF4-ACD8-B8842067489C}" type="sibTrans" cxnId="{6ADDE881-B155-4F48-ADB4-63AF1F2A275B}">
      <dgm:prSet/>
      <dgm:spPr/>
      <dgm:t>
        <a:bodyPr/>
        <a:lstStyle/>
        <a:p>
          <a:endParaRPr lang="pl-PL" b="0">
            <a:solidFill>
              <a:sysClr val="windowText" lastClr="000000"/>
            </a:solidFill>
          </a:endParaRPr>
        </a:p>
      </dgm:t>
    </dgm:pt>
    <dgm:pt modelId="{43596629-695C-4019-81C0-2DA1733058A4}">
      <dgm:prSet phldrT="[Tekst]" custT="1"/>
      <dgm:spPr/>
      <dgm:t>
        <a:bodyPr/>
        <a:lstStyle/>
        <a:p>
          <a:r>
            <a:rPr lang="pl-PL" sz="900" b="0" dirty="0" smtClean="0">
              <a:solidFill>
                <a:sysClr val="windowText" lastClr="000000"/>
              </a:solidFill>
            </a:rPr>
            <a:t>działania samorządu powiatowego </a:t>
          </a:r>
          <a:endParaRPr lang="pl-PL" sz="900" b="0" dirty="0">
            <a:solidFill>
              <a:sysClr val="windowText" lastClr="000000"/>
            </a:solidFill>
          </a:endParaRPr>
        </a:p>
      </dgm:t>
    </dgm:pt>
    <dgm:pt modelId="{CE4A08F4-EE09-403B-ADC9-AE518D258B74}" type="parTrans" cxnId="{F55C04C7-6161-41DC-A9BB-C5D3C6CA9775}">
      <dgm:prSet/>
      <dgm:spPr/>
      <dgm:t>
        <a:bodyPr/>
        <a:lstStyle/>
        <a:p>
          <a:endParaRPr lang="pl-PL" b="0">
            <a:solidFill>
              <a:sysClr val="windowText" lastClr="000000"/>
            </a:solidFill>
          </a:endParaRPr>
        </a:p>
      </dgm:t>
    </dgm:pt>
    <dgm:pt modelId="{A329B7C4-AEB5-4573-9F09-7287F9450C25}" type="sibTrans" cxnId="{F55C04C7-6161-41DC-A9BB-C5D3C6CA9775}">
      <dgm:prSet/>
      <dgm:spPr/>
      <dgm:t>
        <a:bodyPr/>
        <a:lstStyle/>
        <a:p>
          <a:endParaRPr lang="pl-PL" b="0">
            <a:solidFill>
              <a:sysClr val="windowText" lastClr="000000"/>
            </a:solidFill>
          </a:endParaRPr>
        </a:p>
      </dgm:t>
    </dgm:pt>
    <dgm:pt modelId="{994E3B80-B3C6-4CD2-B7B1-3401F86F3D77}">
      <dgm:prSet phldrT="[Tekst]" custT="1"/>
      <dgm:spPr/>
      <dgm:t>
        <a:bodyPr/>
        <a:lstStyle/>
        <a:p>
          <a:r>
            <a:rPr lang="pl-PL" sz="800" b="0" dirty="0" smtClean="0">
              <a:solidFill>
                <a:sysClr val="windowText" lastClr="000000"/>
              </a:solidFill>
            </a:rPr>
            <a:t>plan implementacyjny powiatu </a:t>
          </a:r>
          <a:endParaRPr lang="pl-PL" sz="800" b="0" dirty="0">
            <a:solidFill>
              <a:sysClr val="windowText" lastClr="000000"/>
            </a:solidFill>
          </a:endParaRPr>
        </a:p>
      </dgm:t>
    </dgm:pt>
    <dgm:pt modelId="{7825753A-588B-4000-9A19-2545D1AEE621}" type="parTrans" cxnId="{2114E640-92FC-4C18-B588-F51E3906ED1B}">
      <dgm:prSet/>
      <dgm:spPr/>
      <dgm:t>
        <a:bodyPr/>
        <a:lstStyle/>
        <a:p>
          <a:endParaRPr lang="pl-PL" b="0">
            <a:solidFill>
              <a:sysClr val="windowText" lastClr="000000"/>
            </a:solidFill>
          </a:endParaRPr>
        </a:p>
      </dgm:t>
    </dgm:pt>
    <dgm:pt modelId="{51874DCA-5F3C-4D0F-9B91-8C6085A8C307}" type="sibTrans" cxnId="{2114E640-92FC-4C18-B588-F51E3906ED1B}">
      <dgm:prSet/>
      <dgm:spPr/>
      <dgm:t>
        <a:bodyPr/>
        <a:lstStyle/>
        <a:p>
          <a:endParaRPr lang="pl-PL" b="0">
            <a:solidFill>
              <a:sysClr val="windowText" lastClr="000000"/>
            </a:solidFill>
          </a:endParaRPr>
        </a:p>
      </dgm:t>
    </dgm:pt>
    <dgm:pt modelId="{E8FB67F7-C328-4420-8C8C-278C25161132}">
      <dgm:prSet phldrT="[Tekst]" custT="1"/>
      <dgm:spPr/>
      <dgm:t>
        <a:bodyPr/>
        <a:lstStyle/>
        <a:p>
          <a:r>
            <a:rPr lang="pl-PL" sz="900" b="0" dirty="0" smtClean="0">
              <a:solidFill>
                <a:sysClr val="windowText" lastClr="000000"/>
              </a:solidFill>
            </a:rPr>
            <a:t>partnerstwa powiatu i innych podmiotów samorządowych i pozasamorządowych</a:t>
          </a:r>
          <a:endParaRPr lang="pl-PL" sz="900" b="0" dirty="0">
            <a:solidFill>
              <a:sysClr val="windowText" lastClr="000000"/>
            </a:solidFill>
          </a:endParaRPr>
        </a:p>
      </dgm:t>
    </dgm:pt>
    <dgm:pt modelId="{7CA819BB-7035-4676-8F97-D58BB0051772}" type="parTrans" cxnId="{4E7804C4-A7E5-444A-928E-FF68DE1BF1E9}">
      <dgm:prSet/>
      <dgm:spPr/>
      <dgm:t>
        <a:bodyPr/>
        <a:lstStyle/>
        <a:p>
          <a:endParaRPr lang="pl-PL" b="0">
            <a:solidFill>
              <a:sysClr val="windowText" lastClr="000000"/>
            </a:solidFill>
          </a:endParaRPr>
        </a:p>
      </dgm:t>
    </dgm:pt>
    <dgm:pt modelId="{8869E441-66C7-4837-953C-58900B7A532E}" type="sibTrans" cxnId="{4E7804C4-A7E5-444A-928E-FF68DE1BF1E9}">
      <dgm:prSet/>
      <dgm:spPr/>
      <dgm:t>
        <a:bodyPr/>
        <a:lstStyle/>
        <a:p>
          <a:endParaRPr lang="pl-PL" b="0">
            <a:solidFill>
              <a:sysClr val="windowText" lastClr="000000"/>
            </a:solidFill>
          </a:endParaRPr>
        </a:p>
      </dgm:t>
    </dgm:pt>
    <dgm:pt modelId="{F46C1882-FADB-4026-97D6-C3FE34370985}">
      <dgm:prSet phldrT="[Tekst]" custT="1"/>
      <dgm:spPr/>
      <dgm:t>
        <a:bodyPr/>
        <a:lstStyle/>
        <a:p>
          <a:r>
            <a:rPr lang="pl-PL" sz="800" b="0" dirty="0" smtClean="0">
              <a:solidFill>
                <a:sysClr val="windowText" lastClr="000000"/>
              </a:solidFill>
            </a:rPr>
            <a:t>projekty inwestycyjne</a:t>
          </a:r>
          <a:endParaRPr lang="pl-PL" sz="800" b="0" dirty="0">
            <a:solidFill>
              <a:sysClr val="windowText" lastClr="000000"/>
            </a:solidFill>
          </a:endParaRPr>
        </a:p>
      </dgm:t>
    </dgm:pt>
    <dgm:pt modelId="{3B54158F-817B-4530-A89F-BD2B260C7C7C}" type="parTrans" cxnId="{720C233C-B401-4FF8-B7CD-B32D80AABCE0}">
      <dgm:prSet/>
      <dgm:spPr/>
      <dgm:t>
        <a:bodyPr/>
        <a:lstStyle/>
        <a:p>
          <a:endParaRPr lang="pl-PL" b="0">
            <a:solidFill>
              <a:sysClr val="windowText" lastClr="000000"/>
            </a:solidFill>
          </a:endParaRPr>
        </a:p>
      </dgm:t>
    </dgm:pt>
    <dgm:pt modelId="{78747657-8540-469A-9753-ACCCA7A58C0F}" type="sibTrans" cxnId="{720C233C-B401-4FF8-B7CD-B32D80AABCE0}">
      <dgm:prSet/>
      <dgm:spPr/>
      <dgm:t>
        <a:bodyPr/>
        <a:lstStyle/>
        <a:p>
          <a:endParaRPr lang="pl-PL" b="0">
            <a:solidFill>
              <a:sysClr val="windowText" lastClr="000000"/>
            </a:solidFill>
          </a:endParaRPr>
        </a:p>
      </dgm:t>
    </dgm:pt>
    <dgm:pt modelId="{B1C54AC8-32AD-4786-AF74-A9AE4B05547B}">
      <dgm:prSet phldrT="[Tekst]" custT="1"/>
      <dgm:spPr/>
      <dgm:t>
        <a:bodyPr/>
        <a:lstStyle/>
        <a:p>
          <a:r>
            <a:rPr lang="pl-PL" sz="900" b="0" dirty="0" smtClean="0">
              <a:solidFill>
                <a:sysClr val="windowText" lastClr="000000"/>
              </a:solidFill>
            </a:rPr>
            <a:t>Partnerstwa innych podmiotów niż powiat (grupy gmin, partnerstwo  publiczno-prywatne)</a:t>
          </a:r>
          <a:endParaRPr lang="pl-PL" sz="900" b="0" dirty="0">
            <a:solidFill>
              <a:sysClr val="windowText" lastClr="000000"/>
            </a:solidFill>
          </a:endParaRPr>
        </a:p>
      </dgm:t>
    </dgm:pt>
    <dgm:pt modelId="{384FDB8B-AEA0-40D3-A77A-D087781C03CA}" type="parTrans" cxnId="{5E10FAEF-8715-47F0-9786-71E3DDE2DF5D}">
      <dgm:prSet/>
      <dgm:spPr/>
      <dgm:t>
        <a:bodyPr/>
        <a:lstStyle/>
        <a:p>
          <a:endParaRPr lang="pl-PL" b="0">
            <a:solidFill>
              <a:sysClr val="windowText" lastClr="000000"/>
            </a:solidFill>
          </a:endParaRPr>
        </a:p>
      </dgm:t>
    </dgm:pt>
    <dgm:pt modelId="{CB3A7C0F-7A8F-4B8B-AED8-BE86A58A1797}" type="sibTrans" cxnId="{5E10FAEF-8715-47F0-9786-71E3DDE2DF5D}">
      <dgm:prSet/>
      <dgm:spPr/>
      <dgm:t>
        <a:bodyPr/>
        <a:lstStyle/>
        <a:p>
          <a:endParaRPr lang="pl-PL" b="0">
            <a:solidFill>
              <a:sysClr val="windowText" lastClr="000000"/>
            </a:solidFill>
          </a:endParaRPr>
        </a:p>
      </dgm:t>
    </dgm:pt>
    <dgm:pt modelId="{84B06D57-948A-4DBF-87F7-8D87114A86E5}">
      <dgm:prSet phldrT="[Tekst]" custT="1"/>
      <dgm:spPr/>
      <dgm:t>
        <a:bodyPr/>
        <a:lstStyle/>
        <a:p>
          <a:r>
            <a:rPr lang="pl-PL" sz="800" b="0" dirty="0" smtClean="0">
              <a:solidFill>
                <a:sysClr val="windowText" lastClr="000000"/>
              </a:solidFill>
            </a:rPr>
            <a:t>projekty inwestycyjne</a:t>
          </a:r>
          <a:endParaRPr lang="pl-PL" sz="800" b="0" dirty="0">
            <a:solidFill>
              <a:sysClr val="windowText" lastClr="000000"/>
            </a:solidFill>
          </a:endParaRPr>
        </a:p>
      </dgm:t>
    </dgm:pt>
    <dgm:pt modelId="{0F87E33A-541F-46AB-A660-A665227E4334}" type="parTrans" cxnId="{FFCE6A99-5813-423E-9722-9F7FAF364DC3}">
      <dgm:prSet/>
      <dgm:spPr/>
      <dgm:t>
        <a:bodyPr/>
        <a:lstStyle/>
        <a:p>
          <a:endParaRPr lang="pl-PL" b="0">
            <a:solidFill>
              <a:sysClr val="windowText" lastClr="000000"/>
            </a:solidFill>
          </a:endParaRPr>
        </a:p>
      </dgm:t>
    </dgm:pt>
    <dgm:pt modelId="{A8577CAE-E199-4DE8-869F-2C38C044B3F2}" type="sibTrans" cxnId="{FFCE6A99-5813-423E-9722-9F7FAF364DC3}">
      <dgm:prSet/>
      <dgm:spPr/>
      <dgm:t>
        <a:bodyPr/>
        <a:lstStyle/>
        <a:p>
          <a:endParaRPr lang="pl-PL" b="0">
            <a:solidFill>
              <a:sysClr val="windowText" lastClr="000000"/>
            </a:solidFill>
          </a:endParaRPr>
        </a:p>
      </dgm:t>
    </dgm:pt>
    <dgm:pt modelId="{12A6BC57-08FD-450A-B258-C005050B94A2}">
      <dgm:prSet phldrT="[Tekst]" custT="1"/>
      <dgm:spPr/>
      <dgm:t>
        <a:bodyPr/>
        <a:lstStyle/>
        <a:p>
          <a:r>
            <a:rPr lang="pl-PL" sz="800" b="0" dirty="0">
              <a:solidFill>
                <a:sysClr val="windowText" lastClr="000000"/>
              </a:solidFill>
            </a:rPr>
            <a:t>działania nieinwestycyjne</a:t>
          </a:r>
        </a:p>
      </dgm:t>
    </dgm:pt>
    <dgm:pt modelId="{2E195643-358C-4998-833A-30B6889ADC5A}" type="parTrans" cxnId="{832E589F-5E66-4B97-BBD2-AB7EFC5EE915}">
      <dgm:prSet/>
      <dgm:spPr/>
      <dgm:t>
        <a:bodyPr/>
        <a:lstStyle/>
        <a:p>
          <a:endParaRPr lang="pl-PL" b="0">
            <a:solidFill>
              <a:sysClr val="windowText" lastClr="000000"/>
            </a:solidFill>
          </a:endParaRPr>
        </a:p>
      </dgm:t>
    </dgm:pt>
    <dgm:pt modelId="{D2DFC83C-25B7-410F-8A97-48430E5FEDB3}" type="sibTrans" cxnId="{832E589F-5E66-4B97-BBD2-AB7EFC5EE915}">
      <dgm:prSet/>
      <dgm:spPr/>
      <dgm:t>
        <a:bodyPr/>
        <a:lstStyle/>
        <a:p>
          <a:endParaRPr lang="pl-PL" b="0">
            <a:solidFill>
              <a:sysClr val="windowText" lastClr="000000"/>
            </a:solidFill>
          </a:endParaRPr>
        </a:p>
      </dgm:t>
    </dgm:pt>
    <dgm:pt modelId="{4ABEA6CB-3ED2-4D13-9630-3FAD4B9DDB87}">
      <dgm:prSet phldrT="[Tekst]" custT="1"/>
      <dgm:spPr/>
      <dgm:t>
        <a:bodyPr/>
        <a:lstStyle/>
        <a:p>
          <a:r>
            <a:rPr lang="pl-PL" sz="800" b="0" dirty="0">
              <a:solidFill>
                <a:sysClr val="windowText" lastClr="000000"/>
              </a:solidFill>
            </a:rPr>
            <a:t>działania nieinwestycyjne</a:t>
          </a:r>
        </a:p>
      </dgm:t>
    </dgm:pt>
    <dgm:pt modelId="{3AC317A4-2F6C-43FF-91E1-FF8E3AFCCB67}" type="parTrans" cxnId="{6591D74F-A99C-4685-A940-5747B97F3DD7}">
      <dgm:prSet/>
      <dgm:spPr/>
      <dgm:t>
        <a:bodyPr/>
        <a:lstStyle/>
        <a:p>
          <a:endParaRPr lang="pl-PL" b="0">
            <a:solidFill>
              <a:sysClr val="windowText" lastClr="000000"/>
            </a:solidFill>
          </a:endParaRPr>
        </a:p>
      </dgm:t>
    </dgm:pt>
    <dgm:pt modelId="{0A6E8341-85A1-45F7-B39F-9BD526DE39A4}" type="sibTrans" cxnId="{6591D74F-A99C-4685-A940-5747B97F3DD7}">
      <dgm:prSet/>
      <dgm:spPr/>
      <dgm:t>
        <a:bodyPr/>
        <a:lstStyle/>
        <a:p>
          <a:endParaRPr lang="pl-PL" b="0">
            <a:solidFill>
              <a:sysClr val="windowText" lastClr="000000"/>
            </a:solidFill>
          </a:endParaRPr>
        </a:p>
      </dgm:t>
    </dgm:pt>
    <dgm:pt modelId="{EDF24F8E-53A5-4D72-9D96-49212EC00FC6}">
      <dgm:prSet phldrT="[Tekst]" custT="1"/>
      <dgm:spPr/>
      <dgm:t>
        <a:bodyPr/>
        <a:lstStyle/>
        <a:p>
          <a:r>
            <a:rPr lang="pl-PL" sz="800" b="0" dirty="0">
              <a:solidFill>
                <a:sysClr val="windowText" lastClr="000000"/>
              </a:solidFill>
            </a:rPr>
            <a:t>programy i plany przygotowane przez powiat</a:t>
          </a:r>
        </a:p>
      </dgm:t>
    </dgm:pt>
    <dgm:pt modelId="{E6F40915-81FB-41A6-B0A2-7C2CD787656F}" type="parTrans" cxnId="{4B1BD5BF-A41B-47DF-AA55-039CE5B3AA6C}">
      <dgm:prSet/>
      <dgm:spPr/>
      <dgm:t>
        <a:bodyPr/>
        <a:lstStyle/>
        <a:p>
          <a:endParaRPr lang="pl-PL" b="0">
            <a:solidFill>
              <a:sysClr val="windowText" lastClr="000000"/>
            </a:solidFill>
          </a:endParaRPr>
        </a:p>
      </dgm:t>
    </dgm:pt>
    <dgm:pt modelId="{4FA3C6EA-9CF7-48F4-9826-9DFD891BD28E}" type="sibTrans" cxnId="{4B1BD5BF-A41B-47DF-AA55-039CE5B3AA6C}">
      <dgm:prSet/>
      <dgm:spPr/>
      <dgm:t>
        <a:bodyPr/>
        <a:lstStyle/>
        <a:p>
          <a:endParaRPr lang="pl-PL" b="0">
            <a:solidFill>
              <a:sysClr val="windowText" lastClr="000000"/>
            </a:solidFill>
          </a:endParaRPr>
        </a:p>
      </dgm:t>
    </dgm:pt>
    <dgm:pt modelId="{365A6977-6CB2-4A96-83A2-6399D0E3EF68}" type="pres">
      <dgm:prSet presAssocID="{A45085ED-D090-4E43-9D69-B1E82C05642D}" presName="mainComposite" presStyleCnt="0">
        <dgm:presLayoutVars>
          <dgm:chPref val="1"/>
          <dgm:dir/>
          <dgm:animOne val="branch"/>
          <dgm:animLvl val="lvl"/>
          <dgm:resizeHandles val="exact"/>
        </dgm:presLayoutVars>
      </dgm:prSet>
      <dgm:spPr/>
      <dgm:t>
        <a:bodyPr/>
        <a:lstStyle/>
        <a:p>
          <a:endParaRPr lang="pl-PL"/>
        </a:p>
      </dgm:t>
    </dgm:pt>
    <dgm:pt modelId="{FF4A8376-7DCB-4ED4-96B8-5D5918CCAD92}" type="pres">
      <dgm:prSet presAssocID="{A45085ED-D090-4E43-9D69-B1E82C05642D}" presName="hierFlow" presStyleCnt="0"/>
      <dgm:spPr/>
      <dgm:t>
        <a:bodyPr/>
        <a:lstStyle/>
        <a:p>
          <a:endParaRPr lang="pl-PL"/>
        </a:p>
      </dgm:t>
    </dgm:pt>
    <dgm:pt modelId="{39A3099D-AB56-46A7-8309-B9DFCD7BE7C0}" type="pres">
      <dgm:prSet presAssocID="{A45085ED-D090-4E43-9D69-B1E82C05642D}" presName="hierChild1" presStyleCnt="0">
        <dgm:presLayoutVars>
          <dgm:chPref val="1"/>
          <dgm:animOne val="branch"/>
          <dgm:animLvl val="lvl"/>
        </dgm:presLayoutVars>
      </dgm:prSet>
      <dgm:spPr/>
      <dgm:t>
        <a:bodyPr/>
        <a:lstStyle/>
        <a:p>
          <a:endParaRPr lang="pl-PL"/>
        </a:p>
      </dgm:t>
    </dgm:pt>
    <dgm:pt modelId="{E8F94E9B-1043-46D4-980D-A9F365A8D898}" type="pres">
      <dgm:prSet presAssocID="{888565D6-BD60-4D38-85A5-9846300D64A6}" presName="Name14" presStyleCnt="0"/>
      <dgm:spPr/>
      <dgm:t>
        <a:bodyPr/>
        <a:lstStyle/>
        <a:p>
          <a:endParaRPr lang="pl-PL"/>
        </a:p>
      </dgm:t>
    </dgm:pt>
    <dgm:pt modelId="{045484AC-CE82-411A-B7C5-3F3BE24E0D59}" type="pres">
      <dgm:prSet presAssocID="{888565D6-BD60-4D38-85A5-9846300D64A6}" presName="level1Shape" presStyleLbl="node0" presStyleIdx="0" presStyleCnt="1" custScaleX="272700" custScaleY="199119" custLinFactNeighborX="3476" custLinFactNeighborY="-53679">
        <dgm:presLayoutVars>
          <dgm:chPref val="3"/>
        </dgm:presLayoutVars>
      </dgm:prSet>
      <dgm:spPr/>
      <dgm:t>
        <a:bodyPr/>
        <a:lstStyle/>
        <a:p>
          <a:endParaRPr lang="pl-PL"/>
        </a:p>
      </dgm:t>
    </dgm:pt>
    <dgm:pt modelId="{FF7BE0A8-F8C3-4A87-8103-86139A719D61}" type="pres">
      <dgm:prSet presAssocID="{888565D6-BD60-4D38-85A5-9846300D64A6}" presName="hierChild2" presStyleCnt="0"/>
      <dgm:spPr/>
      <dgm:t>
        <a:bodyPr/>
        <a:lstStyle/>
        <a:p>
          <a:endParaRPr lang="pl-PL"/>
        </a:p>
      </dgm:t>
    </dgm:pt>
    <dgm:pt modelId="{34673D61-ED26-4781-9657-44090B8D5A66}" type="pres">
      <dgm:prSet presAssocID="{CE4A08F4-EE09-403B-ADC9-AE518D258B74}" presName="Name19" presStyleLbl="parChTrans1D2" presStyleIdx="0" presStyleCnt="3"/>
      <dgm:spPr/>
      <dgm:t>
        <a:bodyPr/>
        <a:lstStyle/>
        <a:p>
          <a:endParaRPr lang="pl-PL"/>
        </a:p>
      </dgm:t>
    </dgm:pt>
    <dgm:pt modelId="{3F064A92-9584-4501-9376-C2E0ED9E7DC9}" type="pres">
      <dgm:prSet presAssocID="{43596629-695C-4019-81C0-2DA1733058A4}" presName="Name21" presStyleCnt="0"/>
      <dgm:spPr/>
      <dgm:t>
        <a:bodyPr/>
        <a:lstStyle/>
        <a:p>
          <a:endParaRPr lang="pl-PL"/>
        </a:p>
      </dgm:t>
    </dgm:pt>
    <dgm:pt modelId="{2B73DE19-553C-46BC-B51D-705E34625973}" type="pres">
      <dgm:prSet presAssocID="{43596629-695C-4019-81C0-2DA1733058A4}" presName="level2Shape" presStyleLbl="node2" presStyleIdx="0" presStyleCnt="3" custScaleX="199047" custScaleY="196001"/>
      <dgm:spPr/>
      <dgm:t>
        <a:bodyPr/>
        <a:lstStyle/>
        <a:p>
          <a:endParaRPr lang="pl-PL"/>
        </a:p>
      </dgm:t>
    </dgm:pt>
    <dgm:pt modelId="{3141F281-9F1B-4B5E-8507-774E446DBAD6}" type="pres">
      <dgm:prSet presAssocID="{43596629-695C-4019-81C0-2DA1733058A4}" presName="hierChild3" presStyleCnt="0"/>
      <dgm:spPr/>
      <dgm:t>
        <a:bodyPr/>
        <a:lstStyle/>
        <a:p>
          <a:endParaRPr lang="pl-PL"/>
        </a:p>
      </dgm:t>
    </dgm:pt>
    <dgm:pt modelId="{8C22E7F9-E76A-4198-B11D-7295A60003AF}" type="pres">
      <dgm:prSet presAssocID="{7825753A-588B-4000-9A19-2545D1AEE621}" presName="Name19" presStyleLbl="parChTrans1D3" presStyleIdx="0" presStyleCnt="6"/>
      <dgm:spPr/>
      <dgm:t>
        <a:bodyPr/>
        <a:lstStyle/>
        <a:p>
          <a:endParaRPr lang="pl-PL"/>
        </a:p>
      </dgm:t>
    </dgm:pt>
    <dgm:pt modelId="{852C1B0B-52A9-408C-BFF8-6CF16FEBDF0A}" type="pres">
      <dgm:prSet presAssocID="{994E3B80-B3C6-4CD2-B7B1-3401F86F3D77}" presName="Name21" presStyleCnt="0"/>
      <dgm:spPr/>
      <dgm:t>
        <a:bodyPr/>
        <a:lstStyle/>
        <a:p>
          <a:endParaRPr lang="pl-PL"/>
        </a:p>
      </dgm:t>
    </dgm:pt>
    <dgm:pt modelId="{F055A4DE-0ABF-4CE4-ABD8-69B97C88F7F4}" type="pres">
      <dgm:prSet presAssocID="{994E3B80-B3C6-4CD2-B7B1-3401F86F3D77}" presName="level2Shape" presStyleLbl="node3" presStyleIdx="0" presStyleCnt="6" custScaleX="142758" custScaleY="122748"/>
      <dgm:spPr/>
      <dgm:t>
        <a:bodyPr/>
        <a:lstStyle/>
        <a:p>
          <a:endParaRPr lang="pl-PL"/>
        </a:p>
      </dgm:t>
    </dgm:pt>
    <dgm:pt modelId="{BBEAB110-F3D3-49F5-85AB-6BF2BF24C284}" type="pres">
      <dgm:prSet presAssocID="{994E3B80-B3C6-4CD2-B7B1-3401F86F3D77}" presName="hierChild3" presStyleCnt="0"/>
      <dgm:spPr/>
      <dgm:t>
        <a:bodyPr/>
        <a:lstStyle/>
        <a:p>
          <a:endParaRPr lang="pl-PL"/>
        </a:p>
      </dgm:t>
    </dgm:pt>
    <dgm:pt modelId="{1C41A781-A90C-4885-8699-3443E811E9D1}" type="pres">
      <dgm:prSet presAssocID="{E6F40915-81FB-41A6-B0A2-7C2CD787656F}" presName="Name19" presStyleLbl="parChTrans1D3" presStyleIdx="1" presStyleCnt="6"/>
      <dgm:spPr/>
      <dgm:t>
        <a:bodyPr/>
        <a:lstStyle/>
        <a:p>
          <a:endParaRPr lang="pl-PL"/>
        </a:p>
      </dgm:t>
    </dgm:pt>
    <dgm:pt modelId="{4FE0DE59-FBB0-4CE8-B975-C7A41ADD3F17}" type="pres">
      <dgm:prSet presAssocID="{EDF24F8E-53A5-4D72-9D96-49212EC00FC6}" presName="Name21" presStyleCnt="0"/>
      <dgm:spPr/>
      <dgm:t>
        <a:bodyPr/>
        <a:lstStyle/>
        <a:p>
          <a:endParaRPr lang="pl-PL"/>
        </a:p>
      </dgm:t>
    </dgm:pt>
    <dgm:pt modelId="{2C3F9448-E4C7-4F36-BB38-7DFFD987E61D}" type="pres">
      <dgm:prSet presAssocID="{EDF24F8E-53A5-4D72-9D96-49212EC00FC6}" presName="level2Shape" presStyleLbl="node3" presStyleIdx="1" presStyleCnt="6" custScaleX="138352" custScaleY="122541"/>
      <dgm:spPr/>
      <dgm:t>
        <a:bodyPr/>
        <a:lstStyle/>
        <a:p>
          <a:endParaRPr lang="pl-PL"/>
        </a:p>
      </dgm:t>
    </dgm:pt>
    <dgm:pt modelId="{BFC14EE8-AC4C-42BF-8CF2-2C09C5846637}" type="pres">
      <dgm:prSet presAssocID="{EDF24F8E-53A5-4D72-9D96-49212EC00FC6}" presName="hierChild3" presStyleCnt="0"/>
      <dgm:spPr/>
      <dgm:t>
        <a:bodyPr/>
        <a:lstStyle/>
        <a:p>
          <a:endParaRPr lang="pl-PL"/>
        </a:p>
      </dgm:t>
    </dgm:pt>
    <dgm:pt modelId="{4F20C306-D93E-44A6-9941-A0020A4B90E3}" type="pres">
      <dgm:prSet presAssocID="{7CA819BB-7035-4676-8F97-D58BB0051772}" presName="Name19" presStyleLbl="parChTrans1D2" presStyleIdx="1" presStyleCnt="3"/>
      <dgm:spPr/>
      <dgm:t>
        <a:bodyPr/>
        <a:lstStyle/>
        <a:p>
          <a:endParaRPr lang="pl-PL"/>
        </a:p>
      </dgm:t>
    </dgm:pt>
    <dgm:pt modelId="{73C56AD8-306C-4AE6-9B3F-53F2AA10EC80}" type="pres">
      <dgm:prSet presAssocID="{E8FB67F7-C328-4420-8C8C-278C25161132}" presName="Name21" presStyleCnt="0"/>
      <dgm:spPr/>
      <dgm:t>
        <a:bodyPr/>
        <a:lstStyle/>
        <a:p>
          <a:endParaRPr lang="pl-PL"/>
        </a:p>
      </dgm:t>
    </dgm:pt>
    <dgm:pt modelId="{FA84C682-274B-44B2-825F-EF35D2212ECC}" type="pres">
      <dgm:prSet presAssocID="{E8FB67F7-C328-4420-8C8C-278C25161132}" presName="level2Shape" presStyleLbl="node2" presStyleIdx="1" presStyleCnt="3" custScaleX="199047" custScaleY="196001"/>
      <dgm:spPr/>
      <dgm:t>
        <a:bodyPr/>
        <a:lstStyle/>
        <a:p>
          <a:endParaRPr lang="pl-PL"/>
        </a:p>
      </dgm:t>
    </dgm:pt>
    <dgm:pt modelId="{A18DBB5F-B440-4DED-9459-575EF9F93B35}" type="pres">
      <dgm:prSet presAssocID="{E8FB67F7-C328-4420-8C8C-278C25161132}" presName="hierChild3" presStyleCnt="0"/>
      <dgm:spPr/>
      <dgm:t>
        <a:bodyPr/>
        <a:lstStyle/>
        <a:p>
          <a:endParaRPr lang="pl-PL"/>
        </a:p>
      </dgm:t>
    </dgm:pt>
    <dgm:pt modelId="{44756063-6BF1-4B9A-ABCE-C46C56E1E2E5}" type="pres">
      <dgm:prSet presAssocID="{3B54158F-817B-4530-A89F-BD2B260C7C7C}" presName="Name19" presStyleLbl="parChTrans1D3" presStyleIdx="2" presStyleCnt="6"/>
      <dgm:spPr/>
      <dgm:t>
        <a:bodyPr/>
        <a:lstStyle/>
        <a:p>
          <a:endParaRPr lang="pl-PL"/>
        </a:p>
      </dgm:t>
    </dgm:pt>
    <dgm:pt modelId="{3F810C69-AE18-4664-833B-99DF5E1B2388}" type="pres">
      <dgm:prSet presAssocID="{F46C1882-FADB-4026-97D6-C3FE34370985}" presName="Name21" presStyleCnt="0"/>
      <dgm:spPr/>
      <dgm:t>
        <a:bodyPr/>
        <a:lstStyle/>
        <a:p>
          <a:endParaRPr lang="pl-PL"/>
        </a:p>
      </dgm:t>
    </dgm:pt>
    <dgm:pt modelId="{12A6F824-B3A7-42B3-85B6-9B1F74C08B13}" type="pres">
      <dgm:prSet presAssocID="{F46C1882-FADB-4026-97D6-C3FE34370985}" presName="level2Shape" presStyleLbl="node3" presStyleIdx="2" presStyleCnt="6" custScaleX="126211" custScaleY="122541"/>
      <dgm:spPr/>
      <dgm:t>
        <a:bodyPr/>
        <a:lstStyle/>
        <a:p>
          <a:endParaRPr lang="pl-PL"/>
        </a:p>
      </dgm:t>
    </dgm:pt>
    <dgm:pt modelId="{198A4E3A-F2B2-46D7-8397-F344D4136319}" type="pres">
      <dgm:prSet presAssocID="{F46C1882-FADB-4026-97D6-C3FE34370985}" presName="hierChild3" presStyleCnt="0"/>
      <dgm:spPr/>
      <dgm:t>
        <a:bodyPr/>
        <a:lstStyle/>
        <a:p>
          <a:endParaRPr lang="pl-PL"/>
        </a:p>
      </dgm:t>
    </dgm:pt>
    <dgm:pt modelId="{6E366A2B-4CB5-413D-8907-BA743A19F961}" type="pres">
      <dgm:prSet presAssocID="{2E195643-358C-4998-833A-30B6889ADC5A}" presName="Name19" presStyleLbl="parChTrans1D3" presStyleIdx="3" presStyleCnt="6"/>
      <dgm:spPr/>
      <dgm:t>
        <a:bodyPr/>
        <a:lstStyle/>
        <a:p>
          <a:endParaRPr lang="pl-PL"/>
        </a:p>
      </dgm:t>
    </dgm:pt>
    <dgm:pt modelId="{0051B03F-CB9C-4FB8-8801-7713942B219C}" type="pres">
      <dgm:prSet presAssocID="{12A6BC57-08FD-450A-B258-C005050B94A2}" presName="Name21" presStyleCnt="0"/>
      <dgm:spPr/>
      <dgm:t>
        <a:bodyPr/>
        <a:lstStyle/>
        <a:p>
          <a:endParaRPr lang="pl-PL"/>
        </a:p>
      </dgm:t>
    </dgm:pt>
    <dgm:pt modelId="{1F0D3BAA-261B-48F1-9829-91A5C898268F}" type="pres">
      <dgm:prSet presAssocID="{12A6BC57-08FD-450A-B258-C005050B94A2}" presName="level2Shape" presStyleLbl="node3" presStyleIdx="3" presStyleCnt="6" custScaleX="132579" custScaleY="122541"/>
      <dgm:spPr/>
      <dgm:t>
        <a:bodyPr/>
        <a:lstStyle/>
        <a:p>
          <a:endParaRPr lang="pl-PL"/>
        </a:p>
      </dgm:t>
    </dgm:pt>
    <dgm:pt modelId="{71FC0CBD-C649-4543-90E5-0E0BC7335F55}" type="pres">
      <dgm:prSet presAssocID="{12A6BC57-08FD-450A-B258-C005050B94A2}" presName="hierChild3" presStyleCnt="0"/>
      <dgm:spPr/>
      <dgm:t>
        <a:bodyPr/>
        <a:lstStyle/>
        <a:p>
          <a:endParaRPr lang="pl-PL"/>
        </a:p>
      </dgm:t>
    </dgm:pt>
    <dgm:pt modelId="{310BD0CB-7767-412A-9053-BBD112694983}" type="pres">
      <dgm:prSet presAssocID="{384FDB8B-AEA0-40D3-A77A-D087781C03CA}" presName="Name19" presStyleLbl="parChTrans1D2" presStyleIdx="2" presStyleCnt="3"/>
      <dgm:spPr/>
      <dgm:t>
        <a:bodyPr/>
        <a:lstStyle/>
        <a:p>
          <a:endParaRPr lang="pl-PL"/>
        </a:p>
      </dgm:t>
    </dgm:pt>
    <dgm:pt modelId="{BA9D46D2-5B10-4215-B90F-CA0A5F9623E4}" type="pres">
      <dgm:prSet presAssocID="{B1C54AC8-32AD-4786-AF74-A9AE4B05547B}" presName="Name21" presStyleCnt="0"/>
      <dgm:spPr/>
      <dgm:t>
        <a:bodyPr/>
        <a:lstStyle/>
        <a:p>
          <a:endParaRPr lang="pl-PL"/>
        </a:p>
      </dgm:t>
    </dgm:pt>
    <dgm:pt modelId="{15D3263C-FEBA-4DDB-8DCA-10502B459ABB}" type="pres">
      <dgm:prSet presAssocID="{B1C54AC8-32AD-4786-AF74-A9AE4B05547B}" presName="level2Shape" presStyleLbl="node2" presStyleIdx="2" presStyleCnt="3" custScaleX="199047" custScaleY="196001"/>
      <dgm:spPr/>
      <dgm:t>
        <a:bodyPr/>
        <a:lstStyle/>
        <a:p>
          <a:endParaRPr lang="pl-PL"/>
        </a:p>
      </dgm:t>
    </dgm:pt>
    <dgm:pt modelId="{55028011-044C-4181-B0D2-180A57365324}" type="pres">
      <dgm:prSet presAssocID="{B1C54AC8-32AD-4786-AF74-A9AE4B05547B}" presName="hierChild3" presStyleCnt="0"/>
      <dgm:spPr/>
      <dgm:t>
        <a:bodyPr/>
        <a:lstStyle/>
        <a:p>
          <a:endParaRPr lang="pl-PL"/>
        </a:p>
      </dgm:t>
    </dgm:pt>
    <dgm:pt modelId="{1C9E8D22-665D-4F82-BCFD-99CB3BA0A6A3}" type="pres">
      <dgm:prSet presAssocID="{0F87E33A-541F-46AB-A660-A665227E4334}" presName="Name19" presStyleLbl="parChTrans1D3" presStyleIdx="4" presStyleCnt="6"/>
      <dgm:spPr/>
      <dgm:t>
        <a:bodyPr/>
        <a:lstStyle/>
        <a:p>
          <a:endParaRPr lang="pl-PL"/>
        </a:p>
      </dgm:t>
    </dgm:pt>
    <dgm:pt modelId="{AF7FA83A-8B9D-4661-9834-5076AF39B017}" type="pres">
      <dgm:prSet presAssocID="{84B06D57-948A-4DBF-87F7-8D87114A86E5}" presName="Name21" presStyleCnt="0"/>
      <dgm:spPr/>
      <dgm:t>
        <a:bodyPr/>
        <a:lstStyle/>
        <a:p>
          <a:endParaRPr lang="pl-PL"/>
        </a:p>
      </dgm:t>
    </dgm:pt>
    <dgm:pt modelId="{BFEEC37D-A9D7-4889-8B66-3410A5773363}" type="pres">
      <dgm:prSet presAssocID="{84B06D57-948A-4DBF-87F7-8D87114A86E5}" presName="level2Shape" presStyleLbl="node3" presStyleIdx="4" presStyleCnt="6" custScaleX="126211" custScaleY="122541"/>
      <dgm:spPr/>
      <dgm:t>
        <a:bodyPr/>
        <a:lstStyle/>
        <a:p>
          <a:endParaRPr lang="pl-PL"/>
        </a:p>
      </dgm:t>
    </dgm:pt>
    <dgm:pt modelId="{F2621F40-04D2-4731-9175-5CEA5F93F3E3}" type="pres">
      <dgm:prSet presAssocID="{84B06D57-948A-4DBF-87F7-8D87114A86E5}" presName="hierChild3" presStyleCnt="0"/>
      <dgm:spPr/>
      <dgm:t>
        <a:bodyPr/>
        <a:lstStyle/>
        <a:p>
          <a:endParaRPr lang="pl-PL"/>
        </a:p>
      </dgm:t>
    </dgm:pt>
    <dgm:pt modelId="{7E59EDAA-3223-48BC-960E-F690D51E670D}" type="pres">
      <dgm:prSet presAssocID="{3AC317A4-2F6C-43FF-91E1-FF8E3AFCCB67}" presName="Name19" presStyleLbl="parChTrans1D3" presStyleIdx="5" presStyleCnt="6"/>
      <dgm:spPr/>
      <dgm:t>
        <a:bodyPr/>
        <a:lstStyle/>
        <a:p>
          <a:endParaRPr lang="pl-PL"/>
        </a:p>
      </dgm:t>
    </dgm:pt>
    <dgm:pt modelId="{6F9453F8-C89C-4F51-8C45-A54490BF4B98}" type="pres">
      <dgm:prSet presAssocID="{4ABEA6CB-3ED2-4D13-9630-3FAD4B9DDB87}" presName="Name21" presStyleCnt="0"/>
      <dgm:spPr/>
      <dgm:t>
        <a:bodyPr/>
        <a:lstStyle/>
        <a:p>
          <a:endParaRPr lang="pl-PL"/>
        </a:p>
      </dgm:t>
    </dgm:pt>
    <dgm:pt modelId="{4173FC5D-C02E-45E4-AA64-55B92295322B}" type="pres">
      <dgm:prSet presAssocID="{4ABEA6CB-3ED2-4D13-9630-3FAD4B9DDB87}" presName="level2Shape" presStyleLbl="node3" presStyleIdx="5" presStyleCnt="6" custScaleX="135977" custScaleY="122541"/>
      <dgm:spPr/>
      <dgm:t>
        <a:bodyPr/>
        <a:lstStyle/>
        <a:p>
          <a:endParaRPr lang="pl-PL"/>
        </a:p>
      </dgm:t>
    </dgm:pt>
    <dgm:pt modelId="{BC7BE517-5563-4220-B069-E9292CA969B7}" type="pres">
      <dgm:prSet presAssocID="{4ABEA6CB-3ED2-4D13-9630-3FAD4B9DDB87}" presName="hierChild3" presStyleCnt="0"/>
      <dgm:spPr/>
      <dgm:t>
        <a:bodyPr/>
        <a:lstStyle/>
        <a:p>
          <a:endParaRPr lang="pl-PL"/>
        </a:p>
      </dgm:t>
    </dgm:pt>
    <dgm:pt modelId="{3C4BE01E-797B-4CA9-8D25-44E9B8AFF4A2}" type="pres">
      <dgm:prSet presAssocID="{A45085ED-D090-4E43-9D69-B1E82C05642D}" presName="bgShapesFlow" presStyleCnt="0"/>
      <dgm:spPr/>
      <dgm:t>
        <a:bodyPr/>
        <a:lstStyle/>
        <a:p>
          <a:endParaRPr lang="pl-PL"/>
        </a:p>
      </dgm:t>
    </dgm:pt>
  </dgm:ptLst>
  <dgm:cxnLst>
    <dgm:cxn modelId="{CAFAF7A8-A41B-4792-B4ED-36F82C01A594}" type="presOf" srcId="{F46C1882-FADB-4026-97D6-C3FE34370985}" destId="{12A6F824-B3A7-42B3-85B6-9B1F74C08B13}" srcOrd="0" destOrd="0" presId="urn:microsoft.com/office/officeart/2005/8/layout/hierarchy6"/>
    <dgm:cxn modelId="{BEFE4C43-3BB0-4458-9FF4-A0FD33B4D4C1}" type="presOf" srcId="{B1C54AC8-32AD-4786-AF74-A9AE4B05547B}" destId="{15D3263C-FEBA-4DDB-8DCA-10502B459ABB}" srcOrd="0" destOrd="0" presId="urn:microsoft.com/office/officeart/2005/8/layout/hierarchy6"/>
    <dgm:cxn modelId="{832E589F-5E66-4B97-BBD2-AB7EFC5EE915}" srcId="{E8FB67F7-C328-4420-8C8C-278C25161132}" destId="{12A6BC57-08FD-450A-B258-C005050B94A2}" srcOrd="1" destOrd="0" parTransId="{2E195643-358C-4998-833A-30B6889ADC5A}" sibTransId="{D2DFC83C-25B7-410F-8A97-48430E5FEDB3}"/>
    <dgm:cxn modelId="{A5E309E8-B77E-466F-9987-B68C2FAAD513}" type="presOf" srcId="{3B54158F-817B-4530-A89F-BD2B260C7C7C}" destId="{44756063-6BF1-4B9A-ABCE-C46C56E1E2E5}" srcOrd="0" destOrd="0" presId="urn:microsoft.com/office/officeart/2005/8/layout/hierarchy6"/>
    <dgm:cxn modelId="{864CD25A-8AD3-4636-BE54-98B89AD61A23}" type="presOf" srcId="{CE4A08F4-EE09-403B-ADC9-AE518D258B74}" destId="{34673D61-ED26-4781-9657-44090B8D5A66}" srcOrd="0" destOrd="0" presId="urn:microsoft.com/office/officeart/2005/8/layout/hierarchy6"/>
    <dgm:cxn modelId="{3A22E103-B16B-453B-8C90-8F247E4C2507}" type="presOf" srcId="{84B06D57-948A-4DBF-87F7-8D87114A86E5}" destId="{BFEEC37D-A9D7-4889-8B66-3410A5773363}" srcOrd="0" destOrd="0" presId="urn:microsoft.com/office/officeart/2005/8/layout/hierarchy6"/>
    <dgm:cxn modelId="{6A69BC51-8B41-4D18-B599-CAF5D5BC4993}" type="presOf" srcId="{3AC317A4-2F6C-43FF-91E1-FF8E3AFCCB67}" destId="{7E59EDAA-3223-48BC-960E-F690D51E670D}" srcOrd="0" destOrd="0" presId="urn:microsoft.com/office/officeart/2005/8/layout/hierarchy6"/>
    <dgm:cxn modelId="{2F9C9635-BCCA-4552-A07D-0F3A27D1D8C2}" type="presOf" srcId="{43596629-695C-4019-81C0-2DA1733058A4}" destId="{2B73DE19-553C-46BC-B51D-705E34625973}" srcOrd="0" destOrd="0" presId="urn:microsoft.com/office/officeart/2005/8/layout/hierarchy6"/>
    <dgm:cxn modelId="{89A0E7E4-FE78-4175-8151-03EDA722FC86}" type="presOf" srcId="{E6F40915-81FB-41A6-B0A2-7C2CD787656F}" destId="{1C41A781-A90C-4885-8699-3443E811E9D1}" srcOrd="0" destOrd="0" presId="urn:microsoft.com/office/officeart/2005/8/layout/hierarchy6"/>
    <dgm:cxn modelId="{35FF50B2-527A-4453-B621-E833F1C91CAD}" type="presOf" srcId="{0F87E33A-541F-46AB-A660-A665227E4334}" destId="{1C9E8D22-665D-4F82-BCFD-99CB3BA0A6A3}" srcOrd="0" destOrd="0" presId="urn:microsoft.com/office/officeart/2005/8/layout/hierarchy6"/>
    <dgm:cxn modelId="{6591D74F-A99C-4685-A940-5747B97F3DD7}" srcId="{B1C54AC8-32AD-4786-AF74-A9AE4B05547B}" destId="{4ABEA6CB-3ED2-4D13-9630-3FAD4B9DDB87}" srcOrd="1" destOrd="0" parTransId="{3AC317A4-2F6C-43FF-91E1-FF8E3AFCCB67}" sibTransId="{0A6E8341-85A1-45F7-B39F-9BD526DE39A4}"/>
    <dgm:cxn modelId="{1760DEBF-C48F-413F-89AC-F884302A7919}" type="presOf" srcId="{4ABEA6CB-3ED2-4D13-9630-3FAD4B9DDB87}" destId="{4173FC5D-C02E-45E4-AA64-55B92295322B}" srcOrd="0" destOrd="0" presId="urn:microsoft.com/office/officeart/2005/8/layout/hierarchy6"/>
    <dgm:cxn modelId="{F55C04C7-6161-41DC-A9BB-C5D3C6CA9775}" srcId="{888565D6-BD60-4D38-85A5-9846300D64A6}" destId="{43596629-695C-4019-81C0-2DA1733058A4}" srcOrd="0" destOrd="0" parTransId="{CE4A08F4-EE09-403B-ADC9-AE518D258B74}" sibTransId="{A329B7C4-AEB5-4573-9F09-7287F9450C25}"/>
    <dgm:cxn modelId="{6ADDE881-B155-4F48-ADB4-63AF1F2A275B}" srcId="{A45085ED-D090-4E43-9D69-B1E82C05642D}" destId="{888565D6-BD60-4D38-85A5-9846300D64A6}" srcOrd="0" destOrd="0" parTransId="{C4C41102-09E5-4CF8-ACC5-E77A17A6DB25}" sibTransId="{16B55E3A-462D-4FF4-ACD8-B8842067489C}"/>
    <dgm:cxn modelId="{6D611A6D-733F-4085-89FF-B17327A013CF}" type="presOf" srcId="{12A6BC57-08FD-450A-B258-C005050B94A2}" destId="{1F0D3BAA-261B-48F1-9829-91A5C898268F}" srcOrd="0" destOrd="0" presId="urn:microsoft.com/office/officeart/2005/8/layout/hierarchy6"/>
    <dgm:cxn modelId="{FFCE6A99-5813-423E-9722-9F7FAF364DC3}" srcId="{B1C54AC8-32AD-4786-AF74-A9AE4B05547B}" destId="{84B06D57-948A-4DBF-87F7-8D87114A86E5}" srcOrd="0" destOrd="0" parTransId="{0F87E33A-541F-46AB-A660-A665227E4334}" sibTransId="{A8577CAE-E199-4DE8-869F-2C38C044B3F2}"/>
    <dgm:cxn modelId="{142709DA-F99D-484A-A864-090841255D96}" type="presOf" srcId="{2E195643-358C-4998-833A-30B6889ADC5A}" destId="{6E366A2B-4CB5-413D-8907-BA743A19F961}" srcOrd="0" destOrd="0" presId="urn:microsoft.com/office/officeart/2005/8/layout/hierarchy6"/>
    <dgm:cxn modelId="{5E10FAEF-8715-47F0-9786-71E3DDE2DF5D}" srcId="{888565D6-BD60-4D38-85A5-9846300D64A6}" destId="{B1C54AC8-32AD-4786-AF74-A9AE4B05547B}" srcOrd="2" destOrd="0" parTransId="{384FDB8B-AEA0-40D3-A77A-D087781C03CA}" sibTransId="{CB3A7C0F-7A8F-4B8B-AED8-BE86A58A1797}"/>
    <dgm:cxn modelId="{E85790C8-9478-4FF5-BC66-61617455BC85}" type="presOf" srcId="{A45085ED-D090-4E43-9D69-B1E82C05642D}" destId="{365A6977-6CB2-4A96-83A2-6399D0E3EF68}" srcOrd="0" destOrd="0" presId="urn:microsoft.com/office/officeart/2005/8/layout/hierarchy6"/>
    <dgm:cxn modelId="{BE9715B0-B4CF-4AB4-9E39-90710419C7CB}" type="presOf" srcId="{7825753A-588B-4000-9A19-2545D1AEE621}" destId="{8C22E7F9-E76A-4198-B11D-7295A60003AF}" srcOrd="0" destOrd="0" presId="urn:microsoft.com/office/officeart/2005/8/layout/hierarchy6"/>
    <dgm:cxn modelId="{DD0C324C-2F2E-42B7-8722-D950C936DA3C}" type="presOf" srcId="{994E3B80-B3C6-4CD2-B7B1-3401F86F3D77}" destId="{F055A4DE-0ABF-4CE4-ABD8-69B97C88F7F4}" srcOrd="0" destOrd="0" presId="urn:microsoft.com/office/officeart/2005/8/layout/hierarchy6"/>
    <dgm:cxn modelId="{2114E640-92FC-4C18-B588-F51E3906ED1B}" srcId="{43596629-695C-4019-81C0-2DA1733058A4}" destId="{994E3B80-B3C6-4CD2-B7B1-3401F86F3D77}" srcOrd="0" destOrd="0" parTransId="{7825753A-588B-4000-9A19-2545D1AEE621}" sibTransId="{51874DCA-5F3C-4D0F-9B91-8C6085A8C307}"/>
    <dgm:cxn modelId="{4B1BD5BF-A41B-47DF-AA55-039CE5B3AA6C}" srcId="{43596629-695C-4019-81C0-2DA1733058A4}" destId="{EDF24F8E-53A5-4D72-9D96-49212EC00FC6}" srcOrd="1" destOrd="0" parTransId="{E6F40915-81FB-41A6-B0A2-7C2CD787656F}" sibTransId="{4FA3C6EA-9CF7-48F4-9826-9DFD891BD28E}"/>
    <dgm:cxn modelId="{743DCEED-0465-41D4-A499-135B7367462A}" type="presOf" srcId="{E8FB67F7-C328-4420-8C8C-278C25161132}" destId="{FA84C682-274B-44B2-825F-EF35D2212ECC}" srcOrd="0" destOrd="0" presId="urn:microsoft.com/office/officeart/2005/8/layout/hierarchy6"/>
    <dgm:cxn modelId="{720C233C-B401-4FF8-B7CD-B32D80AABCE0}" srcId="{E8FB67F7-C328-4420-8C8C-278C25161132}" destId="{F46C1882-FADB-4026-97D6-C3FE34370985}" srcOrd="0" destOrd="0" parTransId="{3B54158F-817B-4530-A89F-BD2B260C7C7C}" sibTransId="{78747657-8540-469A-9753-ACCCA7A58C0F}"/>
    <dgm:cxn modelId="{01AF8029-B9AF-449E-868B-4525949DEE88}" type="presOf" srcId="{7CA819BB-7035-4676-8F97-D58BB0051772}" destId="{4F20C306-D93E-44A6-9941-A0020A4B90E3}" srcOrd="0" destOrd="0" presId="urn:microsoft.com/office/officeart/2005/8/layout/hierarchy6"/>
    <dgm:cxn modelId="{B344E1D8-DE08-4022-A248-FF73162DFF65}" type="presOf" srcId="{384FDB8B-AEA0-40D3-A77A-D087781C03CA}" destId="{310BD0CB-7767-412A-9053-BBD112694983}" srcOrd="0" destOrd="0" presId="urn:microsoft.com/office/officeart/2005/8/layout/hierarchy6"/>
    <dgm:cxn modelId="{14BB70A2-D2C6-4955-BC06-0D6B86CB02F3}" type="presOf" srcId="{888565D6-BD60-4D38-85A5-9846300D64A6}" destId="{045484AC-CE82-411A-B7C5-3F3BE24E0D59}" srcOrd="0" destOrd="0" presId="urn:microsoft.com/office/officeart/2005/8/layout/hierarchy6"/>
    <dgm:cxn modelId="{4E7804C4-A7E5-444A-928E-FF68DE1BF1E9}" srcId="{888565D6-BD60-4D38-85A5-9846300D64A6}" destId="{E8FB67F7-C328-4420-8C8C-278C25161132}" srcOrd="1" destOrd="0" parTransId="{7CA819BB-7035-4676-8F97-D58BB0051772}" sibTransId="{8869E441-66C7-4837-953C-58900B7A532E}"/>
    <dgm:cxn modelId="{8FFE2361-9B26-4434-B3AD-5BF030CB7D47}" type="presOf" srcId="{EDF24F8E-53A5-4D72-9D96-49212EC00FC6}" destId="{2C3F9448-E4C7-4F36-BB38-7DFFD987E61D}" srcOrd="0" destOrd="0" presId="urn:microsoft.com/office/officeart/2005/8/layout/hierarchy6"/>
    <dgm:cxn modelId="{EBC31B8D-799B-4BFD-91DA-7463C0B78B26}" type="presParOf" srcId="{365A6977-6CB2-4A96-83A2-6399D0E3EF68}" destId="{FF4A8376-7DCB-4ED4-96B8-5D5918CCAD92}" srcOrd="0" destOrd="0" presId="urn:microsoft.com/office/officeart/2005/8/layout/hierarchy6"/>
    <dgm:cxn modelId="{3AB547A6-3145-4707-A6A5-87AB894A122A}" type="presParOf" srcId="{FF4A8376-7DCB-4ED4-96B8-5D5918CCAD92}" destId="{39A3099D-AB56-46A7-8309-B9DFCD7BE7C0}" srcOrd="0" destOrd="0" presId="urn:microsoft.com/office/officeart/2005/8/layout/hierarchy6"/>
    <dgm:cxn modelId="{8A25B99D-6FF3-4BE0-8C31-C3FFF64F0C87}" type="presParOf" srcId="{39A3099D-AB56-46A7-8309-B9DFCD7BE7C0}" destId="{E8F94E9B-1043-46D4-980D-A9F365A8D898}" srcOrd="0" destOrd="0" presId="urn:microsoft.com/office/officeart/2005/8/layout/hierarchy6"/>
    <dgm:cxn modelId="{2C9F95BA-E244-4F5D-B919-5CB63C8803C3}" type="presParOf" srcId="{E8F94E9B-1043-46D4-980D-A9F365A8D898}" destId="{045484AC-CE82-411A-B7C5-3F3BE24E0D59}" srcOrd="0" destOrd="0" presId="urn:microsoft.com/office/officeart/2005/8/layout/hierarchy6"/>
    <dgm:cxn modelId="{B2DA702A-4F8E-4DA8-87E5-96CD34B83FFC}" type="presParOf" srcId="{E8F94E9B-1043-46D4-980D-A9F365A8D898}" destId="{FF7BE0A8-F8C3-4A87-8103-86139A719D61}" srcOrd="1" destOrd="0" presId="urn:microsoft.com/office/officeart/2005/8/layout/hierarchy6"/>
    <dgm:cxn modelId="{D2F8D1AB-5D87-4DE2-AEA2-FBBDAEB71DA6}" type="presParOf" srcId="{FF7BE0A8-F8C3-4A87-8103-86139A719D61}" destId="{34673D61-ED26-4781-9657-44090B8D5A66}" srcOrd="0" destOrd="0" presId="urn:microsoft.com/office/officeart/2005/8/layout/hierarchy6"/>
    <dgm:cxn modelId="{40498598-DDEB-42C3-B53D-3CB68A6D01EB}" type="presParOf" srcId="{FF7BE0A8-F8C3-4A87-8103-86139A719D61}" destId="{3F064A92-9584-4501-9376-C2E0ED9E7DC9}" srcOrd="1" destOrd="0" presId="urn:microsoft.com/office/officeart/2005/8/layout/hierarchy6"/>
    <dgm:cxn modelId="{C04DD752-2FBE-4968-9CC0-6784E114C653}" type="presParOf" srcId="{3F064A92-9584-4501-9376-C2E0ED9E7DC9}" destId="{2B73DE19-553C-46BC-B51D-705E34625973}" srcOrd="0" destOrd="0" presId="urn:microsoft.com/office/officeart/2005/8/layout/hierarchy6"/>
    <dgm:cxn modelId="{892361C9-7B4B-45F5-860B-8F283C44B6FA}" type="presParOf" srcId="{3F064A92-9584-4501-9376-C2E0ED9E7DC9}" destId="{3141F281-9F1B-4B5E-8507-774E446DBAD6}" srcOrd="1" destOrd="0" presId="urn:microsoft.com/office/officeart/2005/8/layout/hierarchy6"/>
    <dgm:cxn modelId="{5BC02CC2-A7B9-45B6-8E9B-02B0D2469ABB}" type="presParOf" srcId="{3141F281-9F1B-4B5E-8507-774E446DBAD6}" destId="{8C22E7F9-E76A-4198-B11D-7295A60003AF}" srcOrd="0" destOrd="0" presId="urn:microsoft.com/office/officeart/2005/8/layout/hierarchy6"/>
    <dgm:cxn modelId="{A6CA6DC5-D44D-4830-A01B-C2DF910DDF3F}" type="presParOf" srcId="{3141F281-9F1B-4B5E-8507-774E446DBAD6}" destId="{852C1B0B-52A9-408C-BFF8-6CF16FEBDF0A}" srcOrd="1" destOrd="0" presId="urn:microsoft.com/office/officeart/2005/8/layout/hierarchy6"/>
    <dgm:cxn modelId="{29B6981C-C3F0-4485-B5D5-F7AE44847E98}" type="presParOf" srcId="{852C1B0B-52A9-408C-BFF8-6CF16FEBDF0A}" destId="{F055A4DE-0ABF-4CE4-ABD8-69B97C88F7F4}" srcOrd="0" destOrd="0" presId="urn:microsoft.com/office/officeart/2005/8/layout/hierarchy6"/>
    <dgm:cxn modelId="{D1ACC95C-3389-4A8D-BC97-6CE40061E9AD}" type="presParOf" srcId="{852C1B0B-52A9-408C-BFF8-6CF16FEBDF0A}" destId="{BBEAB110-F3D3-49F5-85AB-6BF2BF24C284}" srcOrd="1" destOrd="0" presId="urn:microsoft.com/office/officeart/2005/8/layout/hierarchy6"/>
    <dgm:cxn modelId="{92DB22C7-7411-4EB8-9D5E-D32AFDC08C37}" type="presParOf" srcId="{3141F281-9F1B-4B5E-8507-774E446DBAD6}" destId="{1C41A781-A90C-4885-8699-3443E811E9D1}" srcOrd="2" destOrd="0" presId="urn:microsoft.com/office/officeart/2005/8/layout/hierarchy6"/>
    <dgm:cxn modelId="{D7A82601-4972-4BB3-9529-27BDEE5822AE}" type="presParOf" srcId="{3141F281-9F1B-4B5E-8507-774E446DBAD6}" destId="{4FE0DE59-FBB0-4CE8-B975-C7A41ADD3F17}" srcOrd="3" destOrd="0" presId="urn:microsoft.com/office/officeart/2005/8/layout/hierarchy6"/>
    <dgm:cxn modelId="{5877464B-3565-4336-A6A6-B8E484FE97D8}" type="presParOf" srcId="{4FE0DE59-FBB0-4CE8-B975-C7A41ADD3F17}" destId="{2C3F9448-E4C7-4F36-BB38-7DFFD987E61D}" srcOrd="0" destOrd="0" presId="urn:microsoft.com/office/officeart/2005/8/layout/hierarchy6"/>
    <dgm:cxn modelId="{7CF79251-C047-488B-BBC5-F4333862E7B8}" type="presParOf" srcId="{4FE0DE59-FBB0-4CE8-B975-C7A41ADD3F17}" destId="{BFC14EE8-AC4C-42BF-8CF2-2C09C5846637}" srcOrd="1" destOrd="0" presId="urn:microsoft.com/office/officeart/2005/8/layout/hierarchy6"/>
    <dgm:cxn modelId="{968EA6D8-B842-472D-B962-03CC61B3453C}" type="presParOf" srcId="{FF7BE0A8-F8C3-4A87-8103-86139A719D61}" destId="{4F20C306-D93E-44A6-9941-A0020A4B90E3}" srcOrd="2" destOrd="0" presId="urn:microsoft.com/office/officeart/2005/8/layout/hierarchy6"/>
    <dgm:cxn modelId="{18DE7344-2E57-4A67-933E-590C1BA2719B}" type="presParOf" srcId="{FF7BE0A8-F8C3-4A87-8103-86139A719D61}" destId="{73C56AD8-306C-4AE6-9B3F-53F2AA10EC80}" srcOrd="3" destOrd="0" presId="urn:microsoft.com/office/officeart/2005/8/layout/hierarchy6"/>
    <dgm:cxn modelId="{EF58FC37-D15F-41AC-9993-FF326AFE12A3}" type="presParOf" srcId="{73C56AD8-306C-4AE6-9B3F-53F2AA10EC80}" destId="{FA84C682-274B-44B2-825F-EF35D2212ECC}" srcOrd="0" destOrd="0" presId="urn:microsoft.com/office/officeart/2005/8/layout/hierarchy6"/>
    <dgm:cxn modelId="{D9920F7F-0BB3-4D23-A33F-98C386DBC3A5}" type="presParOf" srcId="{73C56AD8-306C-4AE6-9B3F-53F2AA10EC80}" destId="{A18DBB5F-B440-4DED-9459-575EF9F93B35}" srcOrd="1" destOrd="0" presId="urn:microsoft.com/office/officeart/2005/8/layout/hierarchy6"/>
    <dgm:cxn modelId="{8841B08C-B3A0-4428-A566-EB83CA38EEC8}" type="presParOf" srcId="{A18DBB5F-B440-4DED-9459-575EF9F93B35}" destId="{44756063-6BF1-4B9A-ABCE-C46C56E1E2E5}" srcOrd="0" destOrd="0" presId="urn:microsoft.com/office/officeart/2005/8/layout/hierarchy6"/>
    <dgm:cxn modelId="{D2270F7B-7E85-4F81-AA6F-A2A6F931548B}" type="presParOf" srcId="{A18DBB5F-B440-4DED-9459-575EF9F93B35}" destId="{3F810C69-AE18-4664-833B-99DF5E1B2388}" srcOrd="1" destOrd="0" presId="urn:microsoft.com/office/officeart/2005/8/layout/hierarchy6"/>
    <dgm:cxn modelId="{24FF8FD3-19DB-4CD3-9B54-AF87F9489BF2}" type="presParOf" srcId="{3F810C69-AE18-4664-833B-99DF5E1B2388}" destId="{12A6F824-B3A7-42B3-85B6-9B1F74C08B13}" srcOrd="0" destOrd="0" presId="urn:microsoft.com/office/officeart/2005/8/layout/hierarchy6"/>
    <dgm:cxn modelId="{F6C24213-4135-4170-80B9-B98EC0731410}" type="presParOf" srcId="{3F810C69-AE18-4664-833B-99DF5E1B2388}" destId="{198A4E3A-F2B2-46D7-8397-F344D4136319}" srcOrd="1" destOrd="0" presId="urn:microsoft.com/office/officeart/2005/8/layout/hierarchy6"/>
    <dgm:cxn modelId="{C3B981CA-FE8A-4A50-ABF9-D748E20557AC}" type="presParOf" srcId="{A18DBB5F-B440-4DED-9459-575EF9F93B35}" destId="{6E366A2B-4CB5-413D-8907-BA743A19F961}" srcOrd="2" destOrd="0" presId="urn:microsoft.com/office/officeart/2005/8/layout/hierarchy6"/>
    <dgm:cxn modelId="{ABF1FD04-2FFA-47D9-A59B-D44BD9C2F01C}" type="presParOf" srcId="{A18DBB5F-B440-4DED-9459-575EF9F93B35}" destId="{0051B03F-CB9C-4FB8-8801-7713942B219C}" srcOrd="3" destOrd="0" presId="urn:microsoft.com/office/officeart/2005/8/layout/hierarchy6"/>
    <dgm:cxn modelId="{9EAC4E4C-24BE-4E3F-816B-205D66320A48}" type="presParOf" srcId="{0051B03F-CB9C-4FB8-8801-7713942B219C}" destId="{1F0D3BAA-261B-48F1-9829-91A5C898268F}" srcOrd="0" destOrd="0" presId="urn:microsoft.com/office/officeart/2005/8/layout/hierarchy6"/>
    <dgm:cxn modelId="{FB252041-8FF4-4426-BEEC-D957B577DC26}" type="presParOf" srcId="{0051B03F-CB9C-4FB8-8801-7713942B219C}" destId="{71FC0CBD-C649-4543-90E5-0E0BC7335F55}" srcOrd="1" destOrd="0" presId="urn:microsoft.com/office/officeart/2005/8/layout/hierarchy6"/>
    <dgm:cxn modelId="{ED80B946-53C9-4FAF-B810-76E26EC959C1}" type="presParOf" srcId="{FF7BE0A8-F8C3-4A87-8103-86139A719D61}" destId="{310BD0CB-7767-412A-9053-BBD112694983}" srcOrd="4" destOrd="0" presId="urn:microsoft.com/office/officeart/2005/8/layout/hierarchy6"/>
    <dgm:cxn modelId="{CD9864E2-FAF4-4900-B53B-7D2C62C530D0}" type="presParOf" srcId="{FF7BE0A8-F8C3-4A87-8103-86139A719D61}" destId="{BA9D46D2-5B10-4215-B90F-CA0A5F9623E4}" srcOrd="5" destOrd="0" presId="urn:microsoft.com/office/officeart/2005/8/layout/hierarchy6"/>
    <dgm:cxn modelId="{A0269590-0903-4FD4-9AD2-3AD013C6B37B}" type="presParOf" srcId="{BA9D46D2-5B10-4215-B90F-CA0A5F9623E4}" destId="{15D3263C-FEBA-4DDB-8DCA-10502B459ABB}" srcOrd="0" destOrd="0" presId="urn:microsoft.com/office/officeart/2005/8/layout/hierarchy6"/>
    <dgm:cxn modelId="{C0C20D1E-D4E6-4A11-842C-67563343ACE7}" type="presParOf" srcId="{BA9D46D2-5B10-4215-B90F-CA0A5F9623E4}" destId="{55028011-044C-4181-B0D2-180A57365324}" srcOrd="1" destOrd="0" presId="urn:microsoft.com/office/officeart/2005/8/layout/hierarchy6"/>
    <dgm:cxn modelId="{5EB03408-07ED-4DAD-A8F4-B5A6E7821720}" type="presParOf" srcId="{55028011-044C-4181-B0D2-180A57365324}" destId="{1C9E8D22-665D-4F82-BCFD-99CB3BA0A6A3}" srcOrd="0" destOrd="0" presId="urn:microsoft.com/office/officeart/2005/8/layout/hierarchy6"/>
    <dgm:cxn modelId="{C2C55152-70C9-4349-8919-35C9DF3EA966}" type="presParOf" srcId="{55028011-044C-4181-B0D2-180A57365324}" destId="{AF7FA83A-8B9D-4661-9834-5076AF39B017}" srcOrd="1" destOrd="0" presId="urn:microsoft.com/office/officeart/2005/8/layout/hierarchy6"/>
    <dgm:cxn modelId="{B48817F7-558D-473F-8B0D-16FA7F914FEA}" type="presParOf" srcId="{AF7FA83A-8B9D-4661-9834-5076AF39B017}" destId="{BFEEC37D-A9D7-4889-8B66-3410A5773363}" srcOrd="0" destOrd="0" presId="urn:microsoft.com/office/officeart/2005/8/layout/hierarchy6"/>
    <dgm:cxn modelId="{A2F470C3-F178-4554-B05A-9331F0ED41D7}" type="presParOf" srcId="{AF7FA83A-8B9D-4661-9834-5076AF39B017}" destId="{F2621F40-04D2-4731-9175-5CEA5F93F3E3}" srcOrd="1" destOrd="0" presId="urn:microsoft.com/office/officeart/2005/8/layout/hierarchy6"/>
    <dgm:cxn modelId="{6DD2C09C-B33A-47BF-B97E-6B5922032414}" type="presParOf" srcId="{55028011-044C-4181-B0D2-180A57365324}" destId="{7E59EDAA-3223-48BC-960E-F690D51E670D}" srcOrd="2" destOrd="0" presId="urn:microsoft.com/office/officeart/2005/8/layout/hierarchy6"/>
    <dgm:cxn modelId="{6245B78E-E346-4E0E-8955-F9F45E92D6BE}" type="presParOf" srcId="{55028011-044C-4181-B0D2-180A57365324}" destId="{6F9453F8-C89C-4F51-8C45-A54490BF4B98}" srcOrd="3" destOrd="0" presId="urn:microsoft.com/office/officeart/2005/8/layout/hierarchy6"/>
    <dgm:cxn modelId="{8F6D3060-A73F-4CCA-8EA1-5FFFF47952FA}" type="presParOf" srcId="{6F9453F8-C89C-4F51-8C45-A54490BF4B98}" destId="{4173FC5D-C02E-45E4-AA64-55B92295322B}" srcOrd="0" destOrd="0" presId="urn:microsoft.com/office/officeart/2005/8/layout/hierarchy6"/>
    <dgm:cxn modelId="{889877E6-AAAB-45B1-A04B-0B407C0088CE}" type="presParOf" srcId="{6F9453F8-C89C-4F51-8C45-A54490BF4B98}" destId="{BC7BE517-5563-4220-B069-E9292CA969B7}" srcOrd="1" destOrd="0" presId="urn:microsoft.com/office/officeart/2005/8/layout/hierarchy6"/>
    <dgm:cxn modelId="{99EBFCE5-606C-442E-B4B6-D1794AA5759E}" type="presParOf" srcId="{365A6977-6CB2-4A96-83A2-6399D0E3EF68}" destId="{3C4BE01E-797B-4CA9-8D25-44E9B8AFF4A2}" srcOrd="1" destOrd="0" presId="urn:microsoft.com/office/officeart/2005/8/layout/hierarchy6"/>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9D1797C6-6916-4E07-AC4A-748EE648052F}" type="doc">
      <dgm:prSet loTypeId="urn:microsoft.com/office/officeart/2005/8/layout/cycle6" loCatId="relationship" qsTypeId="urn:microsoft.com/office/officeart/2005/8/quickstyle/simple5" qsCatId="simple" csTypeId="urn:microsoft.com/office/officeart/2005/8/colors/accent4_5" csCatId="accent4" phldr="1"/>
      <dgm:spPr/>
      <dgm:t>
        <a:bodyPr/>
        <a:lstStyle/>
        <a:p>
          <a:endParaRPr lang="pl-PL"/>
        </a:p>
      </dgm:t>
    </dgm:pt>
    <dgm:pt modelId="{0C403819-F875-4319-B996-7E3615DA5BCF}">
      <dgm:prSet phldrT="[Tekst]"/>
      <dgm:spPr/>
      <dgm:t>
        <a:bodyPr/>
        <a:lstStyle/>
        <a:p>
          <a:r>
            <a:rPr lang="pl-PL" dirty="0" smtClean="0">
              <a:solidFill>
                <a:sysClr val="windowText" lastClr="000000"/>
              </a:solidFill>
            </a:rPr>
            <a:t>środki budżetowe powiatu i inne środki publiczne</a:t>
          </a:r>
          <a:endParaRPr lang="pl-PL" dirty="0">
            <a:solidFill>
              <a:sysClr val="windowText" lastClr="000000"/>
            </a:solidFill>
          </a:endParaRPr>
        </a:p>
      </dgm:t>
    </dgm:pt>
    <dgm:pt modelId="{9088F4F4-13DA-49A0-A15F-5CC172FD52A7}" type="parTrans" cxnId="{969FCDF5-915F-403B-83E5-B47E89167DF3}">
      <dgm:prSet/>
      <dgm:spPr/>
      <dgm:t>
        <a:bodyPr/>
        <a:lstStyle/>
        <a:p>
          <a:endParaRPr lang="pl-PL">
            <a:solidFill>
              <a:sysClr val="windowText" lastClr="000000"/>
            </a:solidFill>
          </a:endParaRPr>
        </a:p>
      </dgm:t>
    </dgm:pt>
    <dgm:pt modelId="{9F11DA53-E7DA-49B1-8063-100528F9ADB8}" type="sibTrans" cxnId="{969FCDF5-915F-403B-83E5-B47E89167DF3}">
      <dgm:prSet/>
      <dgm:spPr/>
      <dgm:t>
        <a:bodyPr/>
        <a:lstStyle/>
        <a:p>
          <a:endParaRPr lang="pl-PL">
            <a:solidFill>
              <a:sysClr val="windowText" lastClr="000000"/>
            </a:solidFill>
          </a:endParaRPr>
        </a:p>
      </dgm:t>
    </dgm:pt>
    <dgm:pt modelId="{80CE8D66-7CFD-4A43-81E1-6FC69E54C483}">
      <dgm:prSet phldrT="[Tekst]"/>
      <dgm:spPr/>
      <dgm:t>
        <a:bodyPr/>
        <a:lstStyle/>
        <a:p>
          <a:r>
            <a:rPr lang="pl-PL">
              <a:solidFill>
                <a:sysClr val="windowText" lastClr="000000"/>
              </a:solidFill>
            </a:rPr>
            <a:t>środki angażowane przez inwestorów </a:t>
          </a:r>
          <a:br>
            <a:rPr lang="pl-PL">
              <a:solidFill>
                <a:sysClr val="windowText" lastClr="000000"/>
              </a:solidFill>
            </a:rPr>
          </a:br>
          <a:r>
            <a:rPr lang="pl-PL">
              <a:solidFill>
                <a:sysClr val="windowText" lastClr="000000"/>
              </a:solidFill>
            </a:rPr>
            <a:t>i inne podmioty </a:t>
          </a:r>
          <a:br>
            <a:rPr lang="pl-PL">
              <a:solidFill>
                <a:sysClr val="windowText" lastClr="000000"/>
              </a:solidFill>
            </a:rPr>
          </a:br>
          <a:r>
            <a:rPr lang="pl-PL">
              <a:solidFill>
                <a:sysClr val="windowText" lastClr="000000"/>
              </a:solidFill>
            </a:rPr>
            <a:t>prywatne</a:t>
          </a:r>
        </a:p>
      </dgm:t>
    </dgm:pt>
    <dgm:pt modelId="{2E0A686B-7097-40A6-BDA6-E09DACD75FE3}" type="parTrans" cxnId="{A8D62F58-7B8E-46DB-943F-5F0031BE34FD}">
      <dgm:prSet/>
      <dgm:spPr/>
      <dgm:t>
        <a:bodyPr/>
        <a:lstStyle/>
        <a:p>
          <a:endParaRPr lang="pl-PL">
            <a:solidFill>
              <a:sysClr val="windowText" lastClr="000000"/>
            </a:solidFill>
          </a:endParaRPr>
        </a:p>
      </dgm:t>
    </dgm:pt>
    <dgm:pt modelId="{0FFD212D-6C28-4D29-A009-75A3465CB7AF}" type="sibTrans" cxnId="{A8D62F58-7B8E-46DB-943F-5F0031BE34FD}">
      <dgm:prSet/>
      <dgm:spPr/>
      <dgm:t>
        <a:bodyPr/>
        <a:lstStyle/>
        <a:p>
          <a:endParaRPr lang="pl-PL">
            <a:solidFill>
              <a:sysClr val="windowText" lastClr="000000"/>
            </a:solidFill>
          </a:endParaRPr>
        </a:p>
      </dgm:t>
    </dgm:pt>
    <dgm:pt modelId="{870517E4-0550-4EDF-BBF3-8CCDEB5AE676}">
      <dgm:prSet phldrT="[Tekst]"/>
      <dgm:spPr/>
      <dgm:t>
        <a:bodyPr/>
        <a:lstStyle/>
        <a:p>
          <a:r>
            <a:rPr lang="pl-PL">
              <a:solidFill>
                <a:sysClr val="windowText" lastClr="000000"/>
              </a:solidFill>
            </a:rPr>
            <a:t>zewnętrzne środki publiczne, w tym środki  UE</a:t>
          </a:r>
        </a:p>
      </dgm:t>
    </dgm:pt>
    <dgm:pt modelId="{2093EAD5-2C37-4617-B429-A4B86FD73EC2}" type="parTrans" cxnId="{40EF3105-91A7-4AAE-A211-821ADE929640}">
      <dgm:prSet/>
      <dgm:spPr/>
      <dgm:t>
        <a:bodyPr/>
        <a:lstStyle/>
        <a:p>
          <a:endParaRPr lang="pl-PL">
            <a:solidFill>
              <a:sysClr val="windowText" lastClr="000000"/>
            </a:solidFill>
          </a:endParaRPr>
        </a:p>
      </dgm:t>
    </dgm:pt>
    <dgm:pt modelId="{01EDCAC0-A4D6-4723-9695-80716708FD29}" type="sibTrans" cxnId="{40EF3105-91A7-4AAE-A211-821ADE929640}">
      <dgm:prSet/>
      <dgm:spPr/>
      <dgm:t>
        <a:bodyPr/>
        <a:lstStyle/>
        <a:p>
          <a:endParaRPr lang="pl-PL">
            <a:solidFill>
              <a:sysClr val="windowText" lastClr="000000"/>
            </a:solidFill>
          </a:endParaRPr>
        </a:p>
      </dgm:t>
    </dgm:pt>
    <dgm:pt modelId="{8E2109E9-ED8F-4DA4-933D-F2764BEB3052}">
      <dgm:prSet phldrT="[Tekst]"/>
      <dgm:spPr/>
      <dgm:t>
        <a:bodyPr/>
        <a:lstStyle/>
        <a:p>
          <a:r>
            <a:rPr lang="pl-PL" dirty="0" smtClean="0">
              <a:solidFill>
                <a:sysClr val="windowText" lastClr="000000"/>
              </a:solidFill>
            </a:rPr>
            <a:t>środki podmiotów lokalnych w ramach działań partnerskich</a:t>
          </a:r>
          <a:endParaRPr lang="pl-PL" dirty="0">
            <a:solidFill>
              <a:sysClr val="windowText" lastClr="000000"/>
            </a:solidFill>
          </a:endParaRPr>
        </a:p>
      </dgm:t>
    </dgm:pt>
    <dgm:pt modelId="{0532038E-9635-4E6B-8EBB-A949486AC777}" type="parTrans" cxnId="{B2090FA7-1ABB-4F88-8831-A10C42FCCD36}">
      <dgm:prSet/>
      <dgm:spPr/>
      <dgm:t>
        <a:bodyPr/>
        <a:lstStyle/>
        <a:p>
          <a:endParaRPr lang="pl-PL">
            <a:solidFill>
              <a:sysClr val="windowText" lastClr="000000"/>
            </a:solidFill>
          </a:endParaRPr>
        </a:p>
      </dgm:t>
    </dgm:pt>
    <dgm:pt modelId="{DD38B9D9-19C4-434A-94CA-5D11508F99FD}" type="sibTrans" cxnId="{B2090FA7-1ABB-4F88-8831-A10C42FCCD36}">
      <dgm:prSet/>
      <dgm:spPr/>
      <dgm:t>
        <a:bodyPr/>
        <a:lstStyle/>
        <a:p>
          <a:endParaRPr lang="pl-PL">
            <a:solidFill>
              <a:sysClr val="windowText" lastClr="000000"/>
            </a:solidFill>
          </a:endParaRPr>
        </a:p>
      </dgm:t>
    </dgm:pt>
    <dgm:pt modelId="{B375878B-0A94-4142-A983-5A615B7CAAD9}">
      <dgm:prSet phldrT="[Tekst]"/>
      <dgm:spPr/>
      <dgm:t>
        <a:bodyPr/>
        <a:lstStyle/>
        <a:p>
          <a:r>
            <a:rPr lang="pl-PL" dirty="0">
              <a:solidFill>
                <a:sysClr val="windowText" lastClr="000000"/>
              </a:solidFill>
            </a:rPr>
            <a:t>patrnerstwo publiczno-prywatne</a:t>
          </a:r>
          <a:br>
            <a:rPr lang="pl-PL" dirty="0">
              <a:solidFill>
                <a:sysClr val="windowText" lastClr="000000"/>
              </a:solidFill>
            </a:rPr>
          </a:br>
          <a:endParaRPr lang="pl-PL" dirty="0">
            <a:solidFill>
              <a:sysClr val="windowText" lastClr="000000"/>
            </a:solidFill>
          </a:endParaRPr>
        </a:p>
      </dgm:t>
    </dgm:pt>
    <dgm:pt modelId="{E7D6F384-0E8E-4A4C-BB29-4CD4836B9FE9}" type="parTrans" cxnId="{5457FD26-ADC9-409E-8688-FFAC423DC705}">
      <dgm:prSet/>
      <dgm:spPr/>
      <dgm:t>
        <a:bodyPr/>
        <a:lstStyle/>
        <a:p>
          <a:endParaRPr lang="pl-PL"/>
        </a:p>
      </dgm:t>
    </dgm:pt>
    <dgm:pt modelId="{101514A5-2024-4418-A0B9-BBEA908E0966}" type="sibTrans" cxnId="{5457FD26-ADC9-409E-8688-FFAC423DC705}">
      <dgm:prSet/>
      <dgm:spPr/>
      <dgm:t>
        <a:bodyPr/>
        <a:lstStyle/>
        <a:p>
          <a:endParaRPr lang="pl-PL"/>
        </a:p>
      </dgm:t>
    </dgm:pt>
    <dgm:pt modelId="{D1966FA7-8669-47C8-94B0-2FBD3C8E9C0D}" type="pres">
      <dgm:prSet presAssocID="{9D1797C6-6916-4E07-AC4A-748EE648052F}" presName="cycle" presStyleCnt="0">
        <dgm:presLayoutVars>
          <dgm:dir/>
          <dgm:resizeHandles val="exact"/>
        </dgm:presLayoutVars>
      </dgm:prSet>
      <dgm:spPr/>
      <dgm:t>
        <a:bodyPr/>
        <a:lstStyle/>
        <a:p>
          <a:endParaRPr lang="pl-PL"/>
        </a:p>
      </dgm:t>
    </dgm:pt>
    <dgm:pt modelId="{A8477B13-493A-45FA-8A9A-FF44A7E54FBB}" type="pres">
      <dgm:prSet presAssocID="{0C403819-F875-4319-B996-7E3615DA5BCF}" presName="node" presStyleLbl="node1" presStyleIdx="0" presStyleCnt="5">
        <dgm:presLayoutVars>
          <dgm:bulletEnabled val="1"/>
        </dgm:presLayoutVars>
      </dgm:prSet>
      <dgm:spPr/>
      <dgm:t>
        <a:bodyPr/>
        <a:lstStyle/>
        <a:p>
          <a:endParaRPr lang="pl-PL"/>
        </a:p>
      </dgm:t>
    </dgm:pt>
    <dgm:pt modelId="{BC7940C7-E62A-4862-8D67-44E7C265830C}" type="pres">
      <dgm:prSet presAssocID="{0C403819-F875-4319-B996-7E3615DA5BCF}" presName="spNode" presStyleCnt="0"/>
      <dgm:spPr/>
      <dgm:t>
        <a:bodyPr/>
        <a:lstStyle/>
        <a:p>
          <a:endParaRPr lang="pl-PL"/>
        </a:p>
      </dgm:t>
    </dgm:pt>
    <dgm:pt modelId="{C339877E-0721-49F0-8714-D343ED0BE788}" type="pres">
      <dgm:prSet presAssocID="{9F11DA53-E7DA-49B1-8063-100528F9ADB8}" presName="sibTrans" presStyleLbl="sibTrans1D1" presStyleIdx="0" presStyleCnt="5"/>
      <dgm:spPr/>
      <dgm:t>
        <a:bodyPr/>
        <a:lstStyle/>
        <a:p>
          <a:endParaRPr lang="pl-PL"/>
        </a:p>
      </dgm:t>
    </dgm:pt>
    <dgm:pt modelId="{36076726-7B98-4AE1-9238-342E22FD24CC}" type="pres">
      <dgm:prSet presAssocID="{80CE8D66-7CFD-4A43-81E1-6FC69E54C483}" presName="node" presStyleLbl="node1" presStyleIdx="1" presStyleCnt="5">
        <dgm:presLayoutVars>
          <dgm:bulletEnabled val="1"/>
        </dgm:presLayoutVars>
      </dgm:prSet>
      <dgm:spPr/>
      <dgm:t>
        <a:bodyPr/>
        <a:lstStyle/>
        <a:p>
          <a:endParaRPr lang="pl-PL"/>
        </a:p>
      </dgm:t>
    </dgm:pt>
    <dgm:pt modelId="{65A4E1E8-0C23-400D-ACBB-C2221C6609EB}" type="pres">
      <dgm:prSet presAssocID="{80CE8D66-7CFD-4A43-81E1-6FC69E54C483}" presName="spNode" presStyleCnt="0"/>
      <dgm:spPr/>
      <dgm:t>
        <a:bodyPr/>
        <a:lstStyle/>
        <a:p>
          <a:endParaRPr lang="pl-PL"/>
        </a:p>
      </dgm:t>
    </dgm:pt>
    <dgm:pt modelId="{891ABE49-3772-4640-8F28-5585F53EE608}" type="pres">
      <dgm:prSet presAssocID="{0FFD212D-6C28-4D29-A009-75A3465CB7AF}" presName="sibTrans" presStyleLbl="sibTrans1D1" presStyleIdx="1" presStyleCnt="5"/>
      <dgm:spPr/>
      <dgm:t>
        <a:bodyPr/>
        <a:lstStyle/>
        <a:p>
          <a:endParaRPr lang="pl-PL"/>
        </a:p>
      </dgm:t>
    </dgm:pt>
    <dgm:pt modelId="{9A530D69-0634-4734-8376-91D618EBF0A7}" type="pres">
      <dgm:prSet presAssocID="{870517E4-0550-4EDF-BBF3-8CCDEB5AE676}" presName="node" presStyleLbl="node1" presStyleIdx="2" presStyleCnt="5">
        <dgm:presLayoutVars>
          <dgm:bulletEnabled val="1"/>
        </dgm:presLayoutVars>
      </dgm:prSet>
      <dgm:spPr/>
      <dgm:t>
        <a:bodyPr/>
        <a:lstStyle/>
        <a:p>
          <a:endParaRPr lang="pl-PL"/>
        </a:p>
      </dgm:t>
    </dgm:pt>
    <dgm:pt modelId="{9C673A24-AC63-4FF3-B878-2C774BF97D18}" type="pres">
      <dgm:prSet presAssocID="{870517E4-0550-4EDF-BBF3-8CCDEB5AE676}" presName="spNode" presStyleCnt="0"/>
      <dgm:spPr/>
      <dgm:t>
        <a:bodyPr/>
        <a:lstStyle/>
        <a:p>
          <a:endParaRPr lang="pl-PL"/>
        </a:p>
      </dgm:t>
    </dgm:pt>
    <dgm:pt modelId="{320CAD1D-8011-45E4-A983-6BA0F696DA6B}" type="pres">
      <dgm:prSet presAssocID="{01EDCAC0-A4D6-4723-9695-80716708FD29}" presName="sibTrans" presStyleLbl="sibTrans1D1" presStyleIdx="2" presStyleCnt="5"/>
      <dgm:spPr/>
      <dgm:t>
        <a:bodyPr/>
        <a:lstStyle/>
        <a:p>
          <a:endParaRPr lang="pl-PL"/>
        </a:p>
      </dgm:t>
    </dgm:pt>
    <dgm:pt modelId="{368F9E7F-CCC5-4697-9A8A-E89A0B1302DB}" type="pres">
      <dgm:prSet presAssocID="{8E2109E9-ED8F-4DA4-933D-F2764BEB3052}" presName="node" presStyleLbl="node1" presStyleIdx="3" presStyleCnt="5">
        <dgm:presLayoutVars>
          <dgm:bulletEnabled val="1"/>
        </dgm:presLayoutVars>
      </dgm:prSet>
      <dgm:spPr/>
      <dgm:t>
        <a:bodyPr/>
        <a:lstStyle/>
        <a:p>
          <a:endParaRPr lang="pl-PL"/>
        </a:p>
      </dgm:t>
    </dgm:pt>
    <dgm:pt modelId="{9B8081DE-12A5-4CEF-A7F6-E45589846486}" type="pres">
      <dgm:prSet presAssocID="{8E2109E9-ED8F-4DA4-933D-F2764BEB3052}" presName="spNode" presStyleCnt="0"/>
      <dgm:spPr/>
      <dgm:t>
        <a:bodyPr/>
        <a:lstStyle/>
        <a:p>
          <a:endParaRPr lang="pl-PL"/>
        </a:p>
      </dgm:t>
    </dgm:pt>
    <dgm:pt modelId="{412384AC-CFF1-43F8-B507-02EE32998024}" type="pres">
      <dgm:prSet presAssocID="{DD38B9D9-19C4-434A-94CA-5D11508F99FD}" presName="sibTrans" presStyleLbl="sibTrans1D1" presStyleIdx="3" presStyleCnt="5"/>
      <dgm:spPr/>
      <dgm:t>
        <a:bodyPr/>
        <a:lstStyle/>
        <a:p>
          <a:endParaRPr lang="pl-PL"/>
        </a:p>
      </dgm:t>
    </dgm:pt>
    <dgm:pt modelId="{A57216C5-D311-4B17-8295-627EF9F3151C}" type="pres">
      <dgm:prSet presAssocID="{B375878B-0A94-4142-A983-5A615B7CAAD9}" presName="node" presStyleLbl="node1" presStyleIdx="4" presStyleCnt="5">
        <dgm:presLayoutVars>
          <dgm:bulletEnabled val="1"/>
        </dgm:presLayoutVars>
      </dgm:prSet>
      <dgm:spPr/>
      <dgm:t>
        <a:bodyPr/>
        <a:lstStyle/>
        <a:p>
          <a:endParaRPr lang="pl-PL"/>
        </a:p>
      </dgm:t>
    </dgm:pt>
    <dgm:pt modelId="{17C99865-68D5-42DC-B2DB-CA3100BFA4C7}" type="pres">
      <dgm:prSet presAssocID="{B375878B-0A94-4142-A983-5A615B7CAAD9}" presName="spNode" presStyleCnt="0"/>
      <dgm:spPr/>
    </dgm:pt>
    <dgm:pt modelId="{A1847F11-00AB-4874-8AE5-3744FD3541DC}" type="pres">
      <dgm:prSet presAssocID="{101514A5-2024-4418-A0B9-BBEA908E0966}" presName="sibTrans" presStyleLbl="sibTrans1D1" presStyleIdx="4" presStyleCnt="5"/>
      <dgm:spPr/>
      <dgm:t>
        <a:bodyPr/>
        <a:lstStyle/>
        <a:p>
          <a:endParaRPr lang="pl-PL"/>
        </a:p>
      </dgm:t>
    </dgm:pt>
  </dgm:ptLst>
  <dgm:cxnLst>
    <dgm:cxn modelId="{B2090FA7-1ABB-4F88-8831-A10C42FCCD36}" srcId="{9D1797C6-6916-4E07-AC4A-748EE648052F}" destId="{8E2109E9-ED8F-4DA4-933D-F2764BEB3052}" srcOrd="3" destOrd="0" parTransId="{0532038E-9635-4E6B-8EBB-A949486AC777}" sibTransId="{DD38B9D9-19C4-434A-94CA-5D11508F99FD}"/>
    <dgm:cxn modelId="{0D58C4F9-031E-47F4-9E86-6AE1094D36C2}" type="presOf" srcId="{9D1797C6-6916-4E07-AC4A-748EE648052F}" destId="{D1966FA7-8669-47C8-94B0-2FBD3C8E9C0D}" srcOrd="0" destOrd="0" presId="urn:microsoft.com/office/officeart/2005/8/layout/cycle6"/>
    <dgm:cxn modelId="{989A545C-EFC8-4D74-96D8-2F4F03F8A6FF}" type="presOf" srcId="{0C403819-F875-4319-B996-7E3615DA5BCF}" destId="{A8477B13-493A-45FA-8A9A-FF44A7E54FBB}" srcOrd="0" destOrd="0" presId="urn:microsoft.com/office/officeart/2005/8/layout/cycle6"/>
    <dgm:cxn modelId="{DA23D084-16EA-414B-A6C8-3C6ACCBBD760}" type="presOf" srcId="{101514A5-2024-4418-A0B9-BBEA908E0966}" destId="{A1847F11-00AB-4874-8AE5-3744FD3541DC}" srcOrd="0" destOrd="0" presId="urn:microsoft.com/office/officeart/2005/8/layout/cycle6"/>
    <dgm:cxn modelId="{00B94A35-C4E5-4EA2-ACC9-F79D222BE8D4}" type="presOf" srcId="{9F11DA53-E7DA-49B1-8063-100528F9ADB8}" destId="{C339877E-0721-49F0-8714-D343ED0BE788}" srcOrd="0" destOrd="0" presId="urn:microsoft.com/office/officeart/2005/8/layout/cycle6"/>
    <dgm:cxn modelId="{5457FD26-ADC9-409E-8688-FFAC423DC705}" srcId="{9D1797C6-6916-4E07-AC4A-748EE648052F}" destId="{B375878B-0A94-4142-A983-5A615B7CAAD9}" srcOrd="4" destOrd="0" parTransId="{E7D6F384-0E8E-4A4C-BB29-4CD4836B9FE9}" sibTransId="{101514A5-2024-4418-A0B9-BBEA908E0966}"/>
    <dgm:cxn modelId="{1388C051-C0F2-4B69-9EC8-064A99C47C13}" type="presOf" srcId="{870517E4-0550-4EDF-BBF3-8CCDEB5AE676}" destId="{9A530D69-0634-4734-8376-91D618EBF0A7}" srcOrd="0" destOrd="0" presId="urn:microsoft.com/office/officeart/2005/8/layout/cycle6"/>
    <dgm:cxn modelId="{69139C41-EC55-4CFE-AEA7-FBBA4775FD45}" type="presOf" srcId="{01EDCAC0-A4D6-4723-9695-80716708FD29}" destId="{320CAD1D-8011-45E4-A983-6BA0F696DA6B}" srcOrd="0" destOrd="0" presId="urn:microsoft.com/office/officeart/2005/8/layout/cycle6"/>
    <dgm:cxn modelId="{B3E9EA10-1990-40EA-A007-377F1ADBC9F2}" type="presOf" srcId="{80CE8D66-7CFD-4A43-81E1-6FC69E54C483}" destId="{36076726-7B98-4AE1-9238-342E22FD24CC}" srcOrd="0" destOrd="0" presId="urn:microsoft.com/office/officeart/2005/8/layout/cycle6"/>
    <dgm:cxn modelId="{969FCDF5-915F-403B-83E5-B47E89167DF3}" srcId="{9D1797C6-6916-4E07-AC4A-748EE648052F}" destId="{0C403819-F875-4319-B996-7E3615DA5BCF}" srcOrd="0" destOrd="0" parTransId="{9088F4F4-13DA-49A0-A15F-5CC172FD52A7}" sibTransId="{9F11DA53-E7DA-49B1-8063-100528F9ADB8}"/>
    <dgm:cxn modelId="{951CF460-4D51-42D9-89A5-D4ED55AE9D72}" type="presOf" srcId="{B375878B-0A94-4142-A983-5A615B7CAAD9}" destId="{A57216C5-D311-4B17-8295-627EF9F3151C}" srcOrd="0" destOrd="0" presId="urn:microsoft.com/office/officeart/2005/8/layout/cycle6"/>
    <dgm:cxn modelId="{40EF3105-91A7-4AAE-A211-821ADE929640}" srcId="{9D1797C6-6916-4E07-AC4A-748EE648052F}" destId="{870517E4-0550-4EDF-BBF3-8CCDEB5AE676}" srcOrd="2" destOrd="0" parTransId="{2093EAD5-2C37-4617-B429-A4B86FD73EC2}" sibTransId="{01EDCAC0-A4D6-4723-9695-80716708FD29}"/>
    <dgm:cxn modelId="{878775DD-0A29-4E73-94CB-516F6D503110}" type="presOf" srcId="{0FFD212D-6C28-4D29-A009-75A3465CB7AF}" destId="{891ABE49-3772-4640-8F28-5585F53EE608}" srcOrd="0" destOrd="0" presId="urn:microsoft.com/office/officeart/2005/8/layout/cycle6"/>
    <dgm:cxn modelId="{049472D5-5246-4AD8-85C7-D48FCE96DD0F}" type="presOf" srcId="{DD38B9D9-19C4-434A-94CA-5D11508F99FD}" destId="{412384AC-CFF1-43F8-B507-02EE32998024}" srcOrd="0" destOrd="0" presId="urn:microsoft.com/office/officeart/2005/8/layout/cycle6"/>
    <dgm:cxn modelId="{A8D62F58-7B8E-46DB-943F-5F0031BE34FD}" srcId="{9D1797C6-6916-4E07-AC4A-748EE648052F}" destId="{80CE8D66-7CFD-4A43-81E1-6FC69E54C483}" srcOrd="1" destOrd="0" parTransId="{2E0A686B-7097-40A6-BDA6-E09DACD75FE3}" sibTransId="{0FFD212D-6C28-4D29-A009-75A3465CB7AF}"/>
    <dgm:cxn modelId="{F19597C7-EE8B-4C05-9890-C694A54B1AB2}" type="presOf" srcId="{8E2109E9-ED8F-4DA4-933D-F2764BEB3052}" destId="{368F9E7F-CCC5-4697-9A8A-E89A0B1302DB}" srcOrd="0" destOrd="0" presId="urn:microsoft.com/office/officeart/2005/8/layout/cycle6"/>
    <dgm:cxn modelId="{D5FFF1E0-16D0-4F9D-A09C-943BAC4146D1}" type="presParOf" srcId="{D1966FA7-8669-47C8-94B0-2FBD3C8E9C0D}" destId="{A8477B13-493A-45FA-8A9A-FF44A7E54FBB}" srcOrd="0" destOrd="0" presId="urn:microsoft.com/office/officeart/2005/8/layout/cycle6"/>
    <dgm:cxn modelId="{31AFEFDB-D2DC-4439-B93B-5CA9741C90C9}" type="presParOf" srcId="{D1966FA7-8669-47C8-94B0-2FBD3C8E9C0D}" destId="{BC7940C7-E62A-4862-8D67-44E7C265830C}" srcOrd="1" destOrd="0" presId="urn:microsoft.com/office/officeart/2005/8/layout/cycle6"/>
    <dgm:cxn modelId="{D5A6818B-6353-4342-9B29-2D6238629825}" type="presParOf" srcId="{D1966FA7-8669-47C8-94B0-2FBD3C8E9C0D}" destId="{C339877E-0721-49F0-8714-D343ED0BE788}" srcOrd="2" destOrd="0" presId="urn:microsoft.com/office/officeart/2005/8/layout/cycle6"/>
    <dgm:cxn modelId="{33119867-CE41-4D42-B1B9-CEAB535F07E2}" type="presParOf" srcId="{D1966FA7-8669-47C8-94B0-2FBD3C8E9C0D}" destId="{36076726-7B98-4AE1-9238-342E22FD24CC}" srcOrd="3" destOrd="0" presId="urn:microsoft.com/office/officeart/2005/8/layout/cycle6"/>
    <dgm:cxn modelId="{4EBBDD4E-6F7A-4DE8-B853-5C6F1E6BF27E}" type="presParOf" srcId="{D1966FA7-8669-47C8-94B0-2FBD3C8E9C0D}" destId="{65A4E1E8-0C23-400D-ACBB-C2221C6609EB}" srcOrd="4" destOrd="0" presId="urn:microsoft.com/office/officeart/2005/8/layout/cycle6"/>
    <dgm:cxn modelId="{492C43B0-F810-49FD-AD51-9BDED5BF5032}" type="presParOf" srcId="{D1966FA7-8669-47C8-94B0-2FBD3C8E9C0D}" destId="{891ABE49-3772-4640-8F28-5585F53EE608}" srcOrd="5" destOrd="0" presId="urn:microsoft.com/office/officeart/2005/8/layout/cycle6"/>
    <dgm:cxn modelId="{3DB42419-6B14-40BA-9010-675A696B9185}" type="presParOf" srcId="{D1966FA7-8669-47C8-94B0-2FBD3C8E9C0D}" destId="{9A530D69-0634-4734-8376-91D618EBF0A7}" srcOrd="6" destOrd="0" presId="urn:microsoft.com/office/officeart/2005/8/layout/cycle6"/>
    <dgm:cxn modelId="{740CCCFF-3AFA-4B69-9C9D-2A9E31CA9374}" type="presParOf" srcId="{D1966FA7-8669-47C8-94B0-2FBD3C8E9C0D}" destId="{9C673A24-AC63-4FF3-B878-2C774BF97D18}" srcOrd="7" destOrd="0" presId="urn:microsoft.com/office/officeart/2005/8/layout/cycle6"/>
    <dgm:cxn modelId="{EFBEF33A-8EFA-4637-A26E-C40DC38CE051}" type="presParOf" srcId="{D1966FA7-8669-47C8-94B0-2FBD3C8E9C0D}" destId="{320CAD1D-8011-45E4-A983-6BA0F696DA6B}" srcOrd="8" destOrd="0" presId="urn:microsoft.com/office/officeart/2005/8/layout/cycle6"/>
    <dgm:cxn modelId="{16CB4ECF-9A45-4399-8B43-09C243FC597A}" type="presParOf" srcId="{D1966FA7-8669-47C8-94B0-2FBD3C8E9C0D}" destId="{368F9E7F-CCC5-4697-9A8A-E89A0B1302DB}" srcOrd="9" destOrd="0" presId="urn:microsoft.com/office/officeart/2005/8/layout/cycle6"/>
    <dgm:cxn modelId="{7280CCFB-C579-498E-B0F6-7F22D9030EB6}" type="presParOf" srcId="{D1966FA7-8669-47C8-94B0-2FBD3C8E9C0D}" destId="{9B8081DE-12A5-4CEF-A7F6-E45589846486}" srcOrd="10" destOrd="0" presId="urn:microsoft.com/office/officeart/2005/8/layout/cycle6"/>
    <dgm:cxn modelId="{09F9E587-477C-4F90-A00F-809A7CED40EB}" type="presParOf" srcId="{D1966FA7-8669-47C8-94B0-2FBD3C8E9C0D}" destId="{412384AC-CFF1-43F8-B507-02EE32998024}" srcOrd="11" destOrd="0" presId="urn:microsoft.com/office/officeart/2005/8/layout/cycle6"/>
    <dgm:cxn modelId="{B3EC993A-C2CF-4DD8-B590-6A6EBF34FD21}" type="presParOf" srcId="{D1966FA7-8669-47C8-94B0-2FBD3C8E9C0D}" destId="{A57216C5-D311-4B17-8295-627EF9F3151C}" srcOrd="12" destOrd="0" presId="urn:microsoft.com/office/officeart/2005/8/layout/cycle6"/>
    <dgm:cxn modelId="{6BBA0226-A420-4BB6-AF1D-3A3AD37BABE1}" type="presParOf" srcId="{D1966FA7-8669-47C8-94B0-2FBD3C8E9C0D}" destId="{17C99865-68D5-42DC-B2DB-CA3100BFA4C7}" srcOrd="13" destOrd="0" presId="urn:microsoft.com/office/officeart/2005/8/layout/cycle6"/>
    <dgm:cxn modelId="{D006DBDF-D5E4-409D-8DEC-75211855E8E7}" type="presParOf" srcId="{D1966FA7-8669-47C8-94B0-2FBD3C8E9C0D}" destId="{A1847F11-00AB-4874-8AE5-3744FD3541DC}" srcOrd="14" destOrd="0" presId="urn:microsoft.com/office/officeart/2005/8/layout/cycle6"/>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0EC8778A-FD6E-4460-8409-A265B19294E0}" type="doc">
      <dgm:prSet loTypeId="urn:microsoft.com/office/officeart/2005/8/layout/hList6" loCatId="list" qsTypeId="urn:microsoft.com/office/officeart/2005/8/quickstyle/simple5" qsCatId="simple" csTypeId="urn:microsoft.com/office/officeart/2005/8/colors/accent4_3" csCatId="accent4" phldr="1"/>
      <dgm:spPr/>
      <dgm:t>
        <a:bodyPr/>
        <a:lstStyle/>
        <a:p>
          <a:endParaRPr lang="pl-PL"/>
        </a:p>
      </dgm:t>
    </dgm:pt>
    <dgm:pt modelId="{4321E782-A581-4F4D-B6E8-BA1C1EA414FD}">
      <dgm:prSet phldrT="[Tekst]" custT="1"/>
      <dgm:spPr>
        <a:xfrm>
          <a:off x="239818" y="154978"/>
          <a:ext cx="5201738" cy="309821"/>
        </a:xfrm>
      </dgm:spPr>
      <dgm:t>
        <a:bodyPr/>
        <a:lstStyle/>
        <a:p>
          <a:r>
            <a:rPr lang="pl-PL" sz="1000">
              <a:latin typeface="Calibri"/>
              <a:ea typeface="+mn-ea"/>
              <a:cs typeface="+mn-cs"/>
            </a:rPr>
            <a:t>1. Diagnoza sytuacji społecznej, gospodarczej i przestrzennej  powiatu wodzisławskiego</a:t>
          </a:r>
        </a:p>
      </dgm:t>
    </dgm:pt>
    <dgm:pt modelId="{EABA047F-F44D-4119-A9E7-2FB187630396}" type="parTrans" cxnId="{37B48489-ADAC-4F26-A721-923202201C67}">
      <dgm:prSet/>
      <dgm:spPr/>
      <dgm:t>
        <a:bodyPr/>
        <a:lstStyle/>
        <a:p>
          <a:endParaRPr lang="pl-PL" sz="1000"/>
        </a:p>
      </dgm:t>
    </dgm:pt>
    <dgm:pt modelId="{ECC9BAEC-C596-43F2-8135-B1160ABE14A8}" type="sibTrans" cxnId="{37B48489-ADAC-4F26-A721-923202201C67}">
      <dgm:prSet/>
      <dgm:spPr>
        <a:xfrm>
          <a:off x="-3853418" y="-591768"/>
          <a:ext cx="4592659" cy="4592659"/>
        </a:xfrm>
      </dgm:spPr>
      <dgm:t>
        <a:bodyPr/>
        <a:lstStyle/>
        <a:p>
          <a:endParaRPr lang="pl-PL" sz="1000"/>
        </a:p>
      </dgm:t>
    </dgm:pt>
    <dgm:pt modelId="{BF217A4D-0D0D-4F8E-9BE9-7E6D18678947}">
      <dgm:prSet phldrT="[Tekst]" custT="1"/>
      <dgm:spPr>
        <a:xfrm>
          <a:off x="520388" y="619982"/>
          <a:ext cx="4921167" cy="309821"/>
        </a:xfrm>
      </dgm:spPr>
      <dgm:t>
        <a:bodyPr/>
        <a:lstStyle/>
        <a:p>
          <a:r>
            <a:rPr lang="pl-PL" sz="1000">
              <a:latin typeface="Calibri"/>
              <a:ea typeface="+mn-ea"/>
              <a:cs typeface="+mn-cs"/>
            </a:rPr>
            <a:t>2. Analiza  wskaźnikowa </a:t>
          </a:r>
        </a:p>
      </dgm:t>
    </dgm:pt>
    <dgm:pt modelId="{68E2280A-FECA-4557-BF40-299BB2421D9F}" type="parTrans" cxnId="{611AB84B-9AAA-441D-8917-07EC16ACAEF7}">
      <dgm:prSet/>
      <dgm:spPr/>
      <dgm:t>
        <a:bodyPr/>
        <a:lstStyle/>
        <a:p>
          <a:endParaRPr lang="pl-PL" sz="1000"/>
        </a:p>
      </dgm:t>
    </dgm:pt>
    <dgm:pt modelId="{08F343C8-2099-4D17-A40B-477423A5D7B8}" type="sibTrans" cxnId="{611AB84B-9AAA-441D-8917-07EC16ACAEF7}">
      <dgm:prSet/>
      <dgm:spPr/>
      <dgm:t>
        <a:bodyPr/>
        <a:lstStyle/>
        <a:p>
          <a:endParaRPr lang="pl-PL" sz="1000"/>
        </a:p>
      </dgm:t>
    </dgm:pt>
    <dgm:pt modelId="{8C38C429-B135-430B-8A65-0F43649514CE}">
      <dgm:prSet phldrT="[Tekst]" custT="1"/>
      <dgm:spPr>
        <a:xfrm>
          <a:off x="723231" y="1549650"/>
          <a:ext cx="4718324" cy="309821"/>
        </a:xfrm>
      </dgm:spPr>
      <dgm:t>
        <a:bodyPr/>
        <a:lstStyle/>
        <a:p>
          <a:r>
            <a:rPr lang="pl-PL" sz="1000">
              <a:latin typeface="Calibri"/>
              <a:ea typeface="+mn-ea"/>
              <a:cs typeface="+mn-cs"/>
            </a:rPr>
            <a:t>3. Opis działań i zdań realizowanych przez powiat i jednostki podległe </a:t>
          </a:r>
        </a:p>
      </dgm:t>
    </dgm:pt>
    <dgm:pt modelId="{E9BE8597-0F01-49E7-9641-D47CC3F32E86}" type="parTrans" cxnId="{CED30202-CC5E-4031-ADBF-7F3C872CF7C0}">
      <dgm:prSet/>
      <dgm:spPr/>
      <dgm:t>
        <a:bodyPr/>
        <a:lstStyle/>
        <a:p>
          <a:endParaRPr lang="pl-PL" sz="1000"/>
        </a:p>
      </dgm:t>
    </dgm:pt>
    <dgm:pt modelId="{59F78137-1D96-442C-B174-7183B24DE898}" type="sibTrans" cxnId="{CED30202-CC5E-4031-ADBF-7F3C872CF7C0}">
      <dgm:prSet/>
      <dgm:spPr/>
      <dgm:t>
        <a:bodyPr/>
        <a:lstStyle/>
        <a:p>
          <a:endParaRPr lang="pl-PL" sz="1000"/>
        </a:p>
      </dgm:t>
    </dgm:pt>
    <dgm:pt modelId="{338CD626-AE14-4A7E-8C2A-39C06ECBE0EC}">
      <dgm:prSet phldrT="[Tekst]" custT="1"/>
      <dgm:spPr>
        <a:xfrm>
          <a:off x="520388" y="2479318"/>
          <a:ext cx="4921167" cy="309821"/>
        </a:xfrm>
      </dgm:spPr>
      <dgm:t>
        <a:bodyPr/>
        <a:lstStyle/>
        <a:p>
          <a:r>
            <a:rPr lang="pl-PL" sz="1000">
              <a:latin typeface="Calibri"/>
              <a:ea typeface="+mn-ea"/>
              <a:cs typeface="+mn-cs"/>
            </a:rPr>
            <a:t>4. Określenie problemów związanych z realizacją zadań podejmowanych na rzecz realizacji Strategii wskazanie deficytów</a:t>
          </a:r>
        </a:p>
      </dgm:t>
    </dgm:pt>
    <dgm:pt modelId="{5D26F7EC-E3FE-44F9-AE6A-DBA7E3FA4B8E}" type="parTrans" cxnId="{C055C655-140E-4BD9-9B3A-98118D3FC2D4}">
      <dgm:prSet/>
      <dgm:spPr/>
      <dgm:t>
        <a:bodyPr/>
        <a:lstStyle/>
        <a:p>
          <a:endParaRPr lang="pl-PL" sz="1000"/>
        </a:p>
      </dgm:t>
    </dgm:pt>
    <dgm:pt modelId="{1C43A3BC-D580-4BBE-8E64-C058D22CB7EA}" type="sibTrans" cxnId="{C055C655-140E-4BD9-9B3A-98118D3FC2D4}">
      <dgm:prSet/>
      <dgm:spPr/>
      <dgm:t>
        <a:bodyPr/>
        <a:lstStyle/>
        <a:p>
          <a:endParaRPr lang="pl-PL" sz="1000"/>
        </a:p>
      </dgm:t>
    </dgm:pt>
    <dgm:pt modelId="{0A002233-43CE-4B90-9FC7-20ACAD2BC929}">
      <dgm:prSet phldrT="[Tekst]" custT="1"/>
      <dgm:spPr>
        <a:xfrm>
          <a:off x="239818" y="2944322"/>
          <a:ext cx="5201738" cy="309821"/>
        </a:xfrm>
      </dgm:spPr>
      <dgm:t>
        <a:bodyPr/>
        <a:lstStyle/>
        <a:p>
          <a:r>
            <a:rPr lang="pl-PL" sz="1000">
              <a:latin typeface="Calibri"/>
              <a:ea typeface="+mn-ea"/>
              <a:cs typeface="+mn-cs"/>
            </a:rPr>
            <a:t>5. Zestawienie propozycji nowych zadań na rzecz realizacji Strategii</a:t>
          </a:r>
        </a:p>
      </dgm:t>
    </dgm:pt>
    <dgm:pt modelId="{94E39721-373A-46BD-916C-D4DB69C29D19}" type="parTrans" cxnId="{7032A8AD-5498-475D-8E69-D3A28E0554B3}">
      <dgm:prSet/>
      <dgm:spPr/>
      <dgm:t>
        <a:bodyPr/>
        <a:lstStyle/>
        <a:p>
          <a:endParaRPr lang="pl-PL" sz="1000"/>
        </a:p>
      </dgm:t>
    </dgm:pt>
    <dgm:pt modelId="{C5C683AC-1500-45D6-942D-440DE6718DDA}" type="sibTrans" cxnId="{7032A8AD-5498-475D-8E69-D3A28E0554B3}">
      <dgm:prSet/>
      <dgm:spPr/>
      <dgm:t>
        <a:bodyPr/>
        <a:lstStyle/>
        <a:p>
          <a:endParaRPr lang="pl-PL" sz="1000"/>
        </a:p>
      </dgm:t>
    </dgm:pt>
    <dgm:pt modelId="{6FAD4AD4-084C-4855-A2FE-03FA854865DA}" type="pres">
      <dgm:prSet presAssocID="{0EC8778A-FD6E-4460-8409-A265B19294E0}" presName="Name0" presStyleCnt="0">
        <dgm:presLayoutVars>
          <dgm:dir/>
          <dgm:resizeHandles val="exact"/>
        </dgm:presLayoutVars>
      </dgm:prSet>
      <dgm:spPr/>
      <dgm:t>
        <a:bodyPr/>
        <a:lstStyle/>
        <a:p>
          <a:endParaRPr lang="pl-PL"/>
        </a:p>
      </dgm:t>
    </dgm:pt>
    <dgm:pt modelId="{42DD535F-5D11-486F-87AB-547AFAFC2E7D}" type="pres">
      <dgm:prSet presAssocID="{4321E782-A581-4F4D-B6E8-BA1C1EA414FD}" presName="node" presStyleLbl="node1" presStyleIdx="0" presStyleCnt="5">
        <dgm:presLayoutVars>
          <dgm:bulletEnabled val="1"/>
        </dgm:presLayoutVars>
      </dgm:prSet>
      <dgm:spPr/>
      <dgm:t>
        <a:bodyPr/>
        <a:lstStyle/>
        <a:p>
          <a:endParaRPr lang="pl-PL"/>
        </a:p>
      </dgm:t>
    </dgm:pt>
    <dgm:pt modelId="{09D0106A-5EE6-4112-9392-4C5820EBB2B6}" type="pres">
      <dgm:prSet presAssocID="{ECC9BAEC-C596-43F2-8135-B1160ABE14A8}" presName="sibTrans" presStyleCnt="0"/>
      <dgm:spPr/>
      <dgm:t>
        <a:bodyPr/>
        <a:lstStyle/>
        <a:p>
          <a:endParaRPr lang="pl-PL"/>
        </a:p>
      </dgm:t>
    </dgm:pt>
    <dgm:pt modelId="{99924A0A-D486-42E9-BA48-8BEB548A2D64}" type="pres">
      <dgm:prSet presAssocID="{BF217A4D-0D0D-4F8E-9BE9-7E6D18678947}" presName="node" presStyleLbl="node1" presStyleIdx="1" presStyleCnt="5">
        <dgm:presLayoutVars>
          <dgm:bulletEnabled val="1"/>
        </dgm:presLayoutVars>
      </dgm:prSet>
      <dgm:spPr/>
      <dgm:t>
        <a:bodyPr/>
        <a:lstStyle/>
        <a:p>
          <a:endParaRPr lang="pl-PL"/>
        </a:p>
      </dgm:t>
    </dgm:pt>
    <dgm:pt modelId="{3BD74408-B85E-40AD-A261-2F259E4AA439}" type="pres">
      <dgm:prSet presAssocID="{08F343C8-2099-4D17-A40B-477423A5D7B8}" presName="sibTrans" presStyleCnt="0"/>
      <dgm:spPr/>
      <dgm:t>
        <a:bodyPr/>
        <a:lstStyle/>
        <a:p>
          <a:endParaRPr lang="pl-PL"/>
        </a:p>
      </dgm:t>
    </dgm:pt>
    <dgm:pt modelId="{849CA1EF-1B48-429E-98CD-BD58FB623FE9}" type="pres">
      <dgm:prSet presAssocID="{8C38C429-B135-430B-8A65-0F43649514CE}" presName="node" presStyleLbl="node1" presStyleIdx="2" presStyleCnt="5">
        <dgm:presLayoutVars>
          <dgm:bulletEnabled val="1"/>
        </dgm:presLayoutVars>
      </dgm:prSet>
      <dgm:spPr/>
      <dgm:t>
        <a:bodyPr/>
        <a:lstStyle/>
        <a:p>
          <a:endParaRPr lang="pl-PL"/>
        </a:p>
      </dgm:t>
    </dgm:pt>
    <dgm:pt modelId="{2E699D3D-466B-4C8B-AC49-EF2AA9444B2C}" type="pres">
      <dgm:prSet presAssocID="{59F78137-1D96-442C-B174-7183B24DE898}" presName="sibTrans" presStyleCnt="0"/>
      <dgm:spPr/>
      <dgm:t>
        <a:bodyPr/>
        <a:lstStyle/>
        <a:p>
          <a:endParaRPr lang="pl-PL"/>
        </a:p>
      </dgm:t>
    </dgm:pt>
    <dgm:pt modelId="{C855B642-39EB-4F36-ACD1-C04EACF1B327}" type="pres">
      <dgm:prSet presAssocID="{338CD626-AE14-4A7E-8C2A-39C06ECBE0EC}" presName="node" presStyleLbl="node1" presStyleIdx="3" presStyleCnt="5">
        <dgm:presLayoutVars>
          <dgm:bulletEnabled val="1"/>
        </dgm:presLayoutVars>
      </dgm:prSet>
      <dgm:spPr/>
      <dgm:t>
        <a:bodyPr/>
        <a:lstStyle/>
        <a:p>
          <a:endParaRPr lang="pl-PL"/>
        </a:p>
      </dgm:t>
    </dgm:pt>
    <dgm:pt modelId="{4C870BAF-C99E-4104-850A-595ECC7FE8D3}" type="pres">
      <dgm:prSet presAssocID="{1C43A3BC-D580-4BBE-8E64-C058D22CB7EA}" presName="sibTrans" presStyleCnt="0"/>
      <dgm:spPr/>
      <dgm:t>
        <a:bodyPr/>
        <a:lstStyle/>
        <a:p>
          <a:endParaRPr lang="pl-PL"/>
        </a:p>
      </dgm:t>
    </dgm:pt>
    <dgm:pt modelId="{8BA9C30D-EADC-4BE8-9077-A26F5848CB3A}" type="pres">
      <dgm:prSet presAssocID="{0A002233-43CE-4B90-9FC7-20ACAD2BC929}" presName="node" presStyleLbl="node1" presStyleIdx="4" presStyleCnt="5">
        <dgm:presLayoutVars>
          <dgm:bulletEnabled val="1"/>
        </dgm:presLayoutVars>
      </dgm:prSet>
      <dgm:spPr/>
      <dgm:t>
        <a:bodyPr/>
        <a:lstStyle/>
        <a:p>
          <a:endParaRPr lang="pl-PL"/>
        </a:p>
      </dgm:t>
    </dgm:pt>
  </dgm:ptLst>
  <dgm:cxnLst>
    <dgm:cxn modelId="{678F4E41-C964-4CA8-8B36-87343B850707}" type="presOf" srcId="{8C38C429-B135-430B-8A65-0F43649514CE}" destId="{849CA1EF-1B48-429E-98CD-BD58FB623FE9}" srcOrd="0" destOrd="0" presId="urn:microsoft.com/office/officeart/2005/8/layout/hList6"/>
    <dgm:cxn modelId="{7032A8AD-5498-475D-8E69-D3A28E0554B3}" srcId="{0EC8778A-FD6E-4460-8409-A265B19294E0}" destId="{0A002233-43CE-4B90-9FC7-20ACAD2BC929}" srcOrd="4" destOrd="0" parTransId="{94E39721-373A-46BD-916C-D4DB69C29D19}" sibTransId="{C5C683AC-1500-45D6-942D-440DE6718DDA}"/>
    <dgm:cxn modelId="{1216E908-647D-4C93-B44C-011674D2799C}" type="presOf" srcId="{BF217A4D-0D0D-4F8E-9BE9-7E6D18678947}" destId="{99924A0A-D486-42E9-BA48-8BEB548A2D64}" srcOrd="0" destOrd="0" presId="urn:microsoft.com/office/officeart/2005/8/layout/hList6"/>
    <dgm:cxn modelId="{CDFE8CDD-6D08-448A-9A87-8F035B564DD2}" type="presOf" srcId="{4321E782-A581-4F4D-B6E8-BA1C1EA414FD}" destId="{42DD535F-5D11-486F-87AB-547AFAFC2E7D}" srcOrd="0" destOrd="0" presId="urn:microsoft.com/office/officeart/2005/8/layout/hList6"/>
    <dgm:cxn modelId="{3BEA856E-E5E4-4FF0-8D94-DEFE15E5CEE8}" type="presOf" srcId="{0A002233-43CE-4B90-9FC7-20ACAD2BC929}" destId="{8BA9C30D-EADC-4BE8-9077-A26F5848CB3A}" srcOrd="0" destOrd="0" presId="urn:microsoft.com/office/officeart/2005/8/layout/hList6"/>
    <dgm:cxn modelId="{05E84575-7B1E-4C7A-AA40-60472FA0F6F5}" type="presOf" srcId="{0EC8778A-FD6E-4460-8409-A265B19294E0}" destId="{6FAD4AD4-084C-4855-A2FE-03FA854865DA}" srcOrd="0" destOrd="0" presId="urn:microsoft.com/office/officeart/2005/8/layout/hList6"/>
    <dgm:cxn modelId="{CED30202-CC5E-4031-ADBF-7F3C872CF7C0}" srcId="{0EC8778A-FD6E-4460-8409-A265B19294E0}" destId="{8C38C429-B135-430B-8A65-0F43649514CE}" srcOrd="2" destOrd="0" parTransId="{E9BE8597-0F01-49E7-9641-D47CC3F32E86}" sibTransId="{59F78137-1D96-442C-B174-7183B24DE898}"/>
    <dgm:cxn modelId="{37B48489-ADAC-4F26-A721-923202201C67}" srcId="{0EC8778A-FD6E-4460-8409-A265B19294E0}" destId="{4321E782-A581-4F4D-B6E8-BA1C1EA414FD}" srcOrd="0" destOrd="0" parTransId="{EABA047F-F44D-4119-A9E7-2FB187630396}" sibTransId="{ECC9BAEC-C596-43F2-8135-B1160ABE14A8}"/>
    <dgm:cxn modelId="{611AB84B-9AAA-441D-8917-07EC16ACAEF7}" srcId="{0EC8778A-FD6E-4460-8409-A265B19294E0}" destId="{BF217A4D-0D0D-4F8E-9BE9-7E6D18678947}" srcOrd="1" destOrd="0" parTransId="{68E2280A-FECA-4557-BF40-299BB2421D9F}" sibTransId="{08F343C8-2099-4D17-A40B-477423A5D7B8}"/>
    <dgm:cxn modelId="{F2A7B36D-4A2B-4753-89B7-0CF79A18F270}" type="presOf" srcId="{338CD626-AE14-4A7E-8C2A-39C06ECBE0EC}" destId="{C855B642-39EB-4F36-ACD1-C04EACF1B327}" srcOrd="0" destOrd="0" presId="urn:microsoft.com/office/officeart/2005/8/layout/hList6"/>
    <dgm:cxn modelId="{C055C655-140E-4BD9-9B3A-98118D3FC2D4}" srcId="{0EC8778A-FD6E-4460-8409-A265B19294E0}" destId="{338CD626-AE14-4A7E-8C2A-39C06ECBE0EC}" srcOrd="3" destOrd="0" parTransId="{5D26F7EC-E3FE-44F9-AE6A-DBA7E3FA4B8E}" sibTransId="{1C43A3BC-D580-4BBE-8E64-C058D22CB7EA}"/>
    <dgm:cxn modelId="{FEF2F9F8-535E-4D49-B1B6-B1945D1FC951}" type="presParOf" srcId="{6FAD4AD4-084C-4855-A2FE-03FA854865DA}" destId="{42DD535F-5D11-486F-87AB-547AFAFC2E7D}" srcOrd="0" destOrd="0" presId="urn:microsoft.com/office/officeart/2005/8/layout/hList6"/>
    <dgm:cxn modelId="{84621135-5E80-4DC1-9A93-2CC96BED6AEA}" type="presParOf" srcId="{6FAD4AD4-084C-4855-A2FE-03FA854865DA}" destId="{09D0106A-5EE6-4112-9392-4C5820EBB2B6}" srcOrd="1" destOrd="0" presId="urn:microsoft.com/office/officeart/2005/8/layout/hList6"/>
    <dgm:cxn modelId="{DD2E10A6-D727-4804-A35E-27C0E2C6F4E4}" type="presParOf" srcId="{6FAD4AD4-084C-4855-A2FE-03FA854865DA}" destId="{99924A0A-D486-42E9-BA48-8BEB548A2D64}" srcOrd="2" destOrd="0" presId="urn:microsoft.com/office/officeart/2005/8/layout/hList6"/>
    <dgm:cxn modelId="{E7031171-3412-4482-908E-17F7431F21C3}" type="presParOf" srcId="{6FAD4AD4-084C-4855-A2FE-03FA854865DA}" destId="{3BD74408-B85E-40AD-A261-2F259E4AA439}" srcOrd="3" destOrd="0" presId="urn:microsoft.com/office/officeart/2005/8/layout/hList6"/>
    <dgm:cxn modelId="{5ACBD14A-C6F1-463B-B505-BDF496E2ED8B}" type="presParOf" srcId="{6FAD4AD4-084C-4855-A2FE-03FA854865DA}" destId="{849CA1EF-1B48-429E-98CD-BD58FB623FE9}" srcOrd="4" destOrd="0" presId="urn:microsoft.com/office/officeart/2005/8/layout/hList6"/>
    <dgm:cxn modelId="{46DBD37D-C3BB-436B-ACD1-4585665DF044}" type="presParOf" srcId="{6FAD4AD4-084C-4855-A2FE-03FA854865DA}" destId="{2E699D3D-466B-4C8B-AC49-EF2AA9444B2C}" srcOrd="5" destOrd="0" presId="urn:microsoft.com/office/officeart/2005/8/layout/hList6"/>
    <dgm:cxn modelId="{E34B7BFC-718F-499D-8603-16625B07DC9E}" type="presParOf" srcId="{6FAD4AD4-084C-4855-A2FE-03FA854865DA}" destId="{C855B642-39EB-4F36-ACD1-C04EACF1B327}" srcOrd="6" destOrd="0" presId="urn:microsoft.com/office/officeart/2005/8/layout/hList6"/>
    <dgm:cxn modelId="{7829EE89-6AEF-44A2-AB05-7F84872B52CA}" type="presParOf" srcId="{6FAD4AD4-084C-4855-A2FE-03FA854865DA}" destId="{4C870BAF-C99E-4104-850A-595ECC7FE8D3}" srcOrd="7" destOrd="0" presId="urn:microsoft.com/office/officeart/2005/8/layout/hList6"/>
    <dgm:cxn modelId="{B390810B-7F0F-4F98-822F-0DDFDDCD86B7}" type="presParOf" srcId="{6FAD4AD4-084C-4855-A2FE-03FA854865DA}" destId="{8BA9C30D-EADC-4BE8-9077-A26F5848CB3A}" srcOrd="8" destOrd="0" presId="urn:microsoft.com/office/officeart/2005/8/layout/hList6"/>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4897F4-814F-4F8E-AFB4-03B7BB964EC4}">
      <dsp:nvSpPr>
        <dsp:cNvPr id="0" name=""/>
        <dsp:cNvSpPr/>
      </dsp:nvSpPr>
      <dsp:spPr>
        <a:xfrm>
          <a:off x="2087496" y="-113394"/>
          <a:ext cx="1479494" cy="1015104"/>
        </a:xfrm>
        <a:prstGeom prst="roundRect">
          <a:avLst/>
        </a:prstGeom>
        <a:solidFill>
          <a:schemeClr val="accent4">
            <a:hueOff val="0"/>
            <a:satOff val="0"/>
            <a:lumOff val="0"/>
            <a:alphaOff val="0"/>
          </a:schemeClr>
        </a:solidFill>
        <a:ln>
          <a:noFill/>
        </a:ln>
        <a:effectLst>
          <a:outerShdw blurRad="50800" dist="25400" algn="bl" rotWithShape="0">
            <a:srgbClr val="000000">
              <a:alpha val="60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b="0" kern="1200" dirty="0" smtClean="0">
              <a:solidFill>
                <a:sysClr val="windowText" lastClr="000000"/>
              </a:solidFill>
            </a:rPr>
            <a:t>diagnoza: czynniki wewnętrzne </a:t>
          </a:r>
          <a:br>
            <a:rPr lang="pl-PL" sz="1100" b="0" kern="1200" dirty="0" smtClean="0">
              <a:solidFill>
                <a:sysClr val="windowText" lastClr="000000"/>
              </a:solidFill>
            </a:rPr>
          </a:br>
          <a:r>
            <a:rPr lang="pl-PL" sz="1100" b="0" kern="1200" dirty="0" smtClean="0">
              <a:solidFill>
                <a:sysClr val="windowText" lastClr="000000"/>
              </a:solidFill>
            </a:rPr>
            <a:t>i uwarunkowania  zewnętrzne, problemy i potencjały rozwoju  </a:t>
          </a:r>
          <a:endParaRPr lang="pl-PL" sz="1100" b="0" kern="1200" dirty="0">
            <a:solidFill>
              <a:sysClr val="windowText" lastClr="000000"/>
            </a:solidFill>
          </a:endParaRPr>
        </a:p>
      </dsp:txBody>
      <dsp:txXfrm>
        <a:off x="2137049" y="-63841"/>
        <a:ext cx="1380388" cy="915998"/>
      </dsp:txXfrm>
    </dsp:sp>
    <dsp:sp modelId="{DDB81FF5-E492-4DF3-805C-2B7C3FFBDB5C}">
      <dsp:nvSpPr>
        <dsp:cNvPr id="0" name=""/>
        <dsp:cNvSpPr/>
      </dsp:nvSpPr>
      <dsp:spPr>
        <a:xfrm>
          <a:off x="1356358" y="394157"/>
          <a:ext cx="2941770" cy="2941770"/>
        </a:xfrm>
        <a:custGeom>
          <a:avLst/>
          <a:gdLst/>
          <a:ahLst/>
          <a:cxnLst/>
          <a:rect l="0" t="0" r="0" b="0"/>
          <a:pathLst>
            <a:path>
              <a:moveTo>
                <a:pt x="2292707" y="251003"/>
              </a:moveTo>
              <a:arcTo wR="1470885" hR="1470885" stAng="18238066" swAng="684489"/>
            </a:path>
          </a:pathLst>
        </a:custGeom>
        <a:noFill/>
        <a:ln w="12700" cap="flat" cmpd="sng" algn="ctr">
          <a:solidFill>
            <a:schemeClr val="accent4">
              <a:hueOff val="0"/>
              <a:satOff val="0"/>
              <a:lumOff val="0"/>
              <a:alphaOff val="0"/>
            </a:schemeClr>
          </a:solidFill>
          <a:prstDash val="solid"/>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C5CF977D-5857-4A79-B45C-DF4E16CA7003}">
      <dsp:nvSpPr>
        <dsp:cNvPr id="0" name=""/>
        <dsp:cNvSpPr/>
      </dsp:nvSpPr>
      <dsp:spPr>
        <a:xfrm>
          <a:off x="3486391" y="902961"/>
          <a:ext cx="1479494" cy="1015104"/>
        </a:xfrm>
        <a:prstGeom prst="roundRect">
          <a:avLst/>
        </a:prstGeom>
        <a:solidFill>
          <a:schemeClr val="accent4">
            <a:hueOff val="0"/>
            <a:satOff val="0"/>
            <a:lumOff val="0"/>
            <a:alphaOff val="0"/>
          </a:schemeClr>
        </a:solidFill>
        <a:ln>
          <a:noFill/>
        </a:ln>
        <a:effectLst>
          <a:outerShdw blurRad="50800" dist="25400" algn="bl" rotWithShape="0">
            <a:srgbClr val="000000">
              <a:alpha val="60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b="0" kern="1200" dirty="0" smtClean="0">
              <a:solidFill>
                <a:sysClr val="windowText" lastClr="000000"/>
              </a:solidFill>
            </a:rPr>
            <a:t>WIZJA</a:t>
          </a:r>
        </a:p>
        <a:p>
          <a:pPr lvl="0" algn="ctr" defTabSz="488950">
            <a:lnSpc>
              <a:spcPct val="90000"/>
            </a:lnSpc>
            <a:spcBef>
              <a:spcPct val="0"/>
            </a:spcBef>
            <a:spcAft>
              <a:spcPct val="35000"/>
            </a:spcAft>
          </a:pPr>
          <a:r>
            <a:rPr lang="pl-PL" sz="1100" b="0" kern="1200" dirty="0" smtClean="0">
              <a:solidFill>
                <a:sysClr val="windowText" lastClr="000000"/>
              </a:solidFill>
            </a:rPr>
            <a:t>cele strategiczne</a:t>
          </a:r>
          <a:endParaRPr lang="pl-PL" sz="1100" b="0" kern="1200" dirty="0">
            <a:solidFill>
              <a:sysClr val="windowText" lastClr="000000"/>
            </a:solidFill>
          </a:endParaRPr>
        </a:p>
      </dsp:txBody>
      <dsp:txXfrm>
        <a:off x="3535944" y="952514"/>
        <a:ext cx="1380388" cy="915998"/>
      </dsp:txXfrm>
    </dsp:sp>
    <dsp:sp modelId="{E1324BAC-91C9-484A-AB99-2DD71EFCF4D2}">
      <dsp:nvSpPr>
        <dsp:cNvPr id="0" name=""/>
        <dsp:cNvSpPr/>
      </dsp:nvSpPr>
      <dsp:spPr>
        <a:xfrm>
          <a:off x="1356358" y="394157"/>
          <a:ext cx="2941770" cy="2941770"/>
        </a:xfrm>
        <a:custGeom>
          <a:avLst/>
          <a:gdLst/>
          <a:ahLst/>
          <a:cxnLst/>
          <a:rect l="0" t="0" r="0" b="0"/>
          <a:pathLst>
            <a:path>
              <a:moveTo>
                <a:pt x="2930367" y="1653677"/>
              </a:moveTo>
              <a:arcTo wR="1470885" hR="1470885" stAng="428329" swAng="925837"/>
            </a:path>
          </a:pathLst>
        </a:custGeom>
        <a:noFill/>
        <a:ln w="12700" cap="flat" cmpd="sng" algn="ctr">
          <a:solidFill>
            <a:schemeClr val="accent4">
              <a:hueOff val="0"/>
              <a:satOff val="0"/>
              <a:lumOff val="0"/>
              <a:alphaOff val="0"/>
            </a:schemeClr>
          </a:solidFill>
          <a:prstDash val="solid"/>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27C9261B-A57B-4132-9B49-4419EF711CCB}">
      <dsp:nvSpPr>
        <dsp:cNvPr id="0" name=""/>
        <dsp:cNvSpPr/>
      </dsp:nvSpPr>
      <dsp:spPr>
        <a:xfrm>
          <a:off x="2952061" y="2547461"/>
          <a:ext cx="1479494" cy="1015104"/>
        </a:xfrm>
        <a:prstGeom prst="roundRect">
          <a:avLst/>
        </a:prstGeom>
        <a:solidFill>
          <a:schemeClr val="accent4">
            <a:hueOff val="0"/>
            <a:satOff val="0"/>
            <a:lumOff val="0"/>
            <a:alphaOff val="0"/>
          </a:schemeClr>
        </a:solidFill>
        <a:ln>
          <a:noFill/>
        </a:ln>
        <a:effectLst>
          <a:outerShdw blurRad="50800" dist="25400" algn="bl" rotWithShape="0">
            <a:srgbClr val="000000">
              <a:alpha val="60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b="0" kern="1200" dirty="0" smtClean="0">
              <a:solidFill>
                <a:sysClr val="windowText" lastClr="000000"/>
              </a:solidFill>
            </a:rPr>
            <a:t>kierunki działań</a:t>
          </a:r>
        </a:p>
      </dsp:txBody>
      <dsp:txXfrm>
        <a:off x="3001614" y="2597014"/>
        <a:ext cx="1380388" cy="915998"/>
      </dsp:txXfrm>
    </dsp:sp>
    <dsp:sp modelId="{935BCD67-78D1-46EF-BC84-88CE3987C508}">
      <dsp:nvSpPr>
        <dsp:cNvPr id="0" name=""/>
        <dsp:cNvSpPr/>
      </dsp:nvSpPr>
      <dsp:spPr>
        <a:xfrm>
          <a:off x="1356358" y="394157"/>
          <a:ext cx="2941770" cy="2941770"/>
        </a:xfrm>
        <a:custGeom>
          <a:avLst/>
          <a:gdLst/>
          <a:ahLst/>
          <a:cxnLst/>
          <a:rect l="0" t="0" r="0" b="0"/>
          <a:pathLst>
            <a:path>
              <a:moveTo>
                <a:pt x="1545893" y="2939856"/>
              </a:moveTo>
              <a:arcTo wR="1470885" hR="1470885" stAng="5224615" swAng="350769"/>
            </a:path>
          </a:pathLst>
        </a:custGeom>
        <a:noFill/>
        <a:ln w="12700" cap="flat" cmpd="sng" algn="ctr">
          <a:solidFill>
            <a:schemeClr val="accent4">
              <a:hueOff val="0"/>
              <a:satOff val="0"/>
              <a:lumOff val="0"/>
              <a:alphaOff val="0"/>
            </a:schemeClr>
          </a:solidFill>
          <a:prstDash val="solid"/>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88022D31-8A7F-4448-B60E-35655288F71B}">
      <dsp:nvSpPr>
        <dsp:cNvPr id="0" name=""/>
        <dsp:cNvSpPr/>
      </dsp:nvSpPr>
      <dsp:spPr>
        <a:xfrm>
          <a:off x="1222932" y="2547461"/>
          <a:ext cx="1479494" cy="1015104"/>
        </a:xfrm>
        <a:prstGeom prst="roundRect">
          <a:avLst/>
        </a:prstGeom>
        <a:solidFill>
          <a:schemeClr val="accent4">
            <a:hueOff val="0"/>
            <a:satOff val="0"/>
            <a:lumOff val="0"/>
            <a:alphaOff val="0"/>
          </a:schemeClr>
        </a:solidFill>
        <a:ln>
          <a:noFill/>
        </a:ln>
        <a:effectLst>
          <a:outerShdw blurRad="50800" dist="25400" algn="bl" rotWithShape="0">
            <a:srgbClr val="000000">
              <a:alpha val="60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b="0" kern="1200" dirty="0" smtClean="0">
              <a:solidFill>
                <a:sysClr val="windowText" lastClr="000000"/>
              </a:solidFill>
            </a:rPr>
            <a:t>wdrażanie strategii, </a:t>
          </a:r>
        </a:p>
        <a:p>
          <a:pPr lvl="0" algn="ctr" defTabSz="488950">
            <a:lnSpc>
              <a:spcPct val="90000"/>
            </a:lnSpc>
            <a:spcBef>
              <a:spcPct val="0"/>
            </a:spcBef>
            <a:spcAft>
              <a:spcPct val="35000"/>
            </a:spcAft>
          </a:pPr>
          <a:r>
            <a:rPr lang="pl-PL" sz="1100" b="0" kern="1200" dirty="0" smtClean="0">
              <a:solidFill>
                <a:sysClr val="windowText" lastClr="000000"/>
              </a:solidFill>
            </a:rPr>
            <a:t>w tym zadania</a:t>
          </a:r>
          <a:endParaRPr lang="pl-PL" sz="1100" b="0" kern="1200" dirty="0">
            <a:solidFill>
              <a:sysClr val="windowText" lastClr="000000"/>
            </a:solidFill>
          </a:endParaRPr>
        </a:p>
      </dsp:txBody>
      <dsp:txXfrm>
        <a:off x="1272485" y="2597014"/>
        <a:ext cx="1380388" cy="915998"/>
      </dsp:txXfrm>
    </dsp:sp>
    <dsp:sp modelId="{1F06E456-4296-4B5F-8046-6123724B0484}">
      <dsp:nvSpPr>
        <dsp:cNvPr id="0" name=""/>
        <dsp:cNvSpPr/>
      </dsp:nvSpPr>
      <dsp:spPr>
        <a:xfrm>
          <a:off x="1356358" y="394157"/>
          <a:ext cx="2941770" cy="2941770"/>
        </a:xfrm>
        <a:custGeom>
          <a:avLst/>
          <a:gdLst/>
          <a:ahLst/>
          <a:cxnLst/>
          <a:rect l="0" t="0" r="0" b="0"/>
          <a:pathLst>
            <a:path>
              <a:moveTo>
                <a:pt x="112647" y="2035414"/>
              </a:moveTo>
              <a:arcTo wR="1470885" hR="1470885" stAng="9445834" swAng="925837"/>
            </a:path>
          </a:pathLst>
        </a:custGeom>
        <a:noFill/>
        <a:ln w="12700" cap="flat" cmpd="sng" algn="ctr">
          <a:solidFill>
            <a:schemeClr val="accent4">
              <a:hueOff val="0"/>
              <a:satOff val="0"/>
              <a:lumOff val="0"/>
              <a:alphaOff val="0"/>
            </a:schemeClr>
          </a:solidFill>
          <a:prstDash val="solid"/>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C6815F96-8F02-425B-82A1-93237E4636B0}">
      <dsp:nvSpPr>
        <dsp:cNvPr id="0" name=""/>
        <dsp:cNvSpPr/>
      </dsp:nvSpPr>
      <dsp:spPr>
        <a:xfrm>
          <a:off x="688601" y="902961"/>
          <a:ext cx="1479494" cy="1015104"/>
        </a:xfrm>
        <a:prstGeom prst="roundRect">
          <a:avLst/>
        </a:prstGeom>
        <a:solidFill>
          <a:schemeClr val="accent4">
            <a:hueOff val="0"/>
            <a:satOff val="0"/>
            <a:lumOff val="0"/>
            <a:alphaOff val="0"/>
          </a:schemeClr>
        </a:solidFill>
        <a:ln>
          <a:noFill/>
        </a:ln>
        <a:effectLst>
          <a:outerShdw blurRad="50800" dist="25400" algn="bl" rotWithShape="0">
            <a:srgbClr val="000000">
              <a:alpha val="60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b="0" kern="1200" dirty="0" smtClean="0">
              <a:solidFill>
                <a:sysClr val="windowText" lastClr="000000"/>
              </a:solidFill>
            </a:rPr>
            <a:t>system monitoringu</a:t>
          </a:r>
          <a:endParaRPr lang="pl-PL" sz="1100" b="0" kern="1200" dirty="0">
            <a:solidFill>
              <a:sysClr val="windowText" lastClr="000000"/>
            </a:solidFill>
          </a:endParaRPr>
        </a:p>
      </dsp:txBody>
      <dsp:txXfrm>
        <a:off x="738154" y="952514"/>
        <a:ext cx="1380388" cy="915998"/>
      </dsp:txXfrm>
    </dsp:sp>
    <dsp:sp modelId="{F8D3477A-28CB-4D12-AA4C-C0FC6F687107}">
      <dsp:nvSpPr>
        <dsp:cNvPr id="0" name=""/>
        <dsp:cNvSpPr/>
      </dsp:nvSpPr>
      <dsp:spPr>
        <a:xfrm>
          <a:off x="1356358" y="394157"/>
          <a:ext cx="2941770" cy="2941770"/>
        </a:xfrm>
        <a:custGeom>
          <a:avLst/>
          <a:gdLst/>
          <a:ahLst/>
          <a:cxnLst/>
          <a:rect l="0" t="0" r="0" b="0"/>
          <a:pathLst>
            <a:path>
              <a:moveTo>
                <a:pt x="424010" y="437658"/>
              </a:moveTo>
              <a:arcTo wR="1470885" hR="1470885" stAng="13477445" swAng="684489"/>
            </a:path>
          </a:pathLst>
        </a:custGeom>
        <a:noFill/>
        <a:ln w="12700" cap="flat" cmpd="sng" algn="ctr">
          <a:solidFill>
            <a:schemeClr val="accent4">
              <a:hueOff val="0"/>
              <a:satOff val="0"/>
              <a:lumOff val="0"/>
              <a:alphaOff val="0"/>
            </a:schemeClr>
          </a:solidFill>
          <a:prstDash val="solid"/>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9DE075-6460-47A8-BB77-93720B2F5B31}">
      <dsp:nvSpPr>
        <dsp:cNvPr id="0" name=""/>
        <dsp:cNvSpPr/>
      </dsp:nvSpPr>
      <dsp:spPr>
        <a:xfrm>
          <a:off x="0" y="2323640"/>
          <a:ext cx="5528310" cy="481641"/>
        </a:xfrm>
        <a:prstGeom prst="rect">
          <a:avLst/>
        </a:prstGeom>
        <a:solidFill>
          <a:schemeClr val="accent1">
            <a:hueOff val="0"/>
            <a:satOff val="0"/>
            <a:lumOff val="0"/>
            <a:alphaOff val="0"/>
          </a:schemeClr>
        </a:solidFill>
        <a:ln>
          <a:noFill/>
        </a:ln>
        <a:effectLst>
          <a:outerShdw blurRad="50800" dist="25400" algn="bl" rotWithShape="0">
            <a:srgbClr val="000000">
              <a:alpha val="60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pl-PL" sz="900" kern="1200">
              <a:latin typeface="Calibri"/>
              <a:ea typeface="+mn-ea"/>
              <a:cs typeface="+mn-cs"/>
            </a:rPr>
            <a:t>przyjęcie raportów </a:t>
          </a:r>
        </a:p>
      </dsp:txBody>
      <dsp:txXfrm>
        <a:off x="0" y="2323640"/>
        <a:ext cx="5528310" cy="260086"/>
      </dsp:txXfrm>
    </dsp:sp>
    <dsp:sp modelId="{F7557E1F-81F3-4B89-935E-232643A7C5B3}">
      <dsp:nvSpPr>
        <dsp:cNvPr id="0" name=""/>
        <dsp:cNvSpPr/>
      </dsp:nvSpPr>
      <dsp:spPr>
        <a:xfrm>
          <a:off x="0" y="2574093"/>
          <a:ext cx="2764154" cy="22155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ln>
        <a:effectLst>
          <a:outerShdw blurRad="50800" dist="25400" algn="bl" rotWithShape="0">
            <a:srgbClr val="000000">
              <a:alpha val="60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pl-PL" sz="1000" kern="1200">
              <a:latin typeface="Calibri"/>
              <a:ea typeface="+mn-ea"/>
              <a:cs typeface="+mn-cs"/>
            </a:rPr>
            <a:t>Zarząd Powiatu i informacja do Rady Powiatu</a:t>
          </a:r>
        </a:p>
      </dsp:txBody>
      <dsp:txXfrm>
        <a:off x="0" y="2574093"/>
        <a:ext cx="2764154" cy="221554"/>
      </dsp:txXfrm>
    </dsp:sp>
    <dsp:sp modelId="{D0A5F3FB-811F-4B38-B686-0E0169E12426}">
      <dsp:nvSpPr>
        <dsp:cNvPr id="0" name=""/>
        <dsp:cNvSpPr/>
      </dsp:nvSpPr>
      <dsp:spPr>
        <a:xfrm>
          <a:off x="2764155" y="2574093"/>
          <a:ext cx="2764154" cy="22155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ln>
        <a:effectLst>
          <a:outerShdw blurRad="50800" dist="25400" algn="bl" rotWithShape="0">
            <a:srgbClr val="000000">
              <a:alpha val="60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pl-PL" sz="1000" kern="1200">
              <a:latin typeface="Calibri"/>
              <a:ea typeface="+mn-ea"/>
              <a:cs typeface="+mn-cs"/>
            </a:rPr>
            <a:t>do  30 pażdzernika</a:t>
          </a:r>
        </a:p>
      </dsp:txBody>
      <dsp:txXfrm>
        <a:off x="2764155" y="2574093"/>
        <a:ext cx="2764154" cy="221554"/>
      </dsp:txXfrm>
    </dsp:sp>
    <dsp:sp modelId="{29904E8B-9A8D-413C-B555-873B44839E7A}">
      <dsp:nvSpPr>
        <dsp:cNvPr id="0" name=""/>
        <dsp:cNvSpPr/>
      </dsp:nvSpPr>
      <dsp:spPr>
        <a:xfrm rot="10800000">
          <a:off x="35077" y="1468059"/>
          <a:ext cx="5458155" cy="862804"/>
        </a:xfrm>
        <a:prstGeom prst="upArrowCallout">
          <a:avLst/>
        </a:prstGeom>
        <a:solidFill>
          <a:schemeClr val="accent1">
            <a:hueOff val="0"/>
            <a:satOff val="0"/>
            <a:lumOff val="0"/>
            <a:alphaOff val="0"/>
          </a:schemeClr>
        </a:solidFill>
        <a:ln>
          <a:noFill/>
        </a:ln>
        <a:effectLst>
          <a:outerShdw blurRad="50800" dist="25400" algn="bl" rotWithShape="0">
            <a:srgbClr val="000000">
              <a:alpha val="60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pl-PL" sz="1000" kern="1200">
              <a:latin typeface="Calibri"/>
              <a:ea typeface="+mn-ea"/>
              <a:cs typeface="+mn-cs"/>
            </a:rPr>
            <a:t>opracowanie raportu monitoringowego Strategii - identyfikacja problemów w procesie wdrażania</a:t>
          </a:r>
        </a:p>
      </dsp:txBody>
      <dsp:txXfrm rot="-10800000">
        <a:off x="35077" y="1574124"/>
        <a:ext cx="5458155" cy="196779"/>
      </dsp:txXfrm>
    </dsp:sp>
    <dsp:sp modelId="{F68D09C4-5C6F-4E47-AA64-18E48B3BD6B0}">
      <dsp:nvSpPr>
        <dsp:cNvPr id="0" name=""/>
        <dsp:cNvSpPr/>
      </dsp:nvSpPr>
      <dsp:spPr>
        <a:xfrm>
          <a:off x="35077" y="1789088"/>
          <a:ext cx="2764154" cy="22148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ln>
        <a:effectLst>
          <a:outerShdw blurRad="50800" dist="25400" algn="bl" rotWithShape="0">
            <a:srgbClr val="000000">
              <a:alpha val="60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pl-PL" sz="1000" kern="1200"/>
            <a:t>właściwy wydział ds. strategii w starostwie powiatowym</a:t>
          </a:r>
          <a:endParaRPr lang="pl-PL" sz="1000" kern="1200">
            <a:latin typeface="Calibri"/>
            <a:ea typeface="+mn-ea"/>
            <a:cs typeface="+mn-cs"/>
          </a:endParaRPr>
        </a:p>
      </dsp:txBody>
      <dsp:txXfrm>
        <a:off x="35077" y="1789088"/>
        <a:ext cx="2764154" cy="221488"/>
      </dsp:txXfrm>
    </dsp:sp>
    <dsp:sp modelId="{11AF5573-0B7C-4C46-85B0-34BDDE3B722B}">
      <dsp:nvSpPr>
        <dsp:cNvPr id="0" name=""/>
        <dsp:cNvSpPr/>
      </dsp:nvSpPr>
      <dsp:spPr>
        <a:xfrm>
          <a:off x="2726064" y="1789086"/>
          <a:ext cx="2764154" cy="22148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ln>
        <a:effectLst>
          <a:outerShdw blurRad="50800" dist="25400" algn="bl" rotWithShape="0">
            <a:srgbClr val="000000">
              <a:alpha val="60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pl-PL" sz="1000" kern="1200">
              <a:latin typeface="Calibri"/>
              <a:ea typeface="+mn-ea"/>
              <a:cs typeface="+mn-cs"/>
            </a:rPr>
            <a:t>do 30 </a:t>
          </a:r>
          <a:r>
            <a:rPr lang="pl-PL" sz="1000" b="0" kern="1200">
              <a:solidFill>
                <a:schemeClr val="tx1"/>
              </a:solidFill>
              <a:latin typeface="Calibri"/>
              <a:ea typeface="+mn-ea"/>
              <a:cs typeface="+mn-cs"/>
            </a:rPr>
            <a:t>lipca</a:t>
          </a:r>
        </a:p>
      </dsp:txBody>
      <dsp:txXfrm>
        <a:off x="2726064" y="1789086"/>
        <a:ext cx="2764154" cy="221488"/>
      </dsp:txXfrm>
    </dsp:sp>
    <dsp:sp modelId="{D6F2D0FC-DCAB-4A56-8BE7-DF50B9AAA3BB}">
      <dsp:nvSpPr>
        <dsp:cNvPr id="0" name=""/>
        <dsp:cNvSpPr/>
      </dsp:nvSpPr>
      <dsp:spPr>
        <a:xfrm rot="10800000">
          <a:off x="0" y="734520"/>
          <a:ext cx="5528310" cy="740764"/>
        </a:xfrm>
        <a:prstGeom prst="upArrowCallout">
          <a:avLst/>
        </a:prstGeom>
        <a:solidFill>
          <a:schemeClr val="accent1">
            <a:hueOff val="0"/>
            <a:satOff val="0"/>
            <a:lumOff val="0"/>
            <a:alphaOff val="0"/>
          </a:schemeClr>
        </a:solidFill>
        <a:ln>
          <a:noFill/>
        </a:ln>
        <a:effectLst>
          <a:outerShdw blurRad="50800" dist="25400" algn="bl" rotWithShape="0">
            <a:srgbClr val="000000">
              <a:alpha val="60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pl-PL" sz="1000" kern="1200">
              <a:latin typeface="Calibri"/>
              <a:ea typeface="+mn-ea"/>
              <a:cs typeface="+mn-cs"/>
            </a:rPr>
            <a:t>pozyskanie  informacji od podmiotów zewnętrznych</a:t>
          </a:r>
        </a:p>
      </dsp:txBody>
      <dsp:txXfrm rot="-10800000">
        <a:off x="0" y="825583"/>
        <a:ext cx="5528310" cy="168945"/>
      </dsp:txXfrm>
    </dsp:sp>
    <dsp:sp modelId="{7E11DAD1-0906-472C-9257-06F8043FAB82}">
      <dsp:nvSpPr>
        <dsp:cNvPr id="0" name=""/>
        <dsp:cNvSpPr/>
      </dsp:nvSpPr>
      <dsp:spPr>
        <a:xfrm>
          <a:off x="0" y="994528"/>
          <a:ext cx="2764154" cy="22148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ln>
        <a:effectLst>
          <a:outerShdw blurRad="50800" dist="25400" algn="bl" rotWithShape="0">
            <a:srgbClr val="000000">
              <a:alpha val="60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pl-PL" sz="1000" kern="1200"/>
            <a:t>komitet konsultacyjny ds. współpracy lokalnej</a:t>
          </a:r>
        </a:p>
      </dsp:txBody>
      <dsp:txXfrm>
        <a:off x="0" y="994528"/>
        <a:ext cx="2764154" cy="221488"/>
      </dsp:txXfrm>
    </dsp:sp>
    <dsp:sp modelId="{893195A2-0FAC-45D1-9E2E-73169FC87A34}">
      <dsp:nvSpPr>
        <dsp:cNvPr id="0" name=""/>
        <dsp:cNvSpPr/>
      </dsp:nvSpPr>
      <dsp:spPr>
        <a:xfrm>
          <a:off x="2764155" y="994528"/>
          <a:ext cx="2764154" cy="22148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ln>
        <a:effectLst>
          <a:outerShdw blurRad="50800" dist="25400" algn="bl" rotWithShape="0">
            <a:srgbClr val="000000">
              <a:alpha val="60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pl-PL" sz="1000" kern="1200">
              <a:latin typeface="Calibri"/>
              <a:ea typeface="+mn-ea"/>
              <a:cs typeface="+mn-cs"/>
            </a:rPr>
            <a:t>do 15 kwietnia </a:t>
          </a:r>
        </a:p>
      </dsp:txBody>
      <dsp:txXfrm>
        <a:off x="2764155" y="994528"/>
        <a:ext cx="2764154" cy="221488"/>
      </dsp:txXfrm>
    </dsp:sp>
    <dsp:sp modelId="{39E42A62-5257-4FFA-BF35-309E280D639A}">
      <dsp:nvSpPr>
        <dsp:cNvPr id="0" name=""/>
        <dsp:cNvSpPr/>
      </dsp:nvSpPr>
      <dsp:spPr>
        <a:xfrm rot="10800000">
          <a:off x="0" y="980"/>
          <a:ext cx="5528310" cy="740764"/>
        </a:xfrm>
        <a:prstGeom prst="upArrowCallout">
          <a:avLst/>
        </a:prstGeom>
        <a:solidFill>
          <a:schemeClr val="accent1">
            <a:hueOff val="0"/>
            <a:satOff val="0"/>
            <a:lumOff val="0"/>
            <a:alphaOff val="0"/>
          </a:schemeClr>
        </a:solidFill>
        <a:ln>
          <a:noFill/>
        </a:ln>
        <a:effectLst>
          <a:outerShdw blurRad="50800" dist="25400" algn="bl" rotWithShape="0">
            <a:srgbClr val="000000">
              <a:alpha val="60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pl-PL" sz="1000" kern="1200">
              <a:latin typeface="Calibri"/>
              <a:ea typeface="+mn-ea"/>
              <a:cs typeface="+mn-cs"/>
            </a:rPr>
            <a:t>zbieranie, gromadzenie  danych i informacji - materiał do analiz </a:t>
          </a:r>
        </a:p>
      </dsp:txBody>
      <dsp:txXfrm rot="-10800000">
        <a:off x="0" y="980"/>
        <a:ext cx="5528310" cy="260008"/>
      </dsp:txXfrm>
    </dsp:sp>
    <dsp:sp modelId="{2F6CE507-8915-4B55-9E46-2F7E0791A409}">
      <dsp:nvSpPr>
        <dsp:cNvPr id="0" name=""/>
        <dsp:cNvSpPr/>
      </dsp:nvSpPr>
      <dsp:spPr>
        <a:xfrm>
          <a:off x="0" y="260988"/>
          <a:ext cx="2764154" cy="22148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ln>
        <a:effectLst>
          <a:outerShdw blurRad="50800" dist="25400" algn="bl" rotWithShape="0">
            <a:srgbClr val="000000">
              <a:alpha val="60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pl-PL" sz="1000" kern="1200">
              <a:latin typeface="Calibri"/>
              <a:ea typeface="+mn-ea"/>
              <a:cs typeface="+mn-cs"/>
            </a:rPr>
            <a:t>wydziały i jednostki starostwa powiatowego</a:t>
          </a:r>
        </a:p>
      </dsp:txBody>
      <dsp:txXfrm>
        <a:off x="0" y="260988"/>
        <a:ext cx="2764154" cy="221488"/>
      </dsp:txXfrm>
    </dsp:sp>
    <dsp:sp modelId="{B2846447-5596-44E7-9A09-F86FA1326258}">
      <dsp:nvSpPr>
        <dsp:cNvPr id="0" name=""/>
        <dsp:cNvSpPr/>
      </dsp:nvSpPr>
      <dsp:spPr>
        <a:xfrm>
          <a:off x="2764155" y="260988"/>
          <a:ext cx="2764154" cy="22148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ln>
        <a:effectLst>
          <a:outerShdw blurRad="50800" dist="25400" algn="bl" rotWithShape="0">
            <a:srgbClr val="000000">
              <a:alpha val="60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pl-PL" sz="1000" kern="1200">
              <a:latin typeface="Calibri"/>
              <a:ea typeface="+mn-ea"/>
              <a:cs typeface="+mn-cs"/>
            </a:rPr>
            <a:t>praca ciągła</a:t>
          </a:r>
        </a:p>
      </dsp:txBody>
      <dsp:txXfrm>
        <a:off x="2764155" y="260988"/>
        <a:ext cx="2764154" cy="2214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4FDF64-79BC-4C52-91B6-80DB105C5909}">
      <dsp:nvSpPr>
        <dsp:cNvPr id="0" name=""/>
        <dsp:cNvSpPr/>
      </dsp:nvSpPr>
      <dsp:spPr>
        <a:xfrm>
          <a:off x="2313900" y="1466735"/>
          <a:ext cx="1114093" cy="1114093"/>
        </a:xfrm>
        <a:prstGeom prst="ellipse">
          <a:avLst/>
        </a:prstGeom>
        <a:solidFill>
          <a:schemeClr val="accent4">
            <a:alpha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solidFill>
                <a:sysClr val="windowText" lastClr="000000"/>
              </a:solidFill>
            </a:rPr>
            <a:t>powiat wodzisławski  </a:t>
          </a:r>
        </a:p>
      </dsp:txBody>
      <dsp:txXfrm>
        <a:off x="2477055" y="1629890"/>
        <a:ext cx="787783" cy="787783"/>
      </dsp:txXfrm>
    </dsp:sp>
    <dsp:sp modelId="{EB450B1D-A5AD-4BB5-95F6-A2E11D64D8B6}">
      <dsp:nvSpPr>
        <dsp:cNvPr id="0" name=""/>
        <dsp:cNvSpPr/>
      </dsp:nvSpPr>
      <dsp:spPr>
        <a:xfrm rot="16200000">
          <a:off x="2702625" y="1280952"/>
          <a:ext cx="336642" cy="34925"/>
        </a:xfrm>
        <a:custGeom>
          <a:avLst/>
          <a:gdLst/>
          <a:ahLst/>
          <a:cxnLst/>
          <a:rect l="0" t="0" r="0" b="0"/>
          <a:pathLst>
            <a:path>
              <a:moveTo>
                <a:pt x="0" y="17462"/>
              </a:moveTo>
              <a:lnTo>
                <a:pt x="336642" y="17462"/>
              </a:lnTo>
            </a:path>
          </a:pathLst>
        </a:custGeom>
        <a:noFill/>
        <a:ln w="25400" cap="flat" cmpd="sng" algn="ctr">
          <a:solidFill>
            <a:schemeClr val="accent4">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solidFill>
              <a:sysClr val="windowText" lastClr="000000"/>
            </a:solidFill>
          </a:endParaRPr>
        </a:p>
      </dsp:txBody>
      <dsp:txXfrm>
        <a:off x="2862530" y="1289998"/>
        <a:ext cx="16832" cy="16832"/>
      </dsp:txXfrm>
    </dsp:sp>
    <dsp:sp modelId="{195B99DE-C893-499E-A3C7-04DD5623D611}">
      <dsp:nvSpPr>
        <dsp:cNvPr id="0" name=""/>
        <dsp:cNvSpPr/>
      </dsp:nvSpPr>
      <dsp:spPr>
        <a:xfrm>
          <a:off x="2313900" y="16000"/>
          <a:ext cx="1114093" cy="1114093"/>
        </a:xfrm>
        <a:prstGeom prst="ellipse">
          <a:avLst/>
        </a:prstGeom>
        <a:solidFill>
          <a:schemeClr val="accent4">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l-PL" sz="900" kern="1200">
              <a:solidFill>
                <a:sysClr val="windowText" lastClr="000000"/>
              </a:solidFill>
            </a:rPr>
            <a:t>wartości </a:t>
          </a:r>
          <a:br>
            <a:rPr lang="pl-PL" sz="900" kern="1200">
              <a:solidFill>
                <a:sysClr val="windowText" lastClr="000000"/>
              </a:solidFill>
            </a:rPr>
          </a:br>
          <a:r>
            <a:rPr lang="pl-PL" sz="900" kern="1200">
              <a:solidFill>
                <a:sysClr val="windowText" lastClr="000000"/>
              </a:solidFill>
            </a:rPr>
            <a:t>i tradycja</a:t>
          </a:r>
        </a:p>
      </dsp:txBody>
      <dsp:txXfrm>
        <a:off x="2477055" y="179155"/>
        <a:ext cx="787783" cy="787783"/>
      </dsp:txXfrm>
    </dsp:sp>
    <dsp:sp modelId="{D3B77968-8C1F-4423-A3AA-284423B1B2E5}">
      <dsp:nvSpPr>
        <dsp:cNvPr id="0" name=""/>
        <dsp:cNvSpPr/>
      </dsp:nvSpPr>
      <dsp:spPr>
        <a:xfrm rot="19800000">
          <a:off x="3330812" y="1643636"/>
          <a:ext cx="336642" cy="34925"/>
        </a:xfrm>
        <a:custGeom>
          <a:avLst/>
          <a:gdLst/>
          <a:ahLst/>
          <a:cxnLst/>
          <a:rect l="0" t="0" r="0" b="0"/>
          <a:pathLst>
            <a:path>
              <a:moveTo>
                <a:pt x="0" y="17462"/>
              </a:moveTo>
              <a:lnTo>
                <a:pt x="336642" y="17462"/>
              </a:lnTo>
            </a:path>
          </a:pathLst>
        </a:custGeom>
        <a:noFill/>
        <a:ln w="25400" cap="flat" cmpd="sng" algn="ctr">
          <a:solidFill>
            <a:schemeClr val="accent4">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solidFill>
              <a:sysClr val="windowText" lastClr="000000"/>
            </a:solidFill>
          </a:endParaRPr>
        </a:p>
      </dsp:txBody>
      <dsp:txXfrm>
        <a:off x="3490717" y="1652682"/>
        <a:ext cx="16832" cy="16832"/>
      </dsp:txXfrm>
    </dsp:sp>
    <dsp:sp modelId="{C0B9F7C8-9513-4DA4-9004-C53BD30B9192}">
      <dsp:nvSpPr>
        <dsp:cNvPr id="0" name=""/>
        <dsp:cNvSpPr/>
      </dsp:nvSpPr>
      <dsp:spPr>
        <a:xfrm>
          <a:off x="3570274" y="741368"/>
          <a:ext cx="1114093" cy="1114093"/>
        </a:xfrm>
        <a:prstGeom prst="ellipse">
          <a:avLst/>
        </a:prstGeom>
        <a:solidFill>
          <a:schemeClr val="accent4">
            <a:alpha val="90000"/>
            <a:hueOff val="0"/>
            <a:satOff val="0"/>
            <a:lumOff val="0"/>
            <a:alphaOff val="-8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l-PL" sz="900" kern="1200">
              <a:solidFill>
                <a:sysClr val="windowText" lastClr="000000"/>
              </a:solidFill>
            </a:rPr>
            <a:t>relacje miedzyludzkie</a:t>
          </a:r>
        </a:p>
      </dsp:txBody>
      <dsp:txXfrm>
        <a:off x="3733429" y="904523"/>
        <a:ext cx="787783" cy="787783"/>
      </dsp:txXfrm>
    </dsp:sp>
    <dsp:sp modelId="{92FB0D94-3EB7-441E-B77E-0EAA98461ADB}">
      <dsp:nvSpPr>
        <dsp:cNvPr id="0" name=""/>
        <dsp:cNvSpPr/>
      </dsp:nvSpPr>
      <dsp:spPr>
        <a:xfrm rot="1800000">
          <a:off x="3330812" y="2369003"/>
          <a:ext cx="336642" cy="34925"/>
        </a:xfrm>
        <a:custGeom>
          <a:avLst/>
          <a:gdLst/>
          <a:ahLst/>
          <a:cxnLst/>
          <a:rect l="0" t="0" r="0" b="0"/>
          <a:pathLst>
            <a:path>
              <a:moveTo>
                <a:pt x="0" y="17462"/>
              </a:moveTo>
              <a:lnTo>
                <a:pt x="336642" y="17462"/>
              </a:lnTo>
            </a:path>
          </a:pathLst>
        </a:custGeom>
        <a:noFill/>
        <a:ln w="25400" cap="flat" cmpd="sng" algn="ctr">
          <a:solidFill>
            <a:schemeClr val="accent4">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solidFill>
              <a:sysClr val="windowText" lastClr="000000"/>
            </a:solidFill>
          </a:endParaRPr>
        </a:p>
      </dsp:txBody>
      <dsp:txXfrm>
        <a:off x="3490717" y="2378050"/>
        <a:ext cx="16832" cy="16832"/>
      </dsp:txXfrm>
    </dsp:sp>
    <dsp:sp modelId="{49F24B10-4FD2-47B4-B3BC-8ECE010DCEDF}">
      <dsp:nvSpPr>
        <dsp:cNvPr id="0" name=""/>
        <dsp:cNvSpPr/>
      </dsp:nvSpPr>
      <dsp:spPr>
        <a:xfrm>
          <a:off x="3570274" y="2192103"/>
          <a:ext cx="1114093" cy="1114093"/>
        </a:xfrm>
        <a:prstGeom prst="ellipse">
          <a:avLst/>
        </a:prstGeom>
        <a:solidFill>
          <a:schemeClr val="accent4">
            <a:alpha val="90000"/>
            <a:hueOff val="0"/>
            <a:satOff val="0"/>
            <a:lumOff val="0"/>
            <a:alphaOff val="-16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l-PL" sz="900" kern="1200">
              <a:solidFill>
                <a:sysClr val="windowText" lastClr="000000"/>
              </a:solidFill>
            </a:rPr>
            <a:t>warunki zamieszkania</a:t>
          </a:r>
        </a:p>
      </dsp:txBody>
      <dsp:txXfrm>
        <a:off x="3733429" y="2355258"/>
        <a:ext cx="787783" cy="787783"/>
      </dsp:txXfrm>
    </dsp:sp>
    <dsp:sp modelId="{75DEF270-E33C-43F1-AF61-AD930D03F2B6}">
      <dsp:nvSpPr>
        <dsp:cNvPr id="0" name=""/>
        <dsp:cNvSpPr/>
      </dsp:nvSpPr>
      <dsp:spPr>
        <a:xfrm rot="5400000">
          <a:off x="2702625" y="2731687"/>
          <a:ext cx="336642" cy="34925"/>
        </a:xfrm>
        <a:custGeom>
          <a:avLst/>
          <a:gdLst/>
          <a:ahLst/>
          <a:cxnLst/>
          <a:rect l="0" t="0" r="0" b="0"/>
          <a:pathLst>
            <a:path>
              <a:moveTo>
                <a:pt x="0" y="17462"/>
              </a:moveTo>
              <a:lnTo>
                <a:pt x="336642" y="17462"/>
              </a:lnTo>
            </a:path>
          </a:pathLst>
        </a:custGeom>
        <a:noFill/>
        <a:ln w="25400" cap="flat" cmpd="sng" algn="ctr">
          <a:solidFill>
            <a:schemeClr val="accent4">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solidFill>
              <a:sysClr val="windowText" lastClr="000000"/>
            </a:solidFill>
          </a:endParaRPr>
        </a:p>
      </dsp:txBody>
      <dsp:txXfrm>
        <a:off x="2862530" y="2740734"/>
        <a:ext cx="16832" cy="16832"/>
      </dsp:txXfrm>
    </dsp:sp>
    <dsp:sp modelId="{6121FBA9-5448-4BB9-941C-576639F62CEB}">
      <dsp:nvSpPr>
        <dsp:cNvPr id="0" name=""/>
        <dsp:cNvSpPr/>
      </dsp:nvSpPr>
      <dsp:spPr>
        <a:xfrm>
          <a:off x="2313900" y="2917471"/>
          <a:ext cx="1114093" cy="1114093"/>
        </a:xfrm>
        <a:prstGeom prst="ellipse">
          <a:avLst/>
        </a:prstGeom>
        <a:solidFill>
          <a:schemeClr val="accent4">
            <a:alpha val="90000"/>
            <a:hueOff val="0"/>
            <a:satOff val="0"/>
            <a:lumOff val="0"/>
            <a:alphaOff val="-24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l-PL" sz="900" kern="1200">
              <a:solidFill>
                <a:sysClr val="windowText" lastClr="000000"/>
              </a:solidFill>
            </a:rPr>
            <a:t>bezpieczeństwo</a:t>
          </a:r>
        </a:p>
      </dsp:txBody>
      <dsp:txXfrm>
        <a:off x="2477055" y="3080626"/>
        <a:ext cx="787783" cy="787783"/>
      </dsp:txXfrm>
    </dsp:sp>
    <dsp:sp modelId="{6CCB7723-0DAC-4B82-A282-0E2B70C7516E}">
      <dsp:nvSpPr>
        <dsp:cNvPr id="0" name=""/>
        <dsp:cNvSpPr/>
      </dsp:nvSpPr>
      <dsp:spPr>
        <a:xfrm rot="9000000">
          <a:off x="2074439" y="2369003"/>
          <a:ext cx="336642" cy="34925"/>
        </a:xfrm>
        <a:custGeom>
          <a:avLst/>
          <a:gdLst/>
          <a:ahLst/>
          <a:cxnLst/>
          <a:rect l="0" t="0" r="0" b="0"/>
          <a:pathLst>
            <a:path>
              <a:moveTo>
                <a:pt x="0" y="17462"/>
              </a:moveTo>
              <a:lnTo>
                <a:pt x="336642" y="17462"/>
              </a:lnTo>
            </a:path>
          </a:pathLst>
        </a:custGeom>
        <a:noFill/>
        <a:ln w="25400" cap="flat" cmpd="sng" algn="ctr">
          <a:solidFill>
            <a:schemeClr val="accent4">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solidFill>
              <a:sysClr val="windowText" lastClr="000000"/>
            </a:solidFill>
          </a:endParaRPr>
        </a:p>
      </dsp:txBody>
      <dsp:txXfrm rot="10800000">
        <a:off x="2234344" y="2378050"/>
        <a:ext cx="16832" cy="16832"/>
      </dsp:txXfrm>
    </dsp:sp>
    <dsp:sp modelId="{668E4425-55CD-4B0C-AFBC-8D33325534A6}">
      <dsp:nvSpPr>
        <dsp:cNvPr id="0" name=""/>
        <dsp:cNvSpPr/>
      </dsp:nvSpPr>
      <dsp:spPr>
        <a:xfrm>
          <a:off x="1057526" y="2192103"/>
          <a:ext cx="1114093" cy="1114093"/>
        </a:xfrm>
        <a:prstGeom prst="ellipse">
          <a:avLst/>
        </a:prstGeom>
        <a:solidFill>
          <a:schemeClr val="accent4">
            <a:alpha val="90000"/>
            <a:hueOff val="0"/>
            <a:satOff val="0"/>
            <a:lumOff val="0"/>
            <a:alphaOff val="-32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l-PL" sz="900" kern="1200">
              <a:solidFill>
                <a:sysClr val="windowText" lastClr="000000"/>
              </a:solidFill>
            </a:rPr>
            <a:t>mozliwości rozwoju</a:t>
          </a:r>
        </a:p>
      </dsp:txBody>
      <dsp:txXfrm>
        <a:off x="1220681" y="2355258"/>
        <a:ext cx="787783" cy="787783"/>
      </dsp:txXfrm>
    </dsp:sp>
    <dsp:sp modelId="{45247A7B-3E6E-4827-AA50-630FB3A4FCCE}">
      <dsp:nvSpPr>
        <dsp:cNvPr id="0" name=""/>
        <dsp:cNvSpPr/>
      </dsp:nvSpPr>
      <dsp:spPr>
        <a:xfrm rot="12600000">
          <a:off x="2074439" y="1643636"/>
          <a:ext cx="336642" cy="34925"/>
        </a:xfrm>
        <a:custGeom>
          <a:avLst/>
          <a:gdLst/>
          <a:ahLst/>
          <a:cxnLst/>
          <a:rect l="0" t="0" r="0" b="0"/>
          <a:pathLst>
            <a:path>
              <a:moveTo>
                <a:pt x="0" y="17462"/>
              </a:moveTo>
              <a:lnTo>
                <a:pt x="336642" y="17462"/>
              </a:lnTo>
            </a:path>
          </a:pathLst>
        </a:custGeom>
        <a:noFill/>
        <a:ln w="25400" cap="flat" cmpd="sng" algn="ctr">
          <a:solidFill>
            <a:schemeClr val="accent4">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solidFill>
              <a:sysClr val="windowText" lastClr="000000"/>
            </a:solidFill>
          </a:endParaRPr>
        </a:p>
      </dsp:txBody>
      <dsp:txXfrm rot="10800000">
        <a:off x="2234344" y="1652682"/>
        <a:ext cx="16832" cy="16832"/>
      </dsp:txXfrm>
    </dsp:sp>
    <dsp:sp modelId="{5530ABB6-8FDB-4C11-A15B-778942CAAFD0}">
      <dsp:nvSpPr>
        <dsp:cNvPr id="0" name=""/>
        <dsp:cNvSpPr/>
      </dsp:nvSpPr>
      <dsp:spPr>
        <a:xfrm>
          <a:off x="1057526" y="741368"/>
          <a:ext cx="1114093" cy="1114093"/>
        </a:xfrm>
        <a:prstGeom prst="ellipse">
          <a:avLst/>
        </a:prstGeom>
        <a:solidFill>
          <a:schemeClr val="accent4">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l-PL" sz="900" kern="1200">
              <a:solidFill>
                <a:sysClr val="windowText" lastClr="000000"/>
              </a:solidFill>
            </a:rPr>
            <a:t>otwarość</a:t>
          </a:r>
        </a:p>
      </dsp:txBody>
      <dsp:txXfrm>
        <a:off x="1220681" y="904523"/>
        <a:ext cx="787783" cy="78778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2C5A26-B2EF-4B63-8416-CA43F311908A}">
      <dsp:nvSpPr>
        <dsp:cNvPr id="0" name=""/>
        <dsp:cNvSpPr/>
      </dsp:nvSpPr>
      <dsp:spPr>
        <a:xfrm>
          <a:off x="1139400" y="-64434"/>
          <a:ext cx="3502874" cy="3502874"/>
        </a:xfrm>
        <a:prstGeom prst="circularArrow">
          <a:avLst>
            <a:gd name="adj1" fmla="val 4668"/>
            <a:gd name="adj2" fmla="val 272909"/>
            <a:gd name="adj3" fmla="val 13015830"/>
            <a:gd name="adj4" fmla="val 17906385"/>
            <a:gd name="adj5" fmla="val 4847"/>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1FA4432-BF11-403D-87CD-714FCD446E5E}">
      <dsp:nvSpPr>
        <dsp:cNvPr id="0" name=""/>
        <dsp:cNvSpPr/>
      </dsp:nvSpPr>
      <dsp:spPr>
        <a:xfrm>
          <a:off x="1779954" y="1306"/>
          <a:ext cx="2221766" cy="1110883"/>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pl-PL" sz="1500" b="1" kern="1200"/>
            <a:t>C1. Rozwój potencjału gospodarczego powiatu</a:t>
          </a:r>
          <a:endParaRPr lang="pl-PL" sz="1500" kern="1200"/>
        </a:p>
      </dsp:txBody>
      <dsp:txXfrm>
        <a:off x="1834183" y="55535"/>
        <a:ext cx="2113308" cy="1002425"/>
      </dsp:txXfrm>
    </dsp:sp>
    <dsp:sp modelId="{032BA421-E79F-4810-AF78-88A2E7312CF7}">
      <dsp:nvSpPr>
        <dsp:cNvPr id="0" name=""/>
        <dsp:cNvSpPr/>
      </dsp:nvSpPr>
      <dsp:spPr>
        <a:xfrm>
          <a:off x="3037718" y="1259070"/>
          <a:ext cx="2221766" cy="1110883"/>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pl-PL" sz="1500" b="1" kern="1200"/>
            <a:t>C2. Wysoka atrakcyjność zamieszkania w powiecie</a:t>
          </a:r>
          <a:endParaRPr lang="pl-PL" sz="1500" kern="1200"/>
        </a:p>
      </dsp:txBody>
      <dsp:txXfrm>
        <a:off x="3091947" y="1313299"/>
        <a:ext cx="2113308" cy="1002425"/>
      </dsp:txXfrm>
    </dsp:sp>
    <dsp:sp modelId="{3186C7FA-BE16-4005-B156-E10553E696C7}">
      <dsp:nvSpPr>
        <dsp:cNvPr id="0" name=""/>
        <dsp:cNvSpPr/>
      </dsp:nvSpPr>
      <dsp:spPr>
        <a:xfrm>
          <a:off x="1779954" y="2516835"/>
          <a:ext cx="2221766" cy="1110883"/>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pl-PL" sz="1500" b="1" kern="1200"/>
            <a:t>C3. Rozwój infrastruktury funkcjonalnej i efektywności świadczonych usług</a:t>
          </a:r>
          <a:endParaRPr lang="pl-PL" sz="1500" kern="1200"/>
        </a:p>
      </dsp:txBody>
      <dsp:txXfrm>
        <a:off x="1834183" y="2571064"/>
        <a:ext cx="2113308" cy="1002425"/>
      </dsp:txXfrm>
    </dsp:sp>
    <dsp:sp modelId="{5D0B0BB1-D6F8-46E9-A340-91F3B1B79483}">
      <dsp:nvSpPr>
        <dsp:cNvPr id="0" name=""/>
        <dsp:cNvSpPr/>
      </dsp:nvSpPr>
      <dsp:spPr>
        <a:xfrm>
          <a:off x="522189" y="1259070"/>
          <a:ext cx="2221766" cy="1110883"/>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pl-PL" sz="1500" b="1" kern="1200"/>
            <a:t>C4. Integracja wewnętrzna powiatu i rozwój partnerskiej współpracy</a:t>
          </a:r>
          <a:endParaRPr lang="pl-PL" sz="1500" kern="1200"/>
        </a:p>
      </dsp:txBody>
      <dsp:txXfrm>
        <a:off x="576418" y="1313299"/>
        <a:ext cx="2113308" cy="100242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E11819-E2E2-41D1-9FC3-EDBF9B25EA6B}">
      <dsp:nvSpPr>
        <dsp:cNvPr id="0" name=""/>
        <dsp:cNvSpPr/>
      </dsp:nvSpPr>
      <dsp:spPr>
        <a:xfrm rot="16200000">
          <a:off x="-402844" y="405130"/>
          <a:ext cx="1713186" cy="902925"/>
        </a:xfrm>
        <a:prstGeom prst="flowChartManualOperation">
          <a:avLst/>
        </a:prstGeom>
        <a:solidFill>
          <a:schemeClr val="accent4">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71206" bIns="0" numCol="1" spcCol="1270" anchor="ctr" anchorCtr="0">
          <a:noAutofit/>
        </a:bodyPr>
        <a:lstStyle/>
        <a:p>
          <a:pPr lvl="0" algn="ctr" defTabSz="488950">
            <a:lnSpc>
              <a:spcPct val="90000"/>
            </a:lnSpc>
            <a:spcBef>
              <a:spcPct val="0"/>
            </a:spcBef>
            <a:spcAft>
              <a:spcPct val="35000"/>
            </a:spcAft>
          </a:pPr>
          <a:r>
            <a:rPr lang="pl-PL" sz="1100" kern="1200" dirty="0" smtClean="0"/>
            <a:t>zasady wdraźania</a:t>
          </a:r>
          <a:endParaRPr lang="pl-PL" sz="1100" kern="1200" dirty="0"/>
        </a:p>
      </dsp:txBody>
      <dsp:txXfrm rot="5400000">
        <a:off x="2286" y="342637"/>
        <a:ext cx="902925" cy="1027912"/>
      </dsp:txXfrm>
    </dsp:sp>
    <dsp:sp modelId="{1F513817-9D6E-4DEA-A8CA-D2A7D0A0F578}">
      <dsp:nvSpPr>
        <dsp:cNvPr id="0" name=""/>
        <dsp:cNvSpPr/>
      </dsp:nvSpPr>
      <dsp:spPr>
        <a:xfrm rot="16200000">
          <a:off x="567799" y="405130"/>
          <a:ext cx="1713186" cy="902925"/>
        </a:xfrm>
        <a:prstGeom prst="flowChartManualOperation">
          <a:avLst/>
        </a:prstGeom>
        <a:solidFill>
          <a:schemeClr val="accent4">
            <a:shade val="80000"/>
            <a:hueOff val="-102657"/>
            <a:satOff val="0"/>
            <a:lumOff val="677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71206" bIns="0" numCol="1" spcCol="1270" anchor="ctr" anchorCtr="0">
          <a:noAutofit/>
        </a:bodyPr>
        <a:lstStyle/>
        <a:p>
          <a:pPr lvl="0" algn="ctr" defTabSz="488950">
            <a:lnSpc>
              <a:spcPct val="90000"/>
            </a:lnSpc>
            <a:spcBef>
              <a:spcPct val="0"/>
            </a:spcBef>
            <a:spcAft>
              <a:spcPct val="35000"/>
            </a:spcAft>
          </a:pPr>
          <a:r>
            <a:rPr lang="pl-PL" sz="1100" kern="1200" dirty="0" smtClean="0"/>
            <a:t>układ podmiotowy</a:t>
          </a:r>
          <a:endParaRPr lang="pl-PL" sz="1100" kern="1200" dirty="0"/>
        </a:p>
      </dsp:txBody>
      <dsp:txXfrm rot="5400000">
        <a:off x="972929" y="342637"/>
        <a:ext cx="902925" cy="1027912"/>
      </dsp:txXfrm>
    </dsp:sp>
    <dsp:sp modelId="{C87C7953-BAB9-4311-A084-310F4238856A}">
      <dsp:nvSpPr>
        <dsp:cNvPr id="0" name=""/>
        <dsp:cNvSpPr/>
      </dsp:nvSpPr>
      <dsp:spPr>
        <a:xfrm rot="16200000">
          <a:off x="1538444" y="405130"/>
          <a:ext cx="1713186" cy="902925"/>
        </a:xfrm>
        <a:prstGeom prst="flowChartManualOperation">
          <a:avLst/>
        </a:prstGeom>
        <a:solidFill>
          <a:schemeClr val="accent4">
            <a:shade val="80000"/>
            <a:hueOff val="-205313"/>
            <a:satOff val="0"/>
            <a:lumOff val="1355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71206" bIns="0" numCol="1" spcCol="1270" anchor="ctr" anchorCtr="0">
          <a:noAutofit/>
        </a:bodyPr>
        <a:lstStyle/>
        <a:p>
          <a:pPr lvl="0" algn="ctr" defTabSz="488950">
            <a:lnSpc>
              <a:spcPct val="90000"/>
            </a:lnSpc>
            <a:spcBef>
              <a:spcPct val="0"/>
            </a:spcBef>
            <a:spcAft>
              <a:spcPct val="35000"/>
            </a:spcAft>
          </a:pPr>
          <a:r>
            <a:rPr lang="pl-PL" sz="1100" kern="1200" dirty="0" smtClean="0"/>
            <a:t>mechanizmy realizacji</a:t>
          </a:r>
          <a:endParaRPr lang="pl-PL" sz="1100" kern="1200" dirty="0"/>
        </a:p>
      </dsp:txBody>
      <dsp:txXfrm rot="5400000">
        <a:off x="1943574" y="342637"/>
        <a:ext cx="902925" cy="1027912"/>
      </dsp:txXfrm>
    </dsp:sp>
    <dsp:sp modelId="{FD61E5BD-FDA6-44F4-9F68-5FB4314B066C}">
      <dsp:nvSpPr>
        <dsp:cNvPr id="0" name=""/>
        <dsp:cNvSpPr/>
      </dsp:nvSpPr>
      <dsp:spPr>
        <a:xfrm rot="16200000">
          <a:off x="2509089" y="405130"/>
          <a:ext cx="1713186" cy="902925"/>
        </a:xfrm>
        <a:prstGeom prst="flowChartManualOperation">
          <a:avLst/>
        </a:prstGeom>
        <a:solidFill>
          <a:schemeClr val="accent4">
            <a:shade val="80000"/>
            <a:hueOff val="-307970"/>
            <a:satOff val="0"/>
            <a:lumOff val="2032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71206" bIns="0" numCol="1" spcCol="1270" anchor="ctr" anchorCtr="0">
          <a:noAutofit/>
        </a:bodyPr>
        <a:lstStyle/>
        <a:p>
          <a:pPr lvl="0" algn="ctr" defTabSz="488950">
            <a:lnSpc>
              <a:spcPct val="90000"/>
            </a:lnSpc>
            <a:spcBef>
              <a:spcPct val="0"/>
            </a:spcBef>
            <a:spcAft>
              <a:spcPct val="35000"/>
            </a:spcAft>
          </a:pPr>
          <a:r>
            <a:rPr lang="pl-PL" sz="1100" kern="1200" dirty="0" smtClean="0"/>
            <a:t>źródła finansowania</a:t>
          </a:r>
          <a:endParaRPr lang="pl-PL" sz="1100" kern="1200" dirty="0"/>
        </a:p>
      </dsp:txBody>
      <dsp:txXfrm rot="5400000">
        <a:off x="2914219" y="342637"/>
        <a:ext cx="902925" cy="1027912"/>
      </dsp:txXfrm>
    </dsp:sp>
    <dsp:sp modelId="{8851D9A9-9530-4E23-9A46-D14EE1FFB7D4}">
      <dsp:nvSpPr>
        <dsp:cNvPr id="0" name=""/>
        <dsp:cNvSpPr/>
      </dsp:nvSpPr>
      <dsp:spPr>
        <a:xfrm rot="16200000">
          <a:off x="3479734" y="405130"/>
          <a:ext cx="1713186" cy="902925"/>
        </a:xfrm>
        <a:prstGeom prst="flowChartManualOperation">
          <a:avLst/>
        </a:prstGeom>
        <a:solidFill>
          <a:schemeClr val="accent4">
            <a:shade val="80000"/>
            <a:hueOff val="-410626"/>
            <a:satOff val="0"/>
            <a:lumOff val="2710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71206" bIns="0" numCol="1" spcCol="1270" anchor="ctr" anchorCtr="0">
          <a:noAutofit/>
        </a:bodyPr>
        <a:lstStyle/>
        <a:p>
          <a:pPr lvl="0" algn="ctr" defTabSz="488950">
            <a:lnSpc>
              <a:spcPct val="90000"/>
            </a:lnSpc>
            <a:spcBef>
              <a:spcPct val="0"/>
            </a:spcBef>
            <a:spcAft>
              <a:spcPct val="35000"/>
            </a:spcAft>
          </a:pPr>
          <a:r>
            <a:rPr lang="pl-PL" sz="1100" kern="1200" dirty="0"/>
            <a:t>zadania realizacyjne</a:t>
          </a:r>
        </a:p>
      </dsp:txBody>
      <dsp:txXfrm rot="5400000">
        <a:off x="3884864" y="342637"/>
        <a:ext cx="902925" cy="1027912"/>
      </dsp:txXfrm>
    </dsp:sp>
    <dsp:sp modelId="{FA12C812-27B3-400B-B1D0-7EC68F3E1C4B}">
      <dsp:nvSpPr>
        <dsp:cNvPr id="0" name=""/>
        <dsp:cNvSpPr/>
      </dsp:nvSpPr>
      <dsp:spPr>
        <a:xfrm rot="16200000">
          <a:off x="4450378" y="405130"/>
          <a:ext cx="1713186" cy="902925"/>
        </a:xfrm>
        <a:prstGeom prst="flowChartManualOperation">
          <a:avLst/>
        </a:prstGeom>
        <a:solidFill>
          <a:schemeClr val="accent4">
            <a:shade val="80000"/>
            <a:hueOff val="-513283"/>
            <a:satOff val="0"/>
            <a:lumOff val="3387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71206" bIns="0" numCol="1" spcCol="1270" anchor="ctr" anchorCtr="0">
          <a:noAutofit/>
        </a:bodyPr>
        <a:lstStyle/>
        <a:p>
          <a:pPr lvl="0" algn="ctr" defTabSz="488950">
            <a:lnSpc>
              <a:spcPct val="90000"/>
            </a:lnSpc>
            <a:spcBef>
              <a:spcPct val="0"/>
            </a:spcBef>
            <a:spcAft>
              <a:spcPct val="35000"/>
            </a:spcAft>
          </a:pPr>
          <a:r>
            <a:rPr lang="pl-PL" sz="1100" kern="1200" dirty="0"/>
            <a:t>system monitoringu</a:t>
          </a:r>
        </a:p>
      </dsp:txBody>
      <dsp:txXfrm rot="5400000">
        <a:off x="4855508" y="342637"/>
        <a:ext cx="902925" cy="102791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7C4142-875C-4F90-8A57-20C15807E065}">
      <dsp:nvSpPr>
        <dsp:cNvPr id="0" name=""/>
        <dsp:cNvSpPr/>
      </dsp:nvSpPr>
      <dsp:spPr>
        <a:xfrm>
          <a:off x="2217464" y="1319"/>
          <a:ext cx="1051470" cy="525735"/>
        </a:xfrm>
        <a:prstGeom prst="roundRect">
          <a:avLst>
            <a:gd name="adj" fmla="val 10000"/>
          </a:avLst>
        </a:prstGeom>
        <a:solidFill>
          <a:schemeClr val="accent4">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b="1" kern="1200">
              <a:solidFill>
                <a:sysClr val="windowText" lastClr="000000"/>
              </a:solidFill>
            </a:rPr>
            <a:t>zrównoważonego rozwoju </a:t>
          </a:r>
          <a:endParaRPr lang="pl-PL" sz="1000" kern="1200">
            <a:solidFill>
              <a:sysClr val="windowText" lastClr="000000"/>
            </a:solidFill>
          </a:endParaRPr>
        </a:p>
      </dsp:txBody>
      <dsp:txXfrm>
        <a:off x="2232862" y="16717"/>
        <a:ext cx="1020674" cy="494939"/>
      </dsp:txXfrm>
    </dsp:sp>
    <dsp:sp modelId="{D34C579E-AD0F-4B4B-A2C7-26C137E80115}">
      <dsp:nvSpPr>
        <dsp:cNvPr id="0" name=""/>
        <dsp:cNvSpPr/>
      </dsp:nvSpPr>
      <dsp:spPr>
        <a:xfrm rot="2160000">
          <a:off x="3171616" y="682495"/>
          <a:ext cx="547933" cy="184007"/>
        </a:xfrm>
        <a:prstGeom prst="leftRightArrow">
          <a:avLst>
            <a:gd name="adj1" fmla="val 60000"/>
            <a:gd name="adj2" fmla="val 50000"/>
          </a:avLst>
        </a:prstGeom>
        <a:solidFill>
          <a:schemeClr val="accent4">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l-PL" sz="700" kern="1200">
            <a:solidFill>
              <a:sysClr val="windowText" lastClr="000000"/>
            </a:solidFill>
          </a:endParaRPr>
        </a:p>
      </dsp:txBody>
      <dsp:txXfrm>
        <a:off x="3226818" y="719296"/>
        <a:ext cx="437529" cy="110405"/>
      </dsp:txXfrm>
    </dsp:sp>
    <dsp:sp modelId="{A2291AAD-5974-4F7E-AF1C-FC4384BAAC0E}">
      <dsp:nvSpPr>
        <dsp:cNvPr id="0" name=""/>
        <dsp:cNvSpPr/>
      </dsp:nvSpPr>
      <dsp:spPr>
        <a:xfrm>
          <a:off x="3622231" y="1021942"/>
          <a:ext cx="1051470" cy="525735"/>
        </a:xfrm>
        <a:prstGeom prst="roundRect">
          <a:avLst>
            <a:gd name="adj" fmla="val 10000"/>
          </a:avLst>
        </a:prstGeom>
        <a:solidFill>
          <a:schemeClr val="accent4">
            <a:alpha val="90000"/>
            <a:hueOff val="0"/>
            <a:satOff val="0"/>
            <a:lumOff val="0"/>
            <a:alphaOff val="-1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b="1" kern="1200">
              <a:solidFill>
                <a:sysClr val="windowText" lastClr="000000"/>
              </a:solidFill>
            </a:rPr>
            <a:t>partnerstwa</a:t>
          </a:r>
          <a:r>
            <a:rPr lang="pl-PL" sz="1000" kern="1200">
              <a:solidFill>
                <a:sysClr val="windowText" lastClr="000000"/>
              </a:solidFill>
            </a:rPr>
            <a:t>  </a:t>
          </a:r>
        </a:p>
      </dsp:txBody>
      <dsp:txXfrm>
        <a:off x="3637629" y="1037340"/>
        <a:ext cx="1020674" cy="494939"/>
      </dsp:txXfrm>
    </dsp:sp>
    <dsp:sp modelId="{3768D856-260F-4CF8-ABA3-9A0FEEE54B6B}">
      <dsp:nvSpPr>
        <dsp:cNvPr id="0" name=""/>
        <dsp:cNvSpPr/>
      </dsp:nvSpPr>
      <dsp:spPr>
        <a:xfrm rot="6480000">
          <a:off x="3605713" y="2018507"/>
          <a:ext cx="547933" cy="184007"/>
        </a:xfrm>
        <a:prstGeom prst="leftRightArrow">
          <a:avLst>
            <a:gd name="adj1" fmla="val 60000"/>
            <a:gd name="adj2" fmla="val 50000"/>
          </a:avLst>
        </a:prstGeom>
        <a:solidFill>
          <a:schemeClr val="accent4">
            <a:shade val="90000"/>
            <a:hueOff val="-158542"/>
            <a:satOff val="0"/>
            <a:lumOff val="975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l-PL" sz="700" kern="1200">
            <a:solidFill>
              <a:sysClr val="windowText" lastClr="000000"/>
            </a:solidFill>
          </a:endParaRPr>
        </a:p>
      </dsp:txBody>
      <dsp:txXfrm rot="10800000">
        <a:off x="3660915" y="2055308"/>
        <a:ext cx="437529" cy="110405"/>
      </dsp:txXfrm>
    </dsp:sp>
    <dsp:sp modelId="{ED500845-7DFB-4408-99E7-A845E1D4F9CF}">
      <dsp:nvSpPr>
        <dsp:cNvPr id="0" name=""/>
        <dsp:cNvSpPr/>
      </dsp:nvSpPr>
      <dsp:spPr>
        <a:xfrm>
          <a:off x="3085658" y="2673344"/>
          <a:ext cx="1051470" cy="525735"/>
        </a:xfrm>
        <a:prstGeom prst="roundRect">
          <a:avLst>
            <a:gd name="adj" fmla="val 10000"/>
          </a:avLst>
        </a:prstGeom>
        <a:solidFill>
          <a:schemeClr val="accent4">
            <a:alpha val="90000"/>
            <a:hueOff val="0"/>
            <a:satOff val="0"/>
            <a:lumOff val="0"/>
            <a:alphaOff val="-2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b="1" kern="1200">
              <a:solidFill>
                <a:sysClr val="windowText" lastClr="000000"/>
              </a:solidFill>
            </a:rPr>
            <a:t>celowości</a:t>
          </a:r>
          <a:r>
            <a:rPr lang="pl-PL" sz="1000" kern="1200">
              <a:solidFill>
                <a:sysClr val="windowText" lastClr="000000"/>
              </a:solidFill>
            </a:rPr>
            <a:t> </a:t>
          </a:r>
        </a:p>
      </dsp:txBody>
      <dsp:txXfrm>
        <a:off x="3101056" y="2688742"/>
        <a:ext cx="1020674" cy="494939"/>
      </dsp:txXfrm>
    </dsp:sp>
    <dsp:sp modelId="{AB5D5A38-B5AB-408B-83E9-58AA39003AC9}">
      <dsp:nvSpPr>
        <dsp:cNvPr id="0" name=""/>
        <dsp:cNvSpPr/>
      </dsp:nvSpPr>
      <dsp:spPr>
        <a:xfrm rot="10800000">
          <a:off x="2469233" y="2844208"/>
          <a:ext cx="547933" cy="184007"/>
        </a:xfrm>
        <a:prstGeom prst="leftRightArrow">
          <a:avLst>
            <a:gd name="adj1" fmla="val 60000"/>
            <a:gd name="adj2" fmla="val 50000"/>
          </a:avLst>
        </a:prstGeom>
        <a:solidFill>
          <a:schemeClr val="accent4">
            <a:shade val="90000"/>
            <a:hueOff val="-317085"/>
            <a:satOff val="0"/>
            <a:lumOff val="1951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l-PL" sz="700" kern="1200">
            <a:solidFill>
              <a:sysClr val="windowText" lastClr="000000"/>
            </a:solidFill>
          </a:endParaRPr>
        </a:p>
      </dsp:txBody>
      <dsp:txXfrm rot="10800000">
        <a:off x="2524435" y="2881009"/>
        <a:ext cx="437529" cy="110405"/>
      </dsp:txXfrm>
    </dsp:sp>
    <dsp:sp modelId="{9E785AA8-03BD-461C-A10D-47F50F88EB2C}">
      <dsp:nvSpPr>
        <dsp:cNvPr id="0" name=""/>
        <dsp:cNvSpPr/>
      </dsp:nvSpPr>
      <dsp:spPr>
        <a:xfrm>
          <a:off x="1349271" y="2673344"/>
          <a:ext cx="1051470" cy="525735"/>
        </a:xfrm>
        <a:prstGeom prst="roundRect">
          <a:avLst>
            <a:gd name="adj" fmla="val 10000"/>
          </a:avLst>
        </a:prstGeom>
        <a:solidFill>
          <a:schemeClr val="accent4">
            <a:alpha val="90000"/>
            <a:hueOff val="0"/>
            <a:satOff val="0"/>
            <a:lumOff val="0"/>
            <a:alphaOff val="-3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b="1" kern="1200">
              <a:solidFill>
                <a:sysClr val="windowText" lastClr="000000"/>
              </a:solidFill>
            </a:rPr>
            <a:t>efektywności</a:t>
          </a:r>
          <a:r>
            <a:rPr lang="pl-PL" sz="1000" kern="1200">
              <a:solidFill>
                <a:sysClr val="windowText" lastClr="000000"/>
              </a:solidFill>
            </a:rPr>
            <a:t> </a:t>
          </a:r>
        </a:p>
      </dsp:txBody>
      <dsp:txXfrm>
        <a:off x="1364669" y="2688742"/>
        <a:ext cx="1020674" cy="494939"/>
      </dsp:txXfrm>
    </dsp:sp>
    <dsp:sp modelId="{8E10ACB1-7682-447C-869C-E0120130E8B6}">
      <dsp:nvSpPr>
        <dsp:cNvPr id="0" name=""/>
        <dsp:cNvSpPr/>
      </dsp:nvSpPr>
      <dsp:spPr>
        <a:xfrm rot="15120000">
          <a:off x="1332753" y="2018507"/>
          <a:ext cx="547933" cy="184007"/>
        </a:xfrm>
        <a:prstGeom prst="leftRightArrow">
          <a:avLst>
            <a:gd name="adj1" fmla="val 60000"/>
            <a:gd name="adj2" fmla="val 50000"/>
          </a:avLst>
        </a:prstGeom>
        <a:solidFill>
          <a:schemeClr val="accent4">
            <a:shade val="90000"/>
            <a:hueOff val="-475627"/>
            <a:satOff val="0"/>
            <a:lumOff val="2927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l-PL" sz="700" kern="1200">
            <a:solidFill>
              <a:sysClr val="windowText" lastClr="000000"/>
            </a:solidFill>
          </a:endParaRPr>
        </a:p>
      </dsp:txBody>
      <dsp:txXfrm rot="10800000">
        <a:off x="1387955" y="2055308"/>
        <a:ext cx="437529" cy="110405"/>
      </dsp:txXfrm>
    </dsp:sp>
    <dsp:sp modelId="{201133F7-FD1A-4CF2-9AD2-F4754921354B}">
      <dsp:nvSpPr>
        <dsp:cNvPr id="0" name=""/>
        <dsp:cNvSpPr/>
      </dsp:nvSpPr>
      <dsp:spPr>
        <a:xfrm>
          <a:off x="812697" y="1021942"/>
          <a:ext cx="1051470" cy="525735"/>
        </a:xfrm>
        <a:prstGeom prst="roundRect">
          <a:avLst>
            <a:gd name="adj" fmla="val 10000"/>
          </a:avLst>
        </a:prstGeom>
        <a:solidFill>
          <a:schemeClr val="accent4">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b="1" kern="1200">
              <a:solidFill>
                <a:sysClr val="windowText" lastClr="000000"/>
              </a:solidFill>
            </a:rPr>
            <a:t>ciągłości i kontynuacji </a:t>
          </a:r>
          <a:endParaRPr lang="pl-PL" sz="1000" kern="1200">
            <a:solidFill>
              <a:sysClr val="windowText" lastClr="000000"/>
            </a:solidFill>
          </a:endParaRPr>
        </a:p>
      </dsp:txBody>
      <dsp:txXfrm>
        <a:off x="828095" y="1037340"/>
        <a:ext cx="1020674" cy="494939"/>
      </dsp:txXfrm>
    </dsp:sp>
    <dsp:sp modelId="{A930319F-0B79-4233-AA9A-8A424106CAAD}">
      <dsp:nvSpPr>
        <dsp:cNvPr id="0" name=""/>
        <dsp:cNvSpPr/>
      </dsp:nvSpPr>
      <dsp:spPr>
        <a:xfrm rot="19440000">
          <a:off x="1766849" y="682495"/>
          <a:ext cx="547933" cy="184007"/>
        </a:xfrm>
        <a:prstGeom prst="leftRightArrow">
          <a:avLst>
            <a:gd name="adj1" fmla="val 60000"/>
            <a:gd name="adj2" fmla="val 50000"/>
          </a:avLst>
        </a:prstGeom>
        <a:solidFill>
          <a:schemeClr val="accent4">
            <a:shade val="90000"/>
            <a:hueOff val="-634169"/>
            <a:satOff val="0"/>
            <a:lumOff val="3903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l-PL" sz="700" kern="1200">
            <a:solidFill>
              <a:sysClr val="windowText" lastClr="000000"/>
            </a:solidFill>
          </a:endParaRPr>
        </a:p>
      </dsp:txBody>
      <dsp:txXfrm>
        <a:off x="1822051" y="719296"/>
        <a:ext cx="437529" cy="11040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638659-3E7E-4D22-8087-6EB6E7F6E49C}">
      <dsp:nvSpPr>
        <dsp:cNvPr id="0" name=""/>
        <dsp:cNvSpPr/>
      </dsp:nvSpPr>
      <dsp:spPr>
        <a:xfrm rot="5400000">
          <a:off x="2448824" y="75169"/>
          <a:ext cx="1136734" cy="988959"/>
        </a:xfrm>
        <a:prstGeom prst="hexagon">
          <a:avLst>
            <a:gd name="adj" fmla="val 25000"/>
            <a:gd name="vf" fmla="val 115470"/>
          </a:avLst>
        </a:prstGeom>
        <a:solidFill>
          <a:schemeClr val="accent4">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dirty="0" smtClean="0">
              <a:solidFill>
                <a:sysClr val="windowText" lastClr="000000"/>
              </a:solidFill>
            </a:rPr>
            <a:t>podmioty gospodarcze</a:t>
          </a:r>
          <a:endParaRPr lang="pl-PL" sz="900" kern="1200" dirty="0">
            <a:solidFill>
              <a:sysClr val="windowText" lastClr="000000"/>
            </a:solidFill>
          </a:endParaRPr>
        </a:p>
      </dsp:txBody>
      <dsp:txXfrm rot="-5400000">
        <a:off x="2676824" y="178423"/>
        <a:ext cx="680733" cy="782452"/>
      </dsp:txXfrm>
    </dsp:sp>
    <dsp:sp modelId="{E810C435-C6A3-4FFB-A5AA-6B231A099E0C}">
      <dsp:nvSpPr>
        <dsp:cNvPr id="0" name=""/>
        <dsp:cNvSpPr/>
      </dsp:nvSpPr>
      <dsp:spPr>
        <a:xfrm>
          <a:off x="3541681" y="228629"/>
          <a:ext cx="1268595" cy="682040"/>
        </a:xfrm>
        <a:prstGeom prst="rect">
          <a:avLst/>
        </a:prstGeom>
        <a:noFill/>
        <a:ln>
          <a:noFill/>
        </a:ln>
        <a:effectLst/>
      </dsp:spPr>
      <dsp:style>
        <a:lnRef idx="0">
          <a:scrgbClr r="0" g="0" b="0"/>
        </a:lnRef>
        <a:fillRef idx="0">
          <a:scrgbClr r="0" g="0" b="0"/>
        </a:fillRef>
        <a:effectRef idx="0">
          <a:scrgbClr r="0" g="0" b="0"/>
        </a:effectRef>
        <a:fontRef idx="minor"/>
      </dsp:style>
    </dsp:sp>
    <dsp:sp modelId="{EA295D3C-EDBC-4EE8-81F9-96549B4DF5A4}">
      <dsp:nvSpPr>
        <dsp:cNvPr id="0" name=""/>
        <dsp:cNvSpPr/>
      </dsp:nvSpPr>
      <dsp:spPr>
        <a:xfrm rot="5400000">
          <a:off x="1380748" y="75169"/>
          <a:ext cx="1136734" cy="988959"/>
        </a:xfrm>
        <a:prstGeom prst="hexagon">
          <a:avLst>
            <a:gd name="adj" fmla="val 25000"/>
            <a:gd name="vf" fmla="val 115470"/>
          </a:avLst>
        </a:prstGeom>
        <a:solidFill>
          <a:schemeClr val="accent4">
            <a:shade val="80000"/>
            <a:hueOff val="-102657"/>
            <a:satOff val="0"/>
            <a:lumOff val="677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pl-PL" sz="900" kern="1200" dirty="0" smtClean="0">
              <a:solidFill>
                <a:sysClr val="windowText" lastClr="000000"/>
              </a:solidFill>
            </a:rPr>
            <a:t>jednostki kultury i edukacji</a:t>
          </a:r>
          <a:endParaRPr lang="pl-PL" sz="900" kern="1200" dirty="0">
            <a:solidFill>
              <a:sysClr val="windowText" lastClr="000000"/>
            </a:solidFill>
          </a:endParaRPr>
        </a:p>
      </dsp:txBody>
      <dsp:txXfrm rot="-5400000">
        <a:off x="1608748" y="178423"/>
        <a:ext cx="680733" cy="782452"/>
      </dsp:txXfrm>
    </dsp:sp>
    <dsp:sp modelId="{F5BC3E94-2EF9-4D88-89BF-A9B377353BB6}">
      <dsp:nvSpPr>
        <dsp:cNvPr id="0" name=""/>
        <dsp:cNvSpPr/>
      </dsp:nvSpPr>
      <dsp:spPr>
        <a:xfrm rot="5400000">
          <a:off x="1912740" y="1040030"/>
          <a:ext cx="1136734" cy="988959"/>
        </a:xfrm>
        <a:prstGeom prst="hexagon">
          <a:avLst>
            <a:gd name="adj" fmla="val 25000"/>
            <a:gd name="vf" fmla="val 115470"/>
          </a:avLst>
        </a:prstGeom>
        <a:solidFill>
          <a:schemeClr val="accent4">
            <a:shade val="80000"/>
            <a:hueOff val="-205313"/>
            <a:satOff val="0"/>
            <a:lumOff val="1355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dirty="0" smtClean="0">
              <a:solidFill>
                <a:sysClr val="windowText" lastClr="000000"/>
              </a:solidFill>
            </a:rPr>
            <a:t>Powiat wodzisławski</a:t>
          </a:r>
          <a:endParaRPr lang="pl-PL" sz="900" kern="1200" dirty="0">
            <a:solidFill>
              <a:sysClr val="windowText" lastClr="000000"/>
            </a:solidFill>
          </a:endParaRPr>
        </a:p>
      </dsp:txBody>
      <dsp:txXfrm rot="-5400000">
        <a:off x="2140740" y="1143284"/>
        <a:ext cx="680733" cy="782452"/>
      </dsp:txXfrm>
    </dsp:sp>
    <dsp:sp modelId="{BC24FC9F-AD9A-40F2-B61F-79D4C8AABDAA}">
      <dsp:nvSpPr>
        <dsp:cNvPr id="0" name=""/>
        <dsp:cNvSpPr/>
      </dsp:nvSpPr>
      <dsp:spPr>
        <a:xfrm>
          <a:off x="718032" y="1193489"/>
          <a:ext cx="1227673" cy="682040"/>
        </a:xfrm>
        <a:prstGeom prst="rect">
          <a:avLst/>
        </a:prstGeom>
        <a:noFill/>
        <a:ln>
          <a:noFill/>
        </a:ln>
        <a:effectLst/>
      </dsp:spPr>
      <dsp:style>
        <a:lnRef idx="0">
          <a:scrgbClr r="0" g="0" b="0"/>
        </a:lnRef>
        <a:fillRef idx="0">
          <a:scrgbClr r="0" g="0" b="0"/>
        </a:fillRef>
        <a:effectRef idx="0">
          <a:scrgbClr r="0" g="0" b="0"/>
        </a:effectRef>
        <a:fontRef idx="minor"/>
      </dsp:style>
    </dsp:sp>
    <dsp:sp modelId="{FECAF674-0041-469F-AAF4-5F11A2A949AC}">
      <dsp:nvSpPr>
        <dsp:cNvPr id="0" name=""/>
        <dsp:cNvSpPr/>
      </dsp:nvSpPr>
      <dsp:spPr>
        <a:xfrm rot="5400000">
          <a:off x="2980816" y="1040030"/>
          <a:ext cx="1136734" cy="988959"/>
        </a:xfrm>
        <a:prstGeom prst="hexagon">
          <a:avLst>
            <a:gd name="adj" fmla="val 25000"/>
            <a:gd name="vf" fmla="val 115470"/>
          </a:avLst>
        </a:prstGeom>
        <a:solidFill>
          <a:schemeClr val="accent4">
            <a:shade val="80000"/>
            <a:hueOff val="-307970"/>
            <a:satOff val="0"/>
            <a:lumOff val="2032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pl-PL" sz="900" kern="1200" dirty="0" smtClean="0">
              <a:solidFill>
                <a:sysClr val="windowText" lastClr="000000"/>
              </a:solidFill>
            </a:rPr>
            <a:t>gminy</a:t>
          </a:r>
          <a:endParaRPr lang="pl-PL" sz="900" kern="1200" dirty="0">
            <a:solidFill>
              <a:sysClr val="windowText" lastClr="000000"/>
            </a:solidFill>
          </a:endParaRPr>
        </a:p>
      </dsp:txBody>
      <dsp:txXfrm rot="-5400000">
        <a:off x="3208816" y="1143284"/>
        <a:ext cx="680733" cy="782452"/>
      </dsp:txXfrm>
    </dsp:sp>
    <dsp:sp modelId="{24E843B6-D991-434D-A2FC-F6950009EA84}">
      <dsp:nvSpPr>
        <dsp:cNvPr id="0" name=""/>
        <dsp:cNvSpPr/>
      </dsp:nvSpPr>
      <dsp:spPr>
        <a:xfrm rot="5400000">
          <a:off x="2448824" y="2004890"/>
          <a:ext cx="1136734" cy="988959"/>
        </a:xfrm>
        <a:prstGeom prst="hexagon">
          <a:avLst>
            <a:gd name="adj" fmla="val 25000"/>
            <a:gd name="vf" fmla="val 115470"/>
          </a:avLst>
        </a:prstGeom>
        <a:solidFill>
          <a:schemeClr val="accent4">
            <a:shade val="80000"/>
            <a:hueOff val="-410626"/>
            <a:satOff val="0"/>
            <a:lumOff val="2710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dirty="0" smtClean="0">
              <a:solidFill>
                <a:sysClr val="windowText" lastClr="000000"/>
              </a:solidFill>
            </a:rPr>
            <a:t>NGO</a:t>
          </a:r>
          <a:endParaRPr lang="pl-PL" sz="900" kern="1200" dirty="0">
            <a:solidFill>
              <a:sysClr val="windowText" lastClr="000000"/>
            </a:solidFill>
          </a:endParaRPr>
        </a:p>
      </dsp:txBody>
      <dsp:txXfrm rot="-5400000">
        <a:off x="2676824" y="2108144"/>
        <a:ext cx="680733" cy="782452"/>
      </dsp:txXfrm>
    </dsp:sp>
    <dsp:sp modelId="{8987F876-DE07-4101-AED1-1C2052FF6E4E}">
      <dsp:nvSpPr>
        <dsp:cNvPr id="0" name=""/>
        <dsp:cNvSpPr/>
      </dsp:nvSpPr>
      <dsp:spPr>
        <a:xfrm>
          <a:off x="3541681" y="2158350"/>
          <a:ext cx="1268595" cy="6820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endParaRPr lang="pl-PL" sz="900" kern="1200" dirty="0">
            <a:solidFill>
              <a:sysClr val="windowText" lastClr="000000"/>
            </a:solidFill>
          </a:endParaRPr>
        </a:p>
      </dsp:txBody>
      <dsp:txXfrm>
        <a:off x="3541681" y="2158350"/>
        <a:ext cx="1268595" cy="682040"/>
      </dsp:txXfrm>
    </dsp:sp>
    <dsp:sp modelId="{750C260D-6C1A-4140-9F37-DF81C2FE2F41}">
      <dsp:nvSpPr>
        <dsp:cNvPr id="0" name=""/>
        <dsp:cNvSpPr/>
      </dsp:nvSpPr>
      <dsp:spPr>
        <a:xfrm rot="5400000">
          <a:off x="1380748" y="2004890"/>
          <a:ext cx="1136734" cy="988959"/>
        </a:xfrm>
        <a:prstGeom prst="hexagon">
          <a:avLst>
            <a:gd name="adj" fmla="val 25000"/>
            <a:gd name="vf" fmla="val 115470"/>
          </a:avLst>
        </a:prstGeom>
        <a:solidFill>
          <a:schemeClr val="accent4">
            <a:shade val="80000"/>
            <a:hueOff val="-513283"/>
            <a:satOff val="0"/>
            <a:lumOff val="3387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pl-PL" sz="900" kern="1200" dirty="0" smtClean="0">
              <a:solidFill>
                <a:sysClr val="windowText" lastClr="000000"/>
              </a:solidFill>
            </a:rPr>
            <a:t>komitet konsultacyjnyds. współpracy lokalnej</a:t>
          </a:r>
          <a:endParaRPr lang="pl-PL" sz="900" kern="1200" dirty="0">
            <a:solidFill>
              <a:sysClr val="windowText" lastClr="000000"/>
            </a:solidFill>
          </a:endParaRPr>
        </a:p>
      </dsp:txBody>
      <dsp:txXfrm rot="-5400000">
        <a:off x="1608748" y="2108144"/>
        <a:ext cx="680733" cy="78245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5484AC-CE82-411A-B7C5-3F3BE24E0D59}">
      <dsp:nvSpPr>
        <dsp:cNvPr id="0" name=""/>
        <dsp:cNvSpPr/>
      </dsp:nvSpPr>
      <dsp:spPr>
        <a:xfrm>
          <a:off x="2105395" y="443346"/>
          <a:ext cx="1649188" cy="802798"/>
        </a:xfrm>
        <a:prstGeom prst="roundRect">
          <a:avLst>
            <a:gd name="adj" fmla="val 10000"/>
          </a:avLst>
        </a:prstGeom>
        <a:solidFill>
          <a:schemeClr val="accent4">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l-PL" sz="1200" b="0" kern="1200" dirty="0" smtClean="0">
              <a:solidFill>
                <a:sysClr val="windowText" lastClr="000000"/>
              </a:solidFill>
            </a:rPr>
            <a:t>Strategia Rozwoju Powiatu Wodzisławskiego </a:t>
          </a:r>
          <a:endParaRPr lang="pl-PL" sz="1200" b="0" kern="1200" dirty="0">
            <a:solidFill>
              <a:sysClr val="windowText" lastClr="000000"/>
            </a:solidFill>
          </a:endParaRPr>
        </a:p>
      </dsp:txBody>
      <dsp:txXfrm>
        <a:off x="2128908" y="466859"/>
        <a:ext cx="1602162" cy="755772"/>
      </dsp:txXfrm>
    </dsp:sp>
    <dsp:sp modelId="{34673D61-ED26-4781-9657-44090B8D5A66}">
      <dsp:nvSpPr>
        <dsp:cNvPr id="0" name=""/>
        <dsp:cNvSpPr/>
      </dsp:nvSpPr>
      <dsp:spPr>
        <a:xfrm>
          <a:off x="942160" y="1246144"/>
          <a:ext cx="1987829" cy="377690"/>
        </a:xfrm>
        <a:custGeom>
          <a:avLst/>
          <a:gdLst/>
          <a:ahLst/>
          <a:cxnLst/>
          <a:rect l="0" t="0" r="0" b="0"/>
          <a:pathLst>
            <a:path>
              <a:moveTo>
                <a:pt x="1987829" y="0"/>
              </a:moveTo>
              <a:lnTo>
                <a:pt x="1987829" y="188845"/>
              </a:lnTo>
              <a:lnTo>
                <a:pt x="0" y="188845"/>
              </a:lnTo>
              <a:lnTo>
                <a:pt x="0" y="377690"/>
              </a:lnTo>
            </a:path>
          </a:pathLst>
        </a:custGeom>
        <a:noFill/>
        <a:ln w="25400" cap="flat" cmpd="sng" algn="ctr">
          <a:solidFill>
            <a:schemeClr val="accent4">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73DE19-553C-46BC-B51D-705E34625973}">
      <dsp:nvSpPr>
        <dsp:cNvPr id="0" name=""/>
        <dsp:cNvSpPr/>
      </dsp:nvSpPr>
      <dsp:spPr>
        <a:xfrm>
          <a:off x="340279" y="1623835"/>
          <a:ext cx="1203762" cy="790227"/>
        </a:xfrm>
        <a:prstGeom prst="roundRect">
          <a:avLst>
            <a:gd name="adj" fmla="val 10000"/>
          </a:avLst>
        </a:prstGeom>
        <a:solidFill>
          <a:schemeClr val="accent4">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b="0" kern="1200" dirty="0" smtClean="0">
              <a:solidFill>
                <a:sysClr val="windowText" lastClr="000000"/>
              </a:solidFill>
            </a:rPr>
            <a:t>działania samorządu powiatowego </a:t>
          </a:r>
          <a:endParaRPr lang="pl-PL" sz="900" b="0" kern="1200" dirty="0">
            <a:solidFill>
              <a:sysClr val="windowText" lastClr="000000"/>
            </a:solidFill>
          </a:endParaRPr>
        </a:p>
      </dsp:txBody>
      <dsp:txXfrm>
        <a:off x="363424" y="1646980"/>
        <a:ext cx="1157472" cy="743937"/>
      </dsp:txXfrm>
    </dsp:sp>
    <dsp:sp modelId="{8C22E7F9-E76A-4198-B11D-7295A60003AF}">
      <dsp:nvSpPr>
        <dsp:cNvPr id="0" name=""/>
        <dsp:cNvSpPr/>
      </dsp:nvSpPr>
      <dsp:spPr>
        <a:xfrm>
          <a:off x="433095" y="2414063"/>
          <a:ext cx="509065" cy="161270"/>
        </a:xfrm>
        <a:custGeom>
          <a:avLst/>
          <a:gdLst/>
          <a:ahLst/>
          <a:cxnLst/>
          <a:rect l="0" t="0" r="0" b="0"/>
          <a:pathLst>
            <a:path>
              <a:moveTo>
                <a:pt x="509065" y="0"/>
              </a:moveTo>
              <a:lnTo>
                <a:pt x="509065" y="80635"/>
              </a:lnTo>
              <a:lnTo>
                <a:pt x="0" y="80635"/>
              </a:lnTo>
              <a:lnTo>
                <a:pt x="0" y="161270"/>
              </a:lnTo>
            </a:path>
          </a:pathLst>
        </a:custGeom>
        <a:noFill/>
        <a:ln w="25400" cap="flat" cmpd="sng" algn="ctr">
          <a:solidFill>
            <a:schemeClr val="accent4">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55A4DE-0ABF-4CE4-ABD8-69B97C88F7F4}">
      <dsp:nvSpPr>
        <dsp:cNvPr id="0" name=""/>
        <dsp:cNvSpPr/>
      </dsp:nvSpPr>
      <dsp:spPr>
        <a:xfrm>
          <a:off x="1421" y="2575333"/>
          <a:ext cx="863347" cy="494889"/>
        </a:xfrm>
        <a:prstGeom prst="roundRect">
          <a:avLst>
            <a:gd name="adj" fmla="val 10000"/>
          </a:avLst>
        </a:prstGeom>
        <a:solidFill>
          <a:schemeClr val="accent4">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b="0" kern="1200" dirty="0" smtClean="0">
              <a:solidFill>
                <a:sysClr val="windowText" lastClr="000000"/>
              </a:solidFill>
            </a:rPr>
            <a:t>plan implementacyjny powiatu </a:t>
          </a:r>
          <a:endParaRPr lang="pl-PL" sz="800" b="0" kern="1200" dirty="0">
            <a:solidFill>
              <a:sysClr val="windowText" lastClr="000000"/>
            </a:solidFill>
          </a:endParaRPr>
        </a:p>
      </dsp:txBody>
      <dsp:txXfrm>
        <a:off x="15916" y="2589828"/>
        <a:ext cx="834357" cy="465899"/>
      </dsp:txXfrm>
    </dsp:sp>
    <dsp:sp modelId="{1C41A781-A90C-4885-8699-3443E811E9D1}">
      <dsp:nvSpPr>
        <dsp:cNvPr id="0" name=""/>
        <dsp:cNvSpPr/>
      </dsp:nvSpPr>
      <dsp:spPr>
        <a:xfrm>
          <a:off x="942160" y="2414063"/>
          <a:ext cx="522388" cy="161270"/>
        </a:xfrm>
        <a:custGeom>
          <a:avLst/>
          <a:gdLst/>
          <a:ahLst/>
          <a:cxnLst/>
          <a:rect l="0" t="0" r="0" b="0"/>
          <a:pathLst>
            <a:path>
              <a:moveTo>
                <a:pt x="0" y="0"/>
              </a:moveTo>
              <a:lnTo>
                <a:pt x="0" y="80635"/>
              </a:lnTo>
              <a:lnTo>
                <a:pt x="522388" y="80635"/>
              </a:lnTo>
              <a:lnTo>
                <a:pt x="522388" y="161270"/>
              </a:lnTo>
            </a:path>
          </a:pathLst>
        </a:custGeom>
        <a:noFill/>
        <a:ln w="25400" cap="flat" cmpd="sng" algn="ctr">
          <a:solidFill>
            <a:schemeClr val="accent4">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3F9448-E4C7-4F36-BB38-7DFFD987E61D}">
      <dsp:nvSpPr>
        <dsp:cNvPr id="0" name=""/>
        <dsp:cNvSpPr/>
      </dsp:nvSpPr>
      <dsp:spPr>
        <a:xfrm>
          <a:off x="1046198" y="2575333"/>
          <a:ext cx="836701" cy="494055"/>
        </a:xfrm>
        <a:prstGeom prst="roundRect">
          <a:avLst>
            <a:gd name="adj" fmla="val 10000"/>
          </a:avLst>
        </a:prstGeom>
        <a:solidFill>
          <a:schemeClr val="accent4">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b="0" kern="1200" dirty="0">
              <a:solidFill>
                <a:sysClr val="windowText" lastClr="000000"/>
              </a:solidFill>
            </a:rPr>
            <a:t>programy i plany przygotowane przez powiat</a:t>
          </a:r>
        </a:p>
      </dsp:txBody>
      <dsp:txXfrm>
        <a:off x="1060668" y="2589803"/>
        <a:ext cx="807761" cy="465115"/>
      </dsp:txXfrm>
    </dsp:sp>
    <dsp:sp modelId="{4F20C306-D93E-44A6-9941-A0020A4B90E3}">
      <dsp:nvSpPr>
        <dsp:cNvPr id="0" name=""/>
        <dsp:cNvSpPr/>
      </dsp:nvSpPr>
      <dsp:spPr>
        <a:xfrm>
          <a:off x="2884269" y="1246144"/>
          <a:ext cx="91440" cy="377690"/>
        </a:xfrm>
        <a:custGeom>
          <a:avLst/>
          <a:gdLst/>
          <a:ahLst/>
          <a:cxnLst/>
          <a:rect l="0" t="0" r="0" b="0"/>
          <a:pathLst>
            <a:path>
              <a:moveTo>
                <a:pt x="45720" y="0"/>
              </a:moveTo>
              <a:lnTo>
                <a:pt x="45720" y="188845"/>
              </a:lnTo>
              <a:lnTo>
                <a:pt x="53306" y="188845"/>
              </a:lnTo>
              <a:lnTo>
                <a:pt x="53306" y="377690"/>
              </a:lnTo>
            </a:path>
          </a:pathLst>
        </a:custGeom>
        <a:noFill/>
        <a:ln w="25400" cap="flat" cmpd="sng" algn="ctr">
          <a:solidFill>
            <a:schemeClr val="accent4">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84C682-274B-44B2-825F-EF35D2212ECC}">
      <dsp:nvSpPr>
        <dsp:cNvPr id="0" name=""/>
        <dsp:cNvSpPr/>
      </dsp:nvSpPr>
      <dsp:spPr>
        <a:xfrm>
          <a:off x="2335695" y="1623835"/>
          <a:ext cx="1203762" cy="790227"/>
        </a:xfrm>
        <a:prstGeom prst="roundRect">
          <a:avLst>
            <a:gd name="adj" fmla="val 10000"/>
          </a:avLst>
        </a:prstGeom>
        <a:solidFill>
          <a:schemeClr val="accent4">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b="0" kern="1200" dirty="0" smtClean="0">
              <a:solidFill>
                <a:sysClr val="windowText" lastClr="000000"/>
              </a:solidFill>
            </a:rPr>
            <a:t>partnerstwa powiatu i innych podmiotów samorządowych i pozasamorządowych</a:t>
          </a:r>
          <a:endParaRPr lang="pl-PL" sz="900" b="0" kern="1200" dirty="0">
            <a:solidFill>
              <a:sysClr val="windowText" lastClr="000000"/>
            </a:solidFill>
          </a:endParaRPr>
        </a:p>
      </dsp:txBody>
      <dsp:txXfrm>
        <a:off x="2358840" y="1646980"/>
        <a:ext cx="1157472" cy="743937"/>
      </dsp:txXfrm>
    </dsp:sp>
    <dsp:sp modelId="{44756063-6BF1-4B9A-ABCE-C46C56E1E2E5}">
      <dsp:nvSpPr>
        <dsp:cNvPr id="0" name=""/>
        <dsp:cNvSpPr/>
      </dsp:nvSpPr>
      <dsp:spPr>
        <a:xfrm>
          <a:off x="2445967" y="2414063"/>
          <a:ext cx="491608" cy="161270"/>
        </a:xfrm>
        <a:custGeom>
          <a:avLst/>
          <a:gdLst/>
          <a:ahLst/>
          <a:cxnLst/>
          <a:rect l="0" t="0" r="0" b="0"/>
          <a:pathLst>
            <a:path>
              <a:moveTo>
                <a:pt x="491608" y="0"/>
              </a:moveTo>
              <a:lnTo>
                <a:pt x="491608" y="80635"/>
              </a:lnTo>
              <a:lnTo>
                <a:pt x="0" y="80635"/>
              </a:lnTo>
              <a:lnTo>
                <a:pt x="0" y="161270"/>
              </a:lnTo>
            </a:path>
          </a:pathLst>
        </a:custGeom>
        <a:noFill/>
        <a:ln w="25400" cap="flat" cmpd="sng" algn="ctr">
          <a:solidFill>
            <a:schemeClr val="accent4">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A6F824-B3A7-42B3-85B6-9B1F74C08B13}">
      <dsp:nvSpPr>
        <dsp:cNvPr id="0" name=""/>
        <dsp:cNvSpPr/>
      </dsp:nvSpPr>
      <dsp:spPr>
        <a:xfrm>
          <a:off x="2064328" y="2575333"/>
          <a:ext cx="763277" cy="494055"/>
        </a:xfrm>
        <a:prstGeom prst="roundRect">
          <a:avLst>
            <a:gd name="adj" fmla="val 10000"/>
          </a:avLst>
        </a:prstGeom>
        <a:solidFill>
          <a:schemeClr val="accent4">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b="0" kern="1200" dirty="0" smtClean="0">
              <a:solidFill>
                <a:sysClr val="windowText" lastClr="000000"/>
              </a:solidFill>
            </a:rPr>
            <a:t>projekty inwestycyjne</a:t>
          </a:r>
          <a:endParaRPr lang="pl-PL" sz="800" b="0" kern="1200" dirty="0">
            <a:solidFill>
              <a:sysClr val="windowText" lastClr="000000"/>
            </a:solidFill>
          </a:endParaRPr>
        </a:p>
      </dsp:txBody>
      <dsp:txXfrm>
        <a:off x="2078798" y="2589803"/>
        <a:ext cx="734337" cy="465115"/>
      </dsp:txXfrm>
    </dsp:sp>
    <dsp:sp modelId="{6E366A2B-4CB5-413D-8907-BA743A19F961}">
      <dsp:nvSpPr>
        <dsp:cNvPr id="0" name=""/>
        <dsp:cNvSpPr/>
      </dsp:nvSpPr>
      <dsp:spPr>
        <a:xfrm>
          <a:off x="2937576" y="2414063"/>
          <a:ext cx="472353" cy="161270"/>
        </a:xfrm>
        <a:custGeom>
          <a:avLst/>
          <a:gdLst/>
          <a:ahLst/>
          <a:cxnLst/>
          <a:rect l="0" t="0" r="0" b="0"/>
          <a:pathLst>
            <a:path>
              <a:moveTo>
                <a:pt x="0" y="0"/>
              </a:moveTo>
              <a:lnTo>
                <a:pt x="0" y="80635"/>
              </a:lnTo>
              <a:lnTo>
                <a:pt x="472353" y="80635"/>
              </a:lnTo>
              <a:lnTo>
                <a:pt x="472353" y="161270"/>
              </a:lnTo>
            </a:path>
          </a:pathLst>
        </a:custGeom>
        <a:noFill/>
        <a:ln w="25400" cap="flat" cmpd="sng" algn="ctr">
          <a:solidFill>
            <a:schemeClr val="accent4">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0D3BAA-261B-48F1-9829-91A5C898268F}">
      <dsp:nvSpPr>
        <dsp:cNvPr id="0" name=""/>
        <dsp:cNvSpPr/>
      </dsp:nvSpPr>
      <dsp:spPr>
        <a:xfrm>
          <a:off x="3009035" y="2575333"/>
          <a:ext cx="801788" cy="494055"/>
        </a:xfrm>
        <a:prstGeom prst="roundRect">
          <a:avLst>
            <a:gd name="adj" fmla="val 10000"/>
          </a:avLst>
        </a:prstGeom>
        <a:solidFill>
          <a:schemeClr val="accent4">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b="0" kern="1200" dirty="0">
              <a:solidFill>
                <a:sysClr val="windowText" lastClr="000000"/>
              </a:solidFill>
            </a:rPr>
            <a:t>działania nieinwestycyjne</a:t>
          </a:r>
        </a:p>
      </dsp:txBody>
      <dsp:txXfrm>
        <a:off x="3023505" y="2589803"/>
        <a:ext cx="772848" cy="465115"/>
      </dsp:txXfrm>
    </dsp:sp>
    <dsp:sp modelId="{310BD0CB-7767-412A-9053-BBD112694983}">
      <dsp:nvSpPr>
        <dsp:cNvPr id="0" name=""/>
        <dsp:cNvSpPr/>
      </dsp:nvSpPr>
      <dsp:spPr>
        <a:xfrm>
          <a:off x="2929989" y="1246144"/>
          <a:ext cx="1945785" cy="377690"/>
        </a:xfrm>
        <a:custGeom>
          <a:avLst/>
          <a:gdLst/>
          <a:ahLst/>
          <a:cxnLst/>
          <a:rect l="0" t="0" r="0" b="0"/>
          <a:pathLst>
            <a:path>
              <a:moveTo>
                <a:pt x="0" y="0"/>
              </a:moveTo>
              <a:lnTo>
                <a:pt x="0" y="188845"/>
              </a:lnTo>
              <a:lnTo>
                <a:pt x="1945785" y="188845"/>
              </a:lnTo>
              <a:lnTo>
                <a:pt x="1945785" y="377690"/>
              </a:lnTo>
            </a:path>
          </a:pathLst>
        </a:custGeom>
        <a:noFill/>
        <a:ln w="25400" cap="flat" cmpd="sng" algn="ctr">
          <a:solidFill>
            <a:schemeClr val="accent4">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D3263C-FEBA-4DDB-8DCA-10502B459ABB}">
      <dsp:nvSpPr>
        <dsp:cNvPr id="0" name=""/>
        <dsp:cNvSpPr/>
      </dsp:nvSpPr>
      <dsp:spPr>
        <a:xfrm>
          <a:off x="4273894" y="1623835"/>
          <a:ext cx="1203762" cy="790227"/>
        </a:xfrm>
        <a:prstGeom prst="roundRect">
          <a:avLst>
            <a:gd name="adj" fmla="val 10000"/>
          </a:avLst>
        </a:prstGeom>
        <a:solidFill>
          <a:schemeClr val="accent4">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b="0" kern="1200" dirty="0" smtClean="0">
              <a:solidFill>
                <a:sysClr val="windowText" lastClr="000000"/>
              </a:solidFill>
            </a:rPr>
            <a:t>Partnerstwa innych podmiotów niż powiat (grupy gmin, partnerstwo  publiczno-prywatne)</a:t>
          </a:r>
          <a:endParaRPr lang="pl-PL" sz="900" b="0" kern="1200" dirty="0">
            <a:solidFill>
              <a:sysClr val="windowText" lastClr="000000"/>
            </a:solidFill>
          </a:endParaRPr>
        </a:p>
      </dsp:txBody>
      <dsp:txXfrm>
        <a:off x="4297039" y="1646980"/>
        <a:ext cx="1157472" cy="743937"/>
      </dsp:txXfrm>
    </dsp:sp>
    <dsp:sp modelId="{1C9E8D22-665D-4F82-BCFD-99CB3BA0A6A3}">
      <dsp:nvSpPr>
        <dsp:cNvPr id="0" name=""/>
        <dsp:cNvSpPr/>
      </dsp:nvSpPr>
      <dsp:spPr>
        <a:xfrm>
          <a:off x="4373891" y="2414063"/>
          <a:ext cx="501883" cy="161270"/>
        </a:xfrm>
        <a:custGeom>
          <a:avLst/>
          <a:gdLst/>
          <a:ahLst/>
          <a:cxnLst/>
          <a:rect l="0" t="0" r="0" b="0"/>
          <a:pathLst>
            <a:path>
              <a:moveTo>
                <a:pt x="501883" y="0"/>
              </a:moveTo>
              <a:lnTo>
                <a:pt x="501883" y="80635"/>
              </a:lnTo>
              <a:lnTo>
                <a:pt x="0" y="80635"/>
              </a:lnTo>
              <a:lnTo>
                <a:pt x="0" y="161270"/>
              </a:lnTo>
            </a:path>
          </a:pathLst>
        </a:custGeom>
        <a:noFill/>
        <a:ln w="25400" cap="flat" cmpd="sng" algn="ctr">
          <a:solidFill>
            <a:schemeClr val="accent4">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EEC37D-A9D7-4889-8B66-3410A5773363}">
      <dsp:nvSpPr>
        <dsp:cNvPr id="0" name=""/>
        <dsp:cNvSpPr/>
      </dsp:nvSpPr>
      <dsp:spPr>
        <a:xfrm>
          <a:off x="3992253" y="2575333"/>
          <a:ext cx="763277" cy="494055"/>
        </a:xfrm>
        <a:prstGeom prst="roundRect">
          <a:avLst>
            <a:gd name="adj" fmla="val 10000"/>
          </a:avLst>
        </a:prstGeom>
        <a:solidFill>
          <a:schemeClr val="accent4">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b="0" kern="1200" dirty="0" smtClean="0">
              <a:solidFill>
                <a:sysClr val="windowText" lastClr="000000"/>
              </a:solidFill>
            </a:rPr>
            <a:t>projekty inwestycyjne</a:t>
          </a:r>
          <a:endParaRPr lang="pl-PL" sz="800" b="0" kern="1200" dirty="0">
            <a:solidFill>
              <a:sysClr val="windowText" lastClr="000000"/>
            </a:solidFill>
          </a:endParaRPr>
        </a:p>
      </dsp:txBody>
      <dsp:txXfrm>
        <a:off x="4006723" y="2589803"/>
        <a:ext cx="734337" cy="465115"/>
      </dsp:txXfrm>
    </dsp:sp>
    <dsp:sp modelId="{7E59EDAA-3223-48BC-960E-F690D51E670D}">
      <dsp:nvSpPr>
        <dsp:cNvPr id="0" name=""/>
        <dsp:cNvSpPr/>
      </dsp:nvSpPr>
      <dsp:spPr>
        <a:xfrm>
          <a:off x="4875775" y="2414063"/>
          <a:ext cx="472353" cy="161270"/>
        </a:xfrm>
        <a:custGeom>
          <a:avLst/>
          <a:gdLst/>
          <a:ahLst/>
          <a:cxnLst/>
          <a:rect l="0" t="0" r="0" b="0"/>
          <a:pathLst>
            <a:path>
              <a:moveTo>
                <a:pt x="0" y="0"/>
              </a:moveTo>
              <a:lnTo>
                <a:pt x="0" y="80635"/>
              </a:lnTo>
              <a:lnTo>
                <a:pt x="472353" y="80635"/>
              </a:lnTo>
              <a:lnTo>
                <a:pt x="472353" y="161270"/>
              </a:lnTo>
            </a:path>
          </a:pathLst>
        </a:custGeom>
        <a:noFill/>
        <a:ln w="25400" cap="flat" cmpd="sng" algn="ctr">
          <a:solidFill>
            <a:schemeClr val="accent4">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73FC5D-C02E-45E4-AA64-55B92295322B}">
      <dsp:nvSpPr>
        <dsp:cNvPr id="0" name=""/>
        <dsp:cNvSpPr/>
      </dsp:nvSpPr>
      <dsp:spPr>
        <a:xfrm>
          <a:off x="4936959" y="2575333"/>
          <a:ext cx="822338" cy="494055"/>
        </a:xfrm>
        <a:prstGeom prst="roundRect">
          <a:avLst>
            <a:gd name="adj" fmla="val 10000"/>
          </a:avLst>
        </a:prstGeom>
        <a:solidFill>
          <a:schemeClr val="accent4">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b="0" kern="1200" dirty="0">
              <a:solidFill>
                <a:sysClr val="windowText" lastClr="000000"/>
              </a:solidFill>
            </a:rPr>
            <a:t>działania nieinwestycyjne</a:t>
          </a:r>
        </a:p>
      </dsp:txBody>
      <dsp:txXfrm>
        <a:off x="4951429" y="2589803"/>
        <a:ext cx="793398" cy="46511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477B13-493A-45FA-8A9A-FF44A7E54FBB}">
      <dsp:nvSpPr>
        <dsp:cNvPr id="0" name=""/>
        <dsp:cNvSpPr/>
      </dsp:nvSpPr>
      <dsp:spPr>
        <a:xfrm>
          <a:off x="2095225" y="1156"/>
          <a:ext cx="970128" cy="630583"/>
        </a:xfrm>
        <a:prstGeom prst="roundRect">
          <a:avLst/>
        </a:prstGeom>
        <a:solidFill>
          <a:schemeClr val="accent4">
            <a:alpha val="90000"/>
            <a:hueOff val="0"/>
            <a:satOff val="0"/>
            <a:lumOff val="0"/>
            <a:alphaOff val="0"/>
          </a:schemeClr>
        </a:solidFill>
        <a:ln>
          <a:noFill/>
        </a:ln>
        <a:effectLst/>
        <a:scene3d>
          <a:camera prst="orthographicFront">
            <a:rot lat="0" lon="0" rev="0"/>
          </a:camera>
          <a:lightRig rig="brightRoom" dir="tl">
            <a:rot lat="0" lon="0" rev="1800000"/>
          </a:lightRig>
        </a:scene3d>
        <a:sp3d contourW="10160" prstMaterial="dkEdge">
          <a:bevelT w="38100" h="50800" prst="angle"/>
          <a:contourClr>
            <a:schemeClr val="accent4">
              <a:alpha val="90000"/>
              <a:hueOff val="0"/>
              <a:satOff val="0"/>
              <a:lumOff val="0"/>
              <a:alphaOff val="0"/>
              <a:shade val="40000"/>
              <a:satMod val="15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dirty="0" smtClean="0">
              <a:solidFill>
                <a:sysClr val="windowText" lastClr="000000"/>
              </a:solidFill>
            </a:rPr>
            <a:t>środki budżetowe powiatu i inne środki publiczne</a:t>
          </a:r>
          <a:endParaRPr lang="pl-PL" sz="800" kern="1200" dirty="0">
            <a:solidFill>
              <a:sysClr val="windowText" lastClr="000000"/>
            </a:solidFill>
          </a:endParaRPr>
        </a:p>
      </dsp:txBody>
      <dsp:txXfrm>
        <a:off x="2126008" y="31939"/>
        <a:ext cx="908562" cy="569017"/>
      </dsp:txXfrm>
    </dsp:sp>
    <dsp:sp modelId="{C339877E-0721-49F0-8714-D343ED0BE788}">
      <dsp:nvSpPr>
        <dsp:cNvPr id="0" name=""/>
        <dsp:cNvSpPr/>
      </dsp:nvSpPr>
      <dsp:spPr>
        <a:xfrm>
          <a:off x="1320596" y="316448"/>
          <a:ext cx="2519386" cy="2519386"/>
        </a:xfrm>
        <a:custGeom>
          <a:avLst/>
          <a:gdLst/>
          <a:ahLst/>
          <a:cxnLst/>
          <a:rect l="0" t="0" r="0" b="0"/>
          <a:pathLst>
            <a:path>
              <a:moveTo>
                <a:pt x="1751420" y="99938"/>
              </a:moveTo>
              <a:arcTo wR="1259693" hR="1259693" stAng="17578593" swAng="1961198"/>
            </a:path>
          </a:pathLst>
        </a:custGeom>
        <a:noFill/>
        <a:ln w="12700" cap="flat" cmpd="sng" algn="ctr">
          <a:solidFill>
            <a:schemeClr val="accent4">
              <a:shade val="9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6076726-7B98-4AE1-9238-342E22FD24CC}">
      <dsp:nvSpPr>
        <dsp:cNvPr id="0" name=""/>
        <dsp:cNvSpPr/>
      </dsp:nvSpPr>
      <dsp:spPr>
        <a:xfrm>
          <a:off x="3293264" y="871583"/>
          <a:ext cx="970128" cy="630583"/>
        </a:xfrm>
        <a:prstGeom prst="roundRect">
          <a:avLst/>
        </a:prstGeom>
        <a:solidFill>
          <a:schemeClr val="accent4">
            <a:alpha val="90000"/>
            <a:hueOff val="0"/>
            <a:satOff val="0"/>
            <a:lumOff val="0"/>
            <a:alphaOff val="-10000"/>
          </a:schemeClr>
        </a:solidFill>
        <a:ln>
          <a:noFill/>
        </a:ln>
        <a:effectLst/>
        <a:scene3d>
          <a:camera prst="orthographicFront">
            <a:rot lat="0" lon="0" rev="0"/>
          </a:camera>
          <a:lightRig rig="brightRoom" dir="tl">
            <a:rot lat="0" lon="0" rev="1800000"/>
          </a:lightRig>
        </a:scene3d>
        <a:sp3d contourW="10160" prstMaterial="dkEdge">
          <a:bevelT w="38100" h="50800" prst="angle"/>
          <a:contourClr>
            <a:schemeClr val="accent4">
              <a:alpha val="90000"/>
              <a:hueOff val="0"/>
              <a:satOff val="0"/>
              <a:lumOff val="0"/>
              <a:alphaOff val="-10000"/>
              <a:shade val="40000"/>
              <a:satMod val="15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a:solidFill>
                <a:sysClr val="windowText" lastClr="000000"/>
              </a:solidFill>
            </a:rPr>
            <a:t>środki angażowane przez inwestorów </a:t>
          </a:r>
          <a:br>
            <a:rPr lang="pl-PL" sz="800" kern="1200">
              <a:solidFill>
                <a:sysClr val="windowText" lastClr="000000"/>
              </a:solidFill>
            </a:rPr>
          </a:br>
          <a:r>
            <a:rPr lang="pl-PL" sz="800" kern="1200">
              <a:solidFill>
                <a:sysClr val="windowText" lastClr="000000"/>
              </a:solidFill>
            </a:rPr>
            <a:t>i inne podmioty </a:t>
          </a:r>
          <a:br>
            <a:rPr lang="pl-PL" sz="800" kern="1200">
              <a:solidFill>
                <a:sysClr val="windowText" lastClr="000000"/>
              </a:solidFill>
            </a:rPr>
          </a:br>
          <a:r>
            <a:rPr lang="pl-PL" sz="800" kern="1200">
              <a:solidFill>
                <a:sysClr val="windowText" lastClr="000000"/>
              </a:solidFill>
            </a:rPr>
            <a:t>prywatne</a:t>
          </a:r>
        </a:p>
      </dsp:txBody>
      <dsp:txXfrm>
        <a:off x="3324047" y="902366"/>
        <a:ext cx="908562" cy="569017"/>
      </dsp:txXfrm>
    </dsp:sp>
    <dsp:sp modelId="{891ABE49-3772-4640-8F28-5585F53EE608}">
      <dsp:nvSpPr>
        <dsp:cNvPr id="0" name=""/>
        <dsp:cNvSpPr/>
      </dsp:nvSpPr>
      <dsp:spPr>
        <a:xfrm>
          <a:off x="1320596" y="316448"/>
          <a:ext cx="2519386" cy="2519386"/>
        </a:xfrm>
        <a:custGeom>
          <a:avLst/>
          <a:gdLst/>
          <a:ahLst/>
          <a:cxnLst/>
          <a:rect l="0" t="0" r="0" b="0"/>
          <a:pathLst>
            <a:path>
              <a:moveTo>
                <a:pt x="2517660" y="1193769"/>
              </a:moveTo>
              <a:arcTo wR="1259693" hR="1259693" stAng="21420010" swAng="2196042"/>
            </a:path>
          </a:pathLst>
        </a:custGeom>
        <a:noFill/>
        <a:ln w="12700" cap="flat" cmpd="sng" algn="ctr">
          <a:solidFill>
            <a:schemeClr val="accent4">
              <a:shade val="90000"/>
              <a:hueOff val="-158542"/>
              <a:satOff val="0"/>
              <a:lumOff val="9759"/>
              <a:alphaOff val="0"/>
            </a:schemeClr>
          </a:solidFill>
          <a:prstDash val="solid"/>
        </a:ln>
        <a:effectLst/>
      </dsp:spPr>
      <dsp:style>
        <a:lnRef idx="1">
          <a:scrgbClr r="0" g="0" b="0"/>
        </a:lnRef>
        <a:fillRef idx="0">
          <a:scrgbClr r="0" g="0" b="0"/>
        </a:fillRef>
        <a:effectRef idx="0">
          <a:scrgbClr r="0" g="0" b="0"/>
        </a:effectRef>
        <a:fontRef idx="minor"/>
      </dsp:style>
    </dsp:sp>
    <dsp:sp modelId="{9A530D69-0634-4734-8376-91D618EBF0A7}">
      <dsp:nvSpPr>
        <dsp:cNvPr id="0" name=""/>
        <dsp:cNvSpPr/>
      </dsp:nvSpPr>
      <dsp:spPr>
        <a:xfrm>
          <a:off x="2835654" y="2279963"/>
          <a:ext cx="970128" cy="630583"/>
        </a:xfrm>
        <a:prstGeom prst="roundRect">
          <a:avLst/>
        </a:prstGeom>
        <a:solidFill>
          <a:schemeClr val="accent4">
            <a:alpha val="90000"/>
            <a:hueOff val="0"/>
            <a:satOff val="0"/>
            <a:lumOff val="0"/>
            <a:alphaOff val="-20000"/>
          </a:schemeClr>
        </a:solidFill>
        <a:ln>
          <a:noFill/>
        </a:ln>
        <a:effectLst/>
        <a:scene3d>
          <a:camera prst="orthographicFront">
            <a:rot lat="0" lon="0" rev="0"/>
          </a:camera>
          <a:lightRig rig="brightRoom" dir="tl">
            <a:rot lat="0" lon="0" rev="1800000"/>
          </a:lightRig>
        </a:scene3d>
        <a:sp3d contourW="10160" prstMaterial="dkEdge">
          <a:bevelT w="38100" h="50800" prst="angle"/>
          <a:contourClr>
            <a:schemeClr val="accent4">
              <a:alpha val="90000"/>
              <a:hueOff val="0"/>
              <a:satOff val="0"/>
              <a:lumOff val="0"/>
              <a:alphaOff val="-20000"/>
              <a:shade val="40000"/>
              <a:satMod val="15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a:solidFill>
                <a:sysClr val="windowText" lastClr="000000"/>
              </a:solidFill>
            </a:rPr>
            <a:t>zewnętrzne środki publiczne, w tym środki  UE</a:t>
          </a:r>
        </a:p>
      </dsp:txBody>
      <dsp:txXfrm>
        <a:off x="2866437" y="2310746"/>
        <a:ext cx="908562" cy="569017"/>
      </dsp:txXfrm>
    </dsp:sp>
    <dsp:sp modelId="{320CAD1D-8011-45E4-A983-6BA0F696DA6B}">
      <dsp:nvSpPr>
        <dsp:cNvPr id="0" name=""/>
        <dsp:cNvSpPr/>
      </dsp:nvSpPr>
      <dsp:spPr>
        <a:xfrm>
          <a:off x="1320596" y="316448"/>
          <a:ext cx="2519386" cy="2519386"/>
        </a:xfrm>
        <a:custGeom>
          <a:avLst/>
          <a:gdLst/>
          <a:ahLst/>
          <a:cxnLst/>
          <a:rect l="0" t="0" r="0" b="0"/>
          <a:pathLst>
            <a:path>
              <a:moveTo>
                <a:pt x="1510054" y="2494256"/>
              </a:moveTo>
              <a:arcTo wR="1259693" hR="1259693" stAng="4712174" swAng="1375651"/>
            </a:path>
          </a:pathLst>
        </a:custGeom>
        <a:noFill/>
        <a:ln w="12700" cap="flat" cmpd="sng" algn="ctr">
          <a:solidFill>
            <a:schemeClr val="accent4">
              <a:shade val="90000"/>
              <a:hueOff val="-317085"/>
              <a:satOff val="0"/>
              <a:lumOff val="19517"/>
              <a:alphaOff val="0"/>
            </a:schemeClr>
          </a:solidFill>
          <a:prstDash val="solid"/>
        </a:ln>
        <a:effectLst/>
      </dsp:spPr>
      <dsp:style>
        <a:lnRef idx="1">
          <a:scrgbClr r="0" g="0" b="0"/>
        </a:lnRef>
        <a:fillRef idx="0">
          <a:scrgbClr r="0" g="0" b="0"/>
        </a:fillRef>
        <a:effectRef idx="0">
          <a:scrgbClr r="0" g="0" b="0"/>
        </a:effectRef>
        <a:fontRef idx="minor"/>
      </dsp:style>
    </dsp:sp>
    <dsp:sp modelId="{368F9E7F-CCC5-4697-9A8A-E89A0B1302DB}">
      <dsp:nvSpPr>
        <dsp:cNvPr id="0" name=""/>
        <dsp:cNvSpPr/>
      </dsp:nvSpPr>
      <dsp:spPr>
        <a:xfrm>
          <a:off x="1354796" y="2279963"/>
          <a:ext cx="970128" cy="630583"/>
        </a:xfrm>
        <a:prstGeom prst="roundRect">
          <a:avLst/>
        </a:prstGeom>
        <a:solidFill>
          <a:schemeClr val="accent4">
            <a:alpha val="90000"/>
            <a:hueOff val="0"/>
            <a:satOff val="0"/>
            <a:lumOff val="0"/>
            <a:alphaOff val="-30000"/>
          </a:schemeClr>
        </a:solidFill>
        <a:ln>
          <a:noFill/>
        </a:ln>
        <a:effectLst/>
        <a:scene3d>
          <a:camera prst="orthographicFront">
            <a:rot lat="0" lon="0" rev="0"/>
          </a:camera>
          <a:lightRig rig="brightRoom" dir="tl">
            <a:rot lat="0" lon="0" rev="1800000"/>
          </a:lightRig>
        </a:scene3d>
        <a:sp3d contourW="10160" prstMaterial="dkEdge">
          <a:bevelT w="38100" h="50800" prst="angle"/>
          <a:contourClr>
            <a:schemeClr val="accent4">
              <a:alpha val="90000"/>
              <a:hueOff val="0"/>
              <a:satOff val="0"/>
              <a:lumOff val="0"/>
              <a:alphaOff val="-30000"/>
              <a:shade val="40000"/>
              <a:satMod val="15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dirty="0" smtClean="0">
              <a:solidFill>
                <a:sysClr val="windowText" lastClr="000000"/>
              </a:solidFill>
            </a:rPr>
            <a:t>środki podmiotów lokalnych w ramach działań partnerskich</a:t>
          </a:r>
          <a:endParaRPr lang="pl-PL" sz="800" kern="1200" dirty="0">
            <a:solidFill>
              <a:sysClr val="windowText" lastClr="000000"/>
            </a:solidFill>
          </a:endParaRPr>
        </a:p>
      </dsp:txBody>
      <dsp:txXfrm>
        <a:off x="1385579" y="2310746"/>
        <a:ext cx="908562" cy="569017"/>
      </dsp:txXfrm>
    </dsp:sp>
    <dsp:sp modelId="{412384AC-CFF1-43F8-B507-02EE32998024}">
      <dsp:nvSpPr>
        <dsp:cNvPr id="0" name=""/>
        <dsp:cNvSpPr/>
      </dsp:nvSpPr>
      <dsp:spPr>
        <a:xfrm>
          <a:off x="1320596" y="316448"/>
          <a:ext cx="2519386" cy="2519386"/>
        </a:xfrm>
        <a:custGeom>
          <a:avLst/>
          <a:gdLst/>
          <a:ahLst/>
          <a:cxnLst/>
          <a:rect l="0" t="0" r="0" b="0"/>
          <a:pathLst>
            <a:path>
              <a:moveTo>
                <a:pt x="210478" y="1956812"/>
              </a:moveTo>
              <a:arcTo wR="1259693" hR="1259693" stAng="8783948" swAng="2196042"/>
            </a:path>
          </a:pathLst>
        </a:custGeom>
        <a:noFill/>
        <a:ln w="12700" cap="flat" cmpd="sng" algn="ctr">
          <a:solidFill>
            <a:schemeClr val="accent4">
              <a:shade val="90000"/>
              <a:hueOff val="-475627"/>
              <a:satOff val="0"/>
              <a:lumOff val="29276"/>
              <a:alphaOff val="0"/>
            </a:schemeClr>
          </a:solidFill>
          <a:prstDash val="solid"/>
        </a:ln>
        <a:effectLst/>
      </dsp:spPr>
      <dsp:style>
        <a:lnRef idx="1">
          <a:scrgbClr r="0" g="0" b="0"/>
        </a:lnRef>
        <a:fillRef idx="0">
          <a:scrgbClr r="0" g="0" b="0"/>
        </a:fillRef>
        <a:effectRef idx="0">
          <a:scrgbClr r="0" g="0" b="0"/>
        </a:effectRef>
        <a:fontRef idx="minor"/>
      </dsp:style>
    </dsp:sp>
    <dsp:sp modelId="{A57216C5-D311-4B17-8295-627EF9F3151C}">
      <dsp:nvSpPr>
        <dsp:cNvPr id="0" name=""/>
        <dsp:cNvSpPr/>
      </dsp:nvSpPr>
      <dsp:spPr>
        <a:xfrm>
          <a:off x="897185" y="871583"/>
          <a:ext cx="970128" cy="630583"/>
        </a:xfrm>
        <a:prstGeom prst="roundRect">
          <a:avLst/>
        </a:prstGeom>
        <a:solidFill>
          <a:schemeClr val="accent4">
            <a:alpha val="90000"/>
            <a:hueOff val="0"/>
            <a:satOff val="0"/>
            <a:lumOff val="0"/>
            <a:alphaOff val="-40000"/>
          </a:schemeClr>
        </a:solidFill>
        <a:ln>
          <a:noFill/>
        </a:ln>
        <a:effectLst/>
        <a:scene3d>
          <a:camera prst="orthographicFront">
            <a:rot lat="0" lon="0" rev="0"/>
          </a:camera>
          <a:lightRig rig="brightRoom" dir="tl">
            <a:rot lat="0" lon="0" rev="1800000"/>
          </a:lightRig>
        </a:scene3d>
        <a:sp3d contourW="10160" prstMaterial="dkEdge">
          <a:bevelT w="38100" h="50800" prst="angle"/>
          <a:contourClr>
            <a:schemeClr val="accent4">
              <a:alpha val="90000"/>
              <a:hueOff val="0"/>
              <a:satOff val="0"/>
              <a:lumOff val="0"/>
              <a:alphaOff val="-40000"/>
              <a:shade val="40000"/>
              <a:satMod val="15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dirty="0">
              <a:solidFill>
                <a:sysClr val="windowText" lastClr="000000"/>
              </a:solidFill>
            </a:rPr>
            <a:t>patrnerstwo publiczno-prywatne</a:t>
          </a:r>
          <a:br>
            <a:rPr lang="pl-PL" sz="800" kern="1200" dirty="0">
              <a:solidFill>
                <a:sysClr val="windowText" lastClr="000000"/>
              </a:solidFill>
            </a:rPr>
          </a:br>
          <a:endParaRPr lang="pl-PL" sz="800" kern="1200" dirty="0">
            <a:solidFill>
              <a:sysClr val="windowText" lastClr="000000"/>
            </a:solidFill>
          </a:endParaRPr>
        </a:p>
      </dsp:txBody>
      <dsp:txXfrm>
        <a:off x="927968" y="902366"/>
        <a:ext cx="908562" cy="569017"/>
      </dsp:txXfrm>
    </dsp:sp>
    <dsp:sp modelId="{A1847F11-00AB-4874-8AE5-3744FD3541DC}">
      <dsp:nvSpPr>
        <dsp:cNvPr id="0" name=""/>
        <dsp:cNvSpPr/>
      </dsp:nvSpPr>
      <dsp:spPr>
        <a:xfrm>
          <a:off x="1320596" y="316448"/>
          <a:ext cx="2519386" cy="2519386"/>
        </a:xfrm>
        <a:custGeom>
          <a:avLst/>
          <a:gdLst/>
          <a:ahLst/>
          <a:cxnLst/>
          <a:rect l="0" t="0" r="0" b="0"/>
          <a:pathLst>
            <a:path>
              <a:moveTo>
                <a:pt x="219519" y="549154"/>
              </a:moveTo>
              <a:arcTo wR="1259693" hR="1259693" stAng="12860209" swAng="1961198"/>
            </a:path>
          </a:pathLst>
        </a:custGeom>
        <a:noFill/>
        <a:ln w="12700" cap="flat" cmpd="sng" algn="ctr">
          <a:solidFill>
            <a:schemeClr val="accent4">
              <a:shade val="90000"/>
              <a:hueOff val="-634169"/>
              <a:satOff val="0"/>
              <a:lumOff val="39034"/>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DD535F-5D11-486F-87AB-547AFAFC2E7D}">
      <dsp:nvSpPr>
        <dsp:cNvPr id="0" name=""/>
        <dsp:cNvSpPr/>
      </dsp:nvSpPr>
      <dsp:spPr>
        <a:xfrm rot="16200000">
          <a:off x="-820682" y="823777"/>
          <a:ext cx="2733675" cy="1086119"/>
        </a:xfrm>
        <a:prstGeom prst="flowChartManualOperation">
          <a:avLst/>
        </a:prstGeom>
        <a:solidFill>
          <a:schemeClr val="accent4">
            <a:shade val="80000"/>
            <a:hueOff val="0"/>
            <a:satOff val="0"/>
            <a:lumOff val="0"/>
            <a:alphaOff val="0"/>
          </a:schemeClr>
        </a:solidFill>
        <a:ln>
          <a:noFill/>
        </a:ln>
        <a:effectLst/>
        <a:scene3d>
          <a:camera prst="orthographicFront">
            <a:rot lat="0" lon="0" rev="0"/>
          </a:camera>
          <a:lightRig rig="brightRoom" dir="tl">
            <a:rot lat="0" lon="0" rev="1800000"/>
          </a:lightRig>
        </a:scene3d>
        <a:sp3d contourW="10160" prstMaterial="dkEdge">
          <a:bevelT w="38100" h="50800" prst="angle"/>
          <a:contourClr>
            <a:schemeClr val="accent4">
              <a:shade val="80000"/>
              <a:hueOff val="0"/>
              <a:satOff val="0"/>
              <a:lumOff val="0"/>
              <a:alphaOff val="0"/>
              <a:shade val="40000"/>
              <a:satMod val="15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63500" tIns="0" rIns="63500" bIns="0" numCol="1" spcCol="1270" anchor="ctr" anchorCtr="0">
          <a:noAutofit/>
        </a:bodyPr>
        <a:lstStyle/>
        <a:p>
          <a:pPr lvl="0" algn="ctr" defTabSz="444500">
            <a:lnSpc>
              <a:spcPct val="90000"/>
            </a:lnSpc>
            <a:spcBef>
              <a:spcPct val="0"/>
            </a:spcBef>
            <a:spcAft>
              <a:spcPct val="35000"/>
            </a:spcAft>
          </a:pPr>
          <a:r>
            <a:rPr lang="pl-PL" sz="1000" kern="1200">
              <a:latin typeface="Calibri"/>
              <a:ea typeface="+mn-ea"/>
              <a:cs typeface="+mn-cs"/>
            </a:rPr>
            <a:t>1. Diagnoza sytuacji społecznej, gospodarczej i przestrzennej  powiatu wodzisławskiego</a:t>
          </a:r>
        </a:p>
      </dsp:txBody>
      <dsp:txXfrm rot="5400000">
        <a:off x="3096" y="546734"/>
        <a:ext cx="1086119" cy="1640205"/>
      </dsp:txXfrm>
    </dsp:sp>
    <dsp:sp modelId="{99924A0A-D486-42E9-BA48-8BEB548A2D64}">
      <dsp:nvSpPr>
        <dsp:cNvPr id="0" name=""/>
        <dsp:cNvSpPr/>
      </dsp:nvSpPr>
      <dsp:spPr>
        <a:xfrm rot="16200000">
          <a:off x="346896" y="823777"/>
          <a:ext cx="2733675" cy="1086119"/>
        </a:xfrm>
        <a:prstGeom prst="flowChartManualOperation">
          <a:avLst/>
        </a:prstGeom>
        <a:solidFill>
          <a:schemeClr val="accent4">
            <a:shade val="80000"/>
            <a:hueOff val="-128321"/>
            <a:satOff val="0"/>
            <a:lumOff val="8469"/>
            <a:alphaOff val="0"/>
          </a:schemeClr>
        </a:solidFill>
        <a:ln>
          <a:noFill/>
        </a:ln>
        <a:effectLst/>
        <a:scene3d>
          <a:camera prst="orthographicFront">
            <a:rot lat="0" lon="0" rev="0"/>
          </a:camera>
          <a:lightRig rig="brightRoom" dir="tl">
            <a:rot lat="0" lon="0" rev="1800000"/>
          </a:lightRig>
        </a:scene3d>
        <a:sp3d contourW="10160" prstMaterial="dkEdge">
          <a:bevelT w="38100" h="50800" prst="angle"/>
          <a:contourClr>
            <a:schemeClr val="accent4">
              <a:shade val="80000"/>
              <a:hueOff val="-128321"/>
              <a:satOff val="0"/>
              <a:lumOff val="8469"/>
              <a:alphaOff val="0"/>
              <a:shade val="40000"/>
              <a:satMod val="15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63500" tIns="0" rIns="63500" bIns="0" numCol="1" spcCol="1270" anchor="ctr" anchorCtr="0">
          <a:noAutofit/>
        </a:bodyPr>
        <a:lstStyle/>
        <a:p>
          <a:pPr lvl="0" algn="ctr" defTabSz="444500">
            <a:lnSpc>
              <a:spcPct val="90000"/>
            </a:lnSpc>
            <a:spcBef>
              <a:spcPct val="0"/>
            </a:spcBef>
            <a:spcAft>
              <a:spcPct val="35000"/>
            </a:spcAft>
          </a:pPr>
          <a:r>
            <a:rPr lang="pl-PL" sz="1000" kern="1200">
              <a:latin typeface="Calibri"/>
              <a:ea typeface="+mn-ea"/>
              <a:cs typeface="+mn-cs"/>
            </a:rPr>
            <a:t>2. Analiza  wskaźnikowa </a:t>
          </a:r>
        </a:p>
      </dsp:txBody>
      <dsp:txXfrm rot="5400000">
        <a:off x="1170674" y="546734"/>
        <a:ext cx="1086119" cy="1640205"/>
      </dsp:txXfrm>
    </dsp:sp>
    <dsp:sp modelId="{849CA1EF-1B48-429E-98CD-BD58FB623FE9}">
      <dsp:nvSpPr>
        <dsp:cNvPr id="0" name=""/>
        <dsp:cNvSpPr/>
      </dsp:nvSpPr>
      <dsp:spPr>
        <a:xfrm rot="16200000">
          <a:off x="1514474" y="823777"/>
          <a:ext cx="2733675" cy="1086119"/>
        </a:xfrm>
        <a:prstGeom prst="flowChartManualOperation">
          <a:avLst/>
        </a:prstGeom>
        <a:solidFill>
          <a:schemeClr val="accent4">
            <a:shade val="80000"/>
            <a:hueOff val="-256642"/>
            <a:satOff val="0"/>
            <a:lumOff val="16938"/>
            <a:alphaOff val="0"/>
          </a:schemeClr>
        </a:solidFill>
        <a:ln>
          <a:noFill/>
        </a:ln>
        <a:effectLst/>
        <a:scene3d>
          <a:camera prst="orthographicFront">
            <a:rot lat="0" lon="0" rev="0"/>
          </a:camera>
          <a:lightRig rig="brightRoom" dir="tl">
            <a:rot lat="0" lon="0" rev="1800000"/>
          </a:lightRig>
        </a:scene3d>
        <a:sp3d contourW="10160" prstMaterial="dkEdge">
          <a:bevelT w="38100" h="50800" prst="angle"/>
          <a:contourClr>
            <a:schemeClr val="accent4">
              <a:shade val="80000"/>
              <a:hueOff val="-256642"/>
              <a:satOff val="0"/>
              <a:lumOff val="16938"/>
              <a:alphaOff val="0"/>
              <a:shade val="40000"/>
              <a:satMod val="15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63500" tIns="0" rIns="63500" bIns="0" numCol="1" spcCol="1270" anchor="ctr" anchorCtr="0">
          <a:noAutofit/>
        </a:bodyPr>
        <a:lstStyle/>
        <a:p>
          <a:pPr lvl="0" algn="ctr" defTabSz="444500">
            <a:lnSpc>
              <a:spcPct val="90000"/>
            </a:lnSpc>
            <a:spcBef>
              <a:spcPct val="0"/>
            </a:spcBef>
            <a:spcAft>
              <a:spcPct val="35000"/>
            </a:spcAft>
          </a:pPr>
          <a:r>
            <a:rPr lang="pl-PL" sz="1000" kern="1200">
              <a:latin typeface="Calibri"/>
              <a:ea typeface="+mn-ea"/>
              <a:cs typeface="+mn-cs"/>
            </a:rPr>
            <a:t>3. Opis działań i zdań realizowanych przez powiat i jednostki podległe </a:t>
          </a:r>
        </a:p>
      </dsp:txBody>
      <dsp:txXfrm rot="5400000">
        <a:off x="2338252" y="546734"/>
        <a:ext cx="1086119" cy="1640205"/>
      </dsp:txXfrm>
    </dsp:sp>
    <dsp:sp modelId="{C855B642-39EB-4F36-ACD1-C04EACF1B327}">
      <dsp:nvSpPr>
        <dsp:cNvPr id="0" name=""/>
        <dsp:cNvSpPr/>
      </dsp:nvSpPr>
      <dsp:spPr>
        <a:xfrm rot="16200000">
          <a:off x="2682053" y="823777"/>
          <a:ext cx="2733675" cy="1086119"/>
        </a:xfrm>
        <a:prstGeom prst="flowChartManualOperation">
          <a:avLst/>
        </a:prstGeom>
        <a:solidFill>
          <a:schemeClr val="accent4">
            <a:shade val="80000"/>
            <a:hueOff val="-384962"/>
            <a:satOff val="0"/>
            <a:lumOff val="25406"/>
            <a:alphaOff val="0"/>
          </a:schemeClr>
        </a:solidFill>
        <a:ln>
          <a:noFill/>
        </a:ln>
        <a:effectLst/>
        <a:scene3d>
          <a:camera prst="orthographicFront">
            <a:rot lat="0" lon="0" rev="0"/>
          </a:camera>
          <a:lightRig rig="brightRoom" dir="tl">
            <a:rot lat="0" lon="0" rev="1800000"/>
          </a:lightRig>
        </a:scene3d>
        <a:sp3d contourW="10160" prstMaterial="dkEdge">
          <a:bevelT w="38100" h="50800" prst="angle"/>
          <a:contourClr>
            <a:schemeClr val="accent4">
              <a:shade val="80000"/>
              <a:hueOff val="-384962"/>
              <a:satOff val="0"/>
              <a:lumOff val="25406"/>
              <a:alphaOff val="0"/>
              <a:shade val="40000"/>
              <a:satMod val="15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63500" tIns="0" rIns="63500" bIns="0" numCol="1" spcCol="1270" anchor="ctr" anchorCtr="0">
          <a:noAutofit/>
        </a:bodyPr>
        <a:lstStyle/>
        <a:p>
          <a:pPr lvl="0" algn="ctr" defTabSz="444500">
            <a:lnSpc>
              <a:spcPct val="90000"/>
            </a:lnSpc>
            <a:spcBef>
              <a:spcPct val="0"/>
            </a:spcBef>
            <a:spcAft>
              <a:spcPct val="35000"/>
            </a:spcAft>
          </a:pPr>
          <a:r>
            <a:rPr lang="pl-PL" sz="1000" kern="1200">
              <a:latin typeface="Calibri"/>
              <a:ea typeface="+mn-ea"/>
              <a:cs typeface="+mn-cs"/>
            </a:rPr>
            <a:t>4. Określenie problemów związanych z realizacją zadań podejmowanych na rzecz realizacji Strategii wskazanie deficytów</a:t>
          </a:r>
        </a:p>
      </dsp:txBody>
      <dsp:txXfrm rot="5400000">
        <a:off x="3505831" y="546734"/>
        <a:ext cx="1086119" cy="1640205"/>
      </dsp:txXfrm>
    </dsp:sp>
    <dsp:sp modelId="{8BA9C30D-EADC-4BE8-9077-A26F5848CB3A}">
      <dsp:nvSpPr>
        <dsp:cNvPr id="0" name=""/>
        <dsp:cNvSpPr/>
      </dsp:nvSpPr>
      <dsp:spPr>
        <a:xfrm rot="16200000">
          <a:off x="3849632" y="823777"/>
          <a:ext cx="2733675" cy="1086119"/>
        </a:xfrm>
        <a:prstGeom prst="flowChartManualOperation">
          <a:avLst/>
        </a:prstGeom>
        <a:solidFill>
          <a:schemeClr val="accent4">
            <a:shade val="80000"/>
            <a:hueOff val="-513283"/>
            <a:satOff val="0"/>
            <a:lumOff val="33875"/>
            <a:alphaOff val="0"/>
          </a:schemeClr>
        </a:solidFill>
        <a:ln>
          <a:noFill/>
        </a:ln>
        <a:effectLst/>
        <a:scene3d>
          <a:camera prst="orthographicFront">
            <a:rot lat="0" lon="0" rev="0"/>
          </a:camera>
          <a:lightRig rig="brightRoom" dir="tl">
            <a:rot lat="0" lon="0" rev="1800000"/>
          </a:lightRig>
        </a:scene3d>
        <a:sp3d contourW="10160" prstMaterial="dkEdge">
          <a:bevelT w="38100" h="50800" prst="angle"/>
          <a:contourClr>
            <a:schemeClr val="accent4">
              <a:shade val="80000"/>
              <a:hueOff val="-513283"/>
              <a:satOff val="0"/>
              <a:lumOff val="33875"/>
              <a:alphaOff val="0"/>
              <a:shade val="40000"/>
              <a:satMod val="15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63500" tIns="0" rIns="63500" bIns="0" numCol="1" spcCol="1270" anchor="ctr" anchorCtr="0">
          <a:noAutofit/>
        </a:bodyPr>
        <a:lstStyle/>
        <a:p>
          <a:pPr lvl="0" algn="ctr" defTabSz="444500">
            <a:lnSpc>
              <a:spcPct val="90000"/>
            </a:lnSpc>
            <a:spcBef>
              <a:spcPct val="0"/>
            </a:spcBef>
            <a:spcAft>
              <a:spcPct val="35000"/>
            </a:spcAft>
          </a:pPr>
          <a:r>
            <a:rPr lang="pl-PL" sz="1000" kern="1200">
              <a:latin typeface="Calibri"/>
              <a:ea typeface="+mn-ea"/>
              <a:cs typeface="+mn-cs"/>
            </a:rPr>
            <a:t>5. Zestawienie propozycji nowych zadań na rzecz realizacji Strategii</a:t>
          </a:r>
        </a:p>
      </dsp:txBody>
      <dsp:txXfrm rot="5400000">
        <a:off x="4673410" y="546734"/>
        <a:ext cx="1086119" cy="1640205"/>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6.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8.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HDOfficeLightV0">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Świecąca krawędź">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53096-868E-4D9A-877E-4BD174B7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18229</Words>
  <Characters>109375</Characters>
  <Application>Microsoft Office Word</Application>
  <DocSecurity>0</DocSecurity>
  <Lines>911</Lines>
  <Paragraphs>254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M.Gaca</dc:creator>
  <cp:lastModifiedBy>Patrycja Rother</cp:lastModifiedBy>
  <cp:revision>2</cp:revision>
  <cp:lastPrinted>2015-02-09T08:58:00Z</cp:lastPrinted>
  <dcterms:created xsi:type="dcterms:W3CDTF">2015-02-11T12:36:00Z</dcterms:created>
  <dcterms:modified xsi:type="dcterms:W3CDTF">2015-02-11T12:36:00Z</dcterms:modified>
</cp:coreProperties>
</file>